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3D" w:rsidRPr="00FF365F" w:rsidRDefault="0002523D" w:rsidP="002F7D7A">
      <w:pPr>
        <w:jc w:val="center"/>
        <w:rPr>
          <w:sz w:val="28"/>
          <w:szCs w:val="28"/>
        </w:rPr>
      </w:pPr>
      <w:r w:rsidRPr="00FF365F">
        <w:rPr>
          <w:sz w:val="28"/>
          <w:szCs w:val="28"/>
        </w:rPr>
        <w:t xml:space="preserve">INTRAVENOUS </w:t>
      </w:r>
      <w:r w:rsidR="009A54BB">
        <w:rPr>
          <w:sz w:val="28"/>
          <w:szCs w:val="28"/>
        </w:rPr>
        <w:t>GTN</w:t>
      </w:r>
      <w:r w:rsidRPr="00FF365F">
        <w:rPr>
          <w:sz w:val="28"/>
          <w:szCs w:val="28"/>
        </w:rPr>
        <w:t xml:space="preserve"> PRESCRIPTION FORM</w:t>
      </w:r>
      <w:r>
        <w:rPr>
          <w:sz w:val="28"/>
          <w:szCs w:val="28"/>
        </w:rPr>
        <w:t xml:space="preserve">: INFUSION </w:t>
      </w:r>
    </w:p>
    <w:p w:rsidR="0002523D" w:rsidRDefault="00C054F2" w:rsidP="0002523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161925</wp:posOffset>
                </wp:positionV>
                <wp:extent cx="2514600" cy="1371600"/>
                <wp:effectExtent l="14605" t="9525" r="13970" b="9525"/>
                <wp:wrapTight wrapText="bothSides">
                  <wp:wrapPolygon edited="0">
                    <wp:start x="-82" y="-150"/>
                    <wp:lineTo x="-82" y="21450"/>
                    <wp:lineTo x="21682" y="21450"/>
                    <wp:lineTo x="21682" y="-150"/>
                    <wp:lineTo x="-82" y="-15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23D" w:rsidRPr="002A0FD0" w:rsidRDefault="0002523D" w:rsidP="0002523D">
                            <w:pPr>
                              <w:rPr>
                                <w:sz w:val="20"/>
                              </w:rPr>
                            </w:pPr>
                            <w:r w:rsidRPr="002A0FD0">
                              <w:rPr>
                                <w:sz w:val="20"/>
                              </w:rPr>
                              <w:t>Patient name:</w:t>
                            </w:r>
                          </w:p>
                          <w:p w:rsidR="0002523D" w:rsidRPr="002A0FD0" w:rsidRDefault="0002523D" w:rsidP="0002523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2523D" w:rsidRPr="002A0FD0" w:rsidRDefault="0002523D" w:rsidP="0002523D">
                            <w:pPr>
                              <w:rPr>
                                <w:sz w:val="20"/>
                              </w:rPr>
                            </w:pPr>
                            <w:r w:rsidRPr="002A0FD0">
                              <w:rPr>
                                <w:sz w:val="20"/>
                              </w:rPr>
                              <w:t>Hospital number:</w:t>
                            </w:r>
                          </w:p>
                          <w:p w:rsidR="0002523D" w:rsidRPr="002A0FD0" w:rsidRDefault="0002523D" w:rsidP="0002523D"/>
                          <w:p w:rsidR="0002523D" w:rsidRDefault="0002523D" w:rsidP="0002523D">
                            <w:r w:rsidRPr="002A0FD0">
                              <w:t>DOB:</w:t>
                            </w:r>
                          </w:p>
                          <w:p w:rsidR="0002523D" w:rsidRDefault="0002523D" w:rsidP="0002523D"/>
                          <w:p w:rsidR="0002523D" w:rsidRPr="00706B0C" w:rsidRDefault="0002523D" w:rsidP="0002523D">
                            <w:pPr>
                              <w:rPr>
                                <w:color w:val="7F7F7F"/>
                                <w:sz w:val="18"/>
                              </w:rPr>
                            </w:pPr>
                            <w:r>
                              <w:t xml:space="preserve">Ward: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1pt;margin-top:12.75pt;width:198pt;height:10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" fillcolor="#f2f2f2" strokeweight="1.5pt">
                <v:textbox inset=",7.2pt,,7.2pt">
                  <w:txbxContent>
                    <w:p w:rsidR="0002523D" w:rsidRPr="002A0FD0" w:rsidRDefault="0002523D" w:rsidP="0002523D">
                      <w:pPr>
                        <w:rPr>
                          <w:sz w:val="20"/>
                        </w:rPr>
                      </w:pPr>
                      <w:r w:rsidRPr="002A0FD0">
                        <w:rPr>
                          <w:sz w:val="20"/>
                        </w:rPr>
                        <w:t>Patient name:</w:t>
                      </w:r>
                    </w:p>
                    <w:p w:rsidR="0002523D" w:rsidRPr="002A0FD0" w:rsidRDefault="0002523D" w:rsidP="0002523D">
                      <w:pPr>
                        <w:rPr>
                          <w:sz w:val="20"/>
                        </w:rPr>
                      </w:pPr>
                    </w:p>
                    <w:p w:rsidR="0002523D" w:rsidRPr="002A0FD0" w:rsidRDefault="0002523D" w:rsidP="0002523D">
                      <w:pPr>
                        <w:rPr>
                          <w:sz w:val="20"/>
                        </w:rPr>
                      </w:pPr>
                      <w:r w:rsidRPr="002A0FD0">
                        <w:rPr>
                          <w:sz w:val="20"/>
                        </w:rPr>
                        <w:t>Hospital number:</w:t>
                      </w:r>
                    </w:p>
                    <w:p w:rsidR="0002523D" w:rsidRPr="002A0FD0" w:rsidRDefault="0002523D" w:rsidP="0002523D"/>
                    <w:p w:rsidR="0002523D" w:rsidRDefault="0002523D" w:rsidP="0002523D">
                      <w:r w:rsidRPr="002A0FD0">
                        <w:t>DOB:</w:t>
                      </w:r>
                    </w:p>
                    <w:p w:rsidR="0002523D" w:rsidRDefault="0002523D" w:rsidP="0002523D"/>
                    <w:p w:rsidR="0002523D" w:rsidRPr="00706B0C" w:rsidRDefault="0002523D" w:rsidP="0002523D">
                      <w:pPr>
                        <w:rPr>
                          <w:color w:val="7F7F7F"/>
                          <w:sz w:val="18"/>
                        </w:rPr>
                      </w:pPr>
                      <w:r>
                        <w:t xml:space="preserve">Ward: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2523D" w:rsidRDefault="00C054F2" w:rsidP="0002523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66040</wp:posOffset>
                </wp:positionV>
                <wp:extent cx="2286000" cy="457200"/>
                <wp:effectExtent l="33020" t="37465" r="33655" b="29210"/>
                <wp:wrapTight wrapText="bothSides">
                  <wp:wrapPolygon edited="0">
                    <wp:start x="-180" y="0"/>
                    <wp:lineTo x="-180" y="21150"/>
                    <wp:lineTo x="21780" y="21150"/>
                    <wp:lineTo x="21780" y="0"/>
                    <wp:lineTo x="-180" y="0"/>
                  </wp:wrapPolygon>
                </wp:wrapTight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23D" w:rsidRPr="002A0FD0" w:rsidRDefault="0002523D" w:rsidP="0002523D">
                            <w:r w:rsidRPr="002A0FD0">
                              <w:rPr>
                                <w:color w:val="FF0000"/>
                              </w:rPr>
                              <w:t>Allergies:</w:t>
                            </w:r>
                            <w:r w:rsidRPr="002A0FD0">
                              <w:t xml:space="preserve"> </w:t>
                            </w:r>
                          </w:p>
                          <w:p w:rsidR="0002523D" w:rsidRDefault="0002523D" w:rsidP="000252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3.35pt;margin-top:5.2pt;width:18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" filled="f" strokecolor="red" strokeweight="4.5pt">
                <v:stroke linestyle="thinThick"/>
                <v:textbox inset=",7.2pt,,7.2pt">
                  <w:txbxContent>
                    <w:p w:rsidR="0002523D" w:rsidRPr="002A0FD0" w:rsidRDefault="0002523D" w:rsidP="0002523D">
                      <w:r w:rsidRPr="002A0FD0">
                        <w:rPr>
                          <w:color w:val="FF0000"/>
                        </w:rPr>
                        <w:t>Allergies:</w:t>
                      </w:r>
                      <w:r w:rsidRPr="002A0FD0">
                        <w:t xml:space="preserve"> </w:t>
                      </w:r>
                    </w:p>
                    <w:p w:rsidR="0002523D" w:rsidRDefault="0002523D" w:rsidP="0002523D"/>
                  </w:txbxContent>
                </v:textbox>
                <w10:wrap type="tight"/>
              </v:shape>
            </w:pict>
          </mc:Fallback>
        </mc:AlternateContent>
      </w:r>
    </w:p>
    <w:p w:rsidR="0002523D" w:rsidRDefault="0002523D" w:rsidP="0002523D"/>
    <w:p w:rsidR="0002523D" w:rsidRDefault="0002523D" w:rsidP="0002523D"/>
    <w:p w:rsidR="0002523D" w:rsidRDefault="0002523D" w:rsidP="0002523D"/>
    <w:p w:rsidR="0002523D" w:rsidRDefault="00C054F2" w:rsidP="0002523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143510</wp:posOffset>
                </wp:positionV>
                <wp:extent cx="2286000" cy="457200"/>
                <wp:effectExtent l="33020" t="29210" r="33655" b="37465"/>
                <wp:wrapTight wrapText="bothSides">
                  <wp:wrapPolygon edited="0">
                    <wp:start x="-180" y="0"/>
                    <wp:lineTo x="-180" y="21150"/>
                    <wp:lineTo x="21780" y="21150"/>
                    <wp:lineTo x="21780" y="0"/>
                    <wp:lineTo x="-180" y="0"/>
                  </wp:wrapPolygon>
                </wp:wrapTight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23D" w:rsidRPr="00A81AE9" w:rsidRDefault="0002523D" w:rsidP="0002523D">
                            <w:pPr>
                              <w:rPr>
                                <w:color w:val="0000FF"/>
                              </w:rPr>
                            </w:pPr>
                            <w:r w:rsidRPr="006A0DF5">
                              <w:rPr>
                                <w:b/>
                                <w:color w:val="0000FF"/>
                              </w:rPr>
                              <w:t>Target BP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3.35pt;margin-top:11.3pt;width:180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" filled="f" strokecolor="blue" strokeweight="4.5pt">
                <v:stroke linestyle="thinThick"/>
                <v:textbox inset=",7.2pt,,7.2pt">
                  <w:txbxContent>
                    <w:p w:rsidR="0002523D" w:rsidRPr="00A81AE9" w:rsidRDefault="0002523D" w:rsidP="0002523D">
                      <w:pPr>
                        <w:rPr>
                          <w:color w:val="0000FF"/>
                        </w:rPr>
                      </w:pPr>
                      <w:r w:rsidRPr="006A0DF5">
                        <w:rPr>
                          <w:b/>
                          <w:color w:val="0000FF"/>
                        </w:rPr>
                        <w:t>Target BP</w:t>
                      </w:r>
                      <w:r>
                        <w:rPr>
                          <w:b/>
                          <w:color w:val="0000FF"/>
                        </w:rPr>
                        <w:t>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2523D" w:rsidRDefault="0002523D" w:rsidP="0002523D"/>
    <w:p w:rsidR="0002523D" w:rsidRDefault="0002523D" w:rsidP="0002523D"/>
    <w:p w:rsidR="0002523D" w:rsidRDefault="00C054F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-2624455</wp:posOffset>
                </wp:positionH>
                <wp:positionV relativeFrom="paragraph">
                  <wp:posOffset>287655</wp:posOffset>
                </wp:positionV>
                <wp:extent cx="5822315" cy="817880"/>
                <wp:effectExtent l="23495" t="20955" r="21590" b="2794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8178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23D" w:rsidRDefault="0002523D" w:rsidP="0002523D">
                            <w:pPr>
                              <w:jc w:val="center"/>
                            </w:pPr>
                            <w:r>
                              <w:t>Indications: hypertension associated with stroke thrombolysis or primary intracerebral haemorrhage; see protocols</w:t>
                            </w:r>
                          </w:p>
                          <w:p w:rsidR="0002523D" w:rsidRPr="007F64D9" w:rsidRDefault="007F64D9" w:rsidP="0002523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64D9">
                              <w:rPr>
                                <w:b/>
                              </w:rPr>
                              <w:t xml:space="preserve">Document this supplementary </w:t>
                            </w:r>
                            <w:r>
                              <w:rPr>
                                <w:b/>
                              </w:rPr>
                              <w:t>chart</w:t>
                            </w:r>
                            <w:r w:rsidRPr="007F64D9">
                              <w:rPr>
                                <w:b/>
                              </w:rPr>
                              <w:t xml:space="preserve"> on front of patient</w:t>
                            </w:r>
                            <w:r w:rsidR="0052494A">
                              <w:rPr>
                                <w:b/>
                              </w:rPr>
                              <w:t>’</w:t>
                            </w:r>
                            <w:r w:rsidRPr="007F64D9">
                              <w:rPr>
                                <w:b/>
                              </w:rPr>
                              <w:t xml:space="preserve">s drug chart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206.65pt;margin-top:22.65pt;width:458.45pt;height:6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" fillcolor="#d8d8d8" strokeweight="3pt">
                <v:stroke linestyle="thinThin"/>
                <v:textbox inset=",7.2pt,,7.2pt">
                  <w:txbxContent>
                    <w:p w:rsidR="0002523D" w:rsidRDefault="0002523D" w:rsidP="0002523D">
                      <w:pPr>
                        <w:jc w:val="center"/>
                      </w:pPr>
                      <w:r>
                        <w:t>Indications: hypertension associated with stroke thrombolysis or primary intracerebral haemorrhage; see protocols</w:t>
                      </w:r>
                    </w:p>
                    <w:p w:rsidR="0002523D" w:rsidRPr="007F64D9" w:rsidRDefault="007F64D9" w:rsidP="0002523D">
                      <w:pPr>
                        <w:jc w:val="center"/>
                        <w:rPr>
                          <w:b/>
                        </w:rPr>
                      </w:pPr>
                      <w:r w:rsidRPr="007F64D9">
                        <w:rPr>
                          <w:b/>
                        </w:rPr>
                        <w:t xml:space="preserve">Document this supplementary </w:t>
                      </w:r>
                      <w:r>
                        <w:rPr>
                          <w:b/>
                        </w:rPr>
                        <w:t>chart</w:t>
                      </w:r>
                      <w:r w:rsidRPr="007F64D9">
                        <w:rPr>
                          <w:b/>
                        </w:rPr>
                        <w:t xml:space="preserve"> on front of patient</w:t>
                      </w:r>
                      <w:r w:rsidR="0052494A">
                        <w:rPr>
                          <w:b/>
                        </w:rPr>
                        <w:t>’</w:t>
                      </w:r>
                      <w:r w:rsidRPr="007F64D9">
                        <w:rPr>
                          <w:b/>
                        </w:rPr>
                        <w:t xml:space="preserve">s drug chart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C18CC" w:rsidRDefault="00AC18CC">
      <w:bookmarkStart w:id="0" w:name="_GoBack"/>
    </w:p>
    <w:tbl>
      <w:tblPr>
        <w:tblpPr w:leftFromText="180" w:rightFromText="180" w:vertAnchor="text" w:horzAnchor="margin" w:tblpX="-176" w:tblpY="38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448"/>
        <w:gridCol w:w="2513"/>
        <w:gridCol w:w="2527"/>
        <w:gridCol w:w="2435"/>
      </w:tblGrid>
      <w:tr w:rsidR="0002523D" w:rsidRPr="00352480" w:rsidTr="002110A0">
        <w:trPr>
          <w:trHeight w:val="482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8DB3E2"/>
          </w:tcPr>
          <w:bookmarkEnd w:id="0"/>
          <w:p w:rsidR="0002523D" w:rsidRPr="00303F22" w:rsidRDefault="0002523D" w:rsidP="002110A0">
            <w:pPr>
              <w:rPr>
                <w:b/>
                <w:u w:val="single"/>
              </w:rPr>
            </w:pPr>
            <w:r w:rsidRPr="009A54BB">
              <w:rPr>
                <w:b/>
                <w:sz w:val="28"/>
                <w:szCs w:val="28"/>
                <w:u w:val="single"/>
              </w:rPr>
              <w:t>Pre – thrombolysis</w:t>
            </w:r>
            <w:r w:rsidRPr="00303F22">
              <w:rPr>
                <w:b/>
                <w:u w:val="single"/>
              </w:rPr>
              <w:t xml:space="preserve"> and for 24 hours post - thrombolysis</w:t>
            </w:r>
          </w:p>
          <w:p w:rsidR="0002523D" w:rsidRPr="00466849" w:rsidRDefault="0002523D" w:rsidP="002110A0">
            <w:pPr>
              <w:rPr>
                <w:i/>
                <w:sz w:val="18"/>
                <w:szCs w:val="18"/>
              </w:rPr>
            </w:pPr>
            <w:r w:rsidRPr="00466849">
              <w:rPr>
                <w:b/>
              </w:rPr>
              <w:t xml:space="preserve">Target </w:t>
            </w:r>
            <w:r>
              <w:rPr>
                <w:b/>
              </w:rPr>
              <w:t xml:space="preserve">systolic </w:t>
            </w:r>
            <w:r w:rsidRPr="00466849">
              <w:rPr>
                <w:b/>
              </w:rPr>
              <w:t>BP:</w:t>
            </w:r>
            <w:r>
              <w:rPr>
                <w:b/>
              </w:rPr>
              <w:t xml:space="preserve"> 161-180mmHg</w:t>
            </w:r>
          </w:p>
        </w:tc>
      </w:tr>
      <w:tr w:rsidR="0002523D" w:rsidRPr="00352480" w:rsidTr="002F7D7A">
        <w:trPr>
          <w:trHeight w:val="620"/>
        </w:trPr>
        <w:tc>
          <w:tcPr>
            <w:tcW w:w="2448" w:type="dxa"/>
            <w:shd w:val="clear" w:color="auto" w:fill="D9D9D9"/>
          </w:tcPr>
          <w:p w:rsidR="0002523D" w:rsidRPr="00352480" w:rsidRDefault="0002523D" w:rsidP="002110A0">
            <w:r w:rsidRPr="00352480">
              <w:t xml:space="preserve">If systolic BP is </w:t>
            </w:r>
          </w:p>
          <w:p w:rsidR="00AC18CC" w:rsidRPr="00352480" w:rsidRDefault="0002523D" w:rsidP="002110A0">
            <w:r w:rsidRPr="00352480">
              <w:t>&gt;</w:t>
            </w:r>
            <w:r>
              <w:t>180</w:t>
            </w:r>
          </w:p>
        </w:tc>
        <w:tc>
          <w:tcPr>
            <w:tcW w:w="2513" w:type="dxa"/>
            <w:shd w:val="clear" w:color="auto" w:fill="D9D9D9"/>
          </w:tcPr>
          <w:p w:rsidR="0002523D" w:rsidRPr="00AC18CC" w:rsidRDefault="0002523D" w:rsidP="002110A0">
            <w:r w:rsidRPr="00352480">
              <w:t>If systolic BP is between</w:t>
            </w:r>
            <w:r w:rsidR="002F7D7A">
              <w:t xml:space="preserve"> </w:t>
            </w:r>
            <w:r>
              <w:t>161-180</w:t>
            </w:r>
          </w:p>
        </w:tc>
        <w:tc>
          <w:tcPr>
            <w:tcW w:w="2527" w:type="dxa"/>
            <w:shd w:val="clear" w:color="auto" w:fill="D9D9D9"/>
          </w:tcPr>
          <w:p w:rsidR="0002523D" w:rsidRPr="00352480" w:rsidRDefault="0002523D" w:rsidP="002110A0">
            <w:r w:rsidRPr="00352480">
              <w:t xml:space="preserve">If systolic BP is </w:t>
            </w:r>
          </w:p>
          <w:p w:rsidR="0002523D" w:rsidRPr="00AC18CC" w:rsidRDefault="002F7D7A" w:rsidP="002110A0">
            <w:r w:rsidRPr="00352480">
              <w:t>B</w:t>
            </w:r>
            <w:r w:rsidR="0002523D" w:rsidRPr="00352480">
              <w:t>etween</w:t>
            </w:r>
            <w:r>
              <w:t xml:space="preserve"> </w:t>
            </w:r>
            <w:r w:rsidR="0002523D">
              <w:t>140-160</w:t>
            </w:r>
          </w:p>
        </w:tc>
        <w:tc>
          <w:tcPr>
            <w:tcW w:w="2435" w:type="dxa"/>
            <w:shd w:val="clear" w:color="auto" w:fill="D9D9D9"/>
          </w:tcPr>
          <w:p w:rsidR="0002523D" w:rsidRPr="00352480" w:rsidRDefault="0002523D" w:rsidP="002110A0">
            <w:r w:rsidRPr="00352480">
              <w:t xml:space="preserve">If systolic BP is </w:t>
            </w:r>
          </w:p>
          <w:p w:rsidR="0002523D" w:rsidRPr="002F7D7A" w:rsidRDefault="0002523D" w:rsidP="002110A0">
            <w:r w:rsidRPr="00352480">
              <w:t>&lt;</w:t>
            </w:r>
            <w:r>
              <w:t>140</w:t>
            </w:r>
          </w:p>
        </w:tc>
      </w:tr>
      <w:tr w:rsidR="0002523D" w:rsidRPr="00352480" w:rsidTr="00C054F2">
        <w:trPr>
          <w:trHeight w:val="447"/>
        </w:trPr>
        <w:tc>
          <w:tcPr>
            <w:tcW w:w="2448" w:type="dxa"/>
            <w:tcBorders>
              <w:bottom w:val="single" w:sz="4" w:space="0" w:color="000000"/>
            </w:tcBorders>
            <w:shd w:val="clear" w:color="auto" w:fill="D9D9D9"/>
          </w:tcPr>
          <w:p w:rsidR="002F7D7A" w:rsidRDefault="0002523D" w:rsidP="002110A0">
            <w:r w:rsidRPr="00352480">
              <w:t>Increase</w:t>
            </w:r>
            <w:r w:rsidR="002F7D7A">
              <w:t xml:space="preserve"> the</w:t>
            </w:r>
            <w:r w:rsidRPr="00352480">
              <w:t xml:space="preserve"> </w:t>
            </w:r>
            <w:r w:rsidR="009A54BB">
              <w:t xml:space="preserve">GTN </w:t>
            </w:r>
            <w:r w:rsidRPr="00352480">
              <w:t>infusion</w:t>
            </w:r>
            <w:r w:rsidR="002F7D7A">
              <w:t xml:space="preserve"> rate</w:t>
            </w:r>
            <w:r w:rsidRPr="00352480">
              <w:t xml:space="preserve"> by </w:t>
            </w:r>
          </w:p>
          <w:p w:rsidR="0002523D" w:rsidRPr="00352480" w:rsidRDefault="009A54BB" w:rsidP="002110A0">
            <w:r>
              <w:t>5</w:t>
            </w:r>
            <w:r w:rsidR="002F7D7A">
              <w:t xml:space="preserve"> </w:t>
            </w:r>
            <w:r>
              <w:t>micrograms</w:t>
            </w:r>
            <w:r w:rsidR="0002523D" w:rsidRPr="00352480">
              <w:t>/</w:t>
            </w:r>
            <w:r>
              <w:t xml:space="preserve"> </w:t>
            </w:r>
            <w:r w:rsidR="0002523D" w:rsidRPr="00352480">
              <w:t>min</w:t>
            </w:r>
          </w:p>
        </w:tc>
        <w:tc>
          <w:tcPr>
            <w:tcW w:w="2513" w:type="dxa"/>
            <w:tcBorders>
              <w:bottom w:val="single" w:sz="4" w:space="0" w:color="000000"/>
            </w:tcBorders>
            <w:shd w:val="clear" w:color="auto" w:fill="D9D9D9"/>
          </w:tcPr>
          <w:p w:rsidR="0002523D" w:rsidRPr="00352480" w:rsidRDefault="0002523D" w:rsidP="002110A0">
            <w:r w:rsidRPr="00352480">
              <w:t>Continue current infusion rate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  <w:shd w:val="clear" w:color="auto" w:fill="D9D9D9"/>
          </w:tcPr>
          <w:p w:rsidR="002F7D7A" w:rsidRDefault="0002523D" w:rsidP="002110A0">
            <w:r>
              <w:t>Reduce</w:t>
            </w:r>
            <w:r w:rsidRPr="00352480">
              <w:t xml:space="preserve"> the </w:t>
            </w:r>
            <w:r w:rsidR="009A54BB">
              <w:t>GTN</w:t>
            </w:r>
            <w:r w:rsidRPr="00352480">
              <w:t xml:space="preserve"> infusion rate</w:t>
            </w:r>
            <w:r w:rsidR="009A54BB">
              <w:t xml:space="preserve"> by </w:t>
            </w:r>
          </w:p>
          <w:p w:rsidR="0002523D" w:rsidRPr="00352480" w:rsidRDefault="009A54BB" w:rsidP="002110A0">
            <w:r>
              <w:t>5</w:t>
            </w:r>
            <w:r w:rsidR="002F7D7A">
              <w:t xml:space="preserve"> </w:t>
            </w:r>
            <w:r>
              <w:t>micrograms/ min</w:t>
            </w:r>
          </w:p>
        </w:tc>
        <w:tc>
          <w:tcPr>
            <w:tcW w:w="2435" w:type="dxa"/>
            <w:tcBorders>
              <w:bottom w:val="single" w:sz="4" w:space="0" w:color="000000"/>
            </w:tcBorders>
            <w:shd w:val="clear" w:color="auto" w:fill="D9D9D9"/>
          </w:tcPr>
          <w:p w:rsidR="0002523D" w:rsidRPr="00352480" w:rsidRDefault="0002523D" w:rsidP="002110A0">
            <w:r w:rsidRPr="00352480">
              <w:t xml:space="preserve">Stop the </w:t>
            </w:r>
            <w:r w:rsidR="009A54BB">
              <w:t>GTN</w:t>
            </w:r>
            <w:r w:rsidRPr="00352480">
              <w:t xml:space="preserve"> infusion</w:t>
            </w:r>
          </w:p>
        </w:tc>
      </w:tr>
      <w:tr w:rsidR="0002523D" w:rsidRPr="00352480" w:rsidTr="00C054F2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523D" w:rsidRPr="00352480" w:rsidRDefault="0002523D" w:rsidP="00C054F2"/>
        </w:tc>
        <w:tc>
          <w:tcPr>
            <w:tcW w:w="2513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523D" w:rsidRPr="00352480" w:rsidRDefault="0002523D" w:rsidP="002110A0"/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2523D" w:rsidRPr="00F67FEF" w:rsidRDefault="0002523D" w:rsidP="00C054F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Pr="00F67FEF">
              <w:rPr>
                <w:i/>
                <w:sz w:val="20"/>
              </w:rPr>
              <w:t>Doctor’s Sign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2435" w:type="dxa"/>
            <w:tcBorders>
              <w:left w:val="single" w:sz="4" w:space="0" w:color="000000"/>
            </w:tcBorders>
            <w:shd w:val="clear" w:color="auto" w:fill="F2F2F2"/>
          </w:tcPr>
          <w:p w:rsidR="0002523D" w:rsidRPr="00352480" w:rsidRDefault="0002523D" w:rsidP="002110A0"/>
        </w:tc>
      </w:tr>
      <w:tr w:rsidR="00C054F2" w:rsidRPr="00352480" w:rsidTr="00C054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4F2" w:rsidRPr="00352480" w:rsidRDefault="00C054F2" w:rsidP="00C054F2"/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054F2" w:rsidRPr="00352480" w:rsidRDefault="00C054F2" w:rsidP="002110A0"/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54F2" w:rsidRDefault="00C054F2" w:rsidP="002110A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Bleep</w:t>
            </w:r>
          </w:p>
        </w:tc>
        <w:tc>
          <w:tcPr>
            <w:tcW w:w="2435" w:type="dxa"/>
            <w:tcBorders>
              <w:left w:val="single" w:sz="4" w:space="0" w:color="000000"/>
            </w:tcBorders>
            <w:shd w:val="clear" w:color="auto" w:fill="F2F2F2"/>
          </w:tcPr>
          <w:p w:rsidR="00C054F2" w:rsidRPr="00352480" w:rsidRDefault="00C054F2" w:rsidP="002110A0"/>
        </w:tc>
      </w:tr>
      <w:tr w:rsidR="00C054F2" w:rsidRPr="00352480" w:rsidTr="00C054F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4F2" w:rsidRPr="00352480" w:rsidRDefault="00C054F2" w:rsidP="00C054F2"/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054F2" w:rsidRPr="00352480" w:rsidRDefault="00C054F2" w:rsidP="002110A0"/>
        </w:tc>
        <w:tc>
          <w:tcPr>
            <w:tcW w:w="2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54F2" w:rsidRDefault="00C054F2" w:rsidP="002110A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2435" w:type="dxa"/>
            <w:tcBorders>
              <w:left w:val="single" w:sz="4" w:space="0" w:color="000000"/>
            </w:tcBorders>
            <w:shd w:val="clear" w:color="auto" w:fill="F2F2F2"/>
          </w:tcPr>
          <w:p w:rsidR="00C054F2" w:rsidRPr="00352480" w:rsidRDefault="00C054F2" w:rsidP="002110A0"/>
        </w:tc>
      </w:tr>
      <w:tr w:rsidR="0002523D" w:rsidRPr="00352480" w:rsidTr="002F7D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23D" w:rsidRPr="00352480" w:rsidRDefault="0002523D" w:rsidP="002110A0"/>
        </w:tc>
        <w:tc>
          <w:tcPr>
            <w:tcW w:w="2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523D" w:rsidRPr="00352480" w:rsidRDefault="0002523D" w:rsidP="002110A0"/>
        </w:tc>
        <w:tc>
          <w:tcPr>
            <w:tcW w:w="25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2523D" w:rsidRPr="00F67FEF" w:rsidRDefault="00C054F2" w:rsidP="00C054F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Intended start time</w:t>
            </w:r>
            <w:r w:rsidR="0002523D">
              <w:rPr>
                <w:i/>
                <w:sz w:val="20"/>
              </w:rPr>
              <w:tab/>
              <w:t>:</w:t>
            </w:r>
          </w:p>
        </w:tc>
        <w:tc>
          <w:tcPr>
            <w:tcW w:w="2435" w:type="dxa"/>
            <w:tcBorders>
              <w:left w:val="single" w:sz="4" w:space="0" w:color="000000"/>
            </w:tcBorders>
            <w:shd w:val="clear" w:color="auto" w:fill="F2F2F2"/>
          </w:tcPr>
          <w:p w:rsidR="0002523D" w:rsidRPr="00352480" w:rsidRDefault="0002523D" w:rsidP="002110A0"/>
        </w:tc>
      </w:tr>
    </w:tbl>
    <w:p w:rsidR="0002523D" w:rsidRDefault="0002523D"/>
    <w:p w:rsidR="0002523D" w:rsidRDefault="0002523D"/>
    <w:tbl>
      <w:tblPr>
        <w:tblpPr w:leftFromText="180" w:rightFromText="180" w:vertAnchor="text" w:horzAnchor="margin" w:tblpX="-176" w:tblpY="38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480"/>
        <w:gridCol w:w="2481"/>
        <w:gridCol w:w="2481"/>
        <w:gridCol w:w="2481"/>
      </w:tblGrid>
      <w:tr w:rsidR="0002523D" w:rsidRPr="00352480" w:rsidTr="002110A0">
        <w:trPr>
          <w:trHeight w:val="482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8DB3E2"/>
          </w:tcPr>
          <w:p w:rsidR="0002523D" w:rsidRDefault="0002523D" w:rsidP="002110A0">
            <w:pPr>
              <w:rPr>
                <w:b/>
              </w:rPr>
            </w:pPr>
            <w:r w:rsidRPr="009A54BB">
              <w:rPr>
                <w:b/>
                <w:sz w:val="28"/>
                <w:szCs w:val="28"/>
                <w:u w:val="single"/>
              </w:rPr>
              <w:t>Haemorrhagic stroke</w:t>
            </w:r>
            <w:r>
              <w:rPr>
                <w:b/>
              </w:rPr>
              <w:t xml:space="preserve"> (started within 6 hours of stroke onset)</w:t>
            </w:r>
          </w:p>
          <w:p w:rsidR="0002523D" w:rsidRPr="00466849" w:rsidRDefault="0002523D" w:rsidP="002110A0">
            <w:pPr>
              <w:rPr>
                <w:i/>
                <w:sz w:val="18"/>
                <w:szCs w:val="18"/>
              </w:rPr>
            </w:pPr>
            <w:r w:rsidRPr="00466849">
              <w:rPr>
                <w:b/>
              </w:rPr>
              <w:t xml:space="preserve">Target </w:t>
            </w:r>
            <w:r>
              <w:rPr>
                <w:b/>
              </w:rPr>
              <w:t xml:space="preserve">systolic </w:t>
            </w:r>
            <w:r w:rsidRPr="00466849">
              <w:rPr>
                <w:b/>
              </w:rPr>
              <w:t>BP:</w:t>
            </w:r>
            <w:r>
              <w:rPr>
                <w:b/>
              </w:rPr>
              <w:t xml:space="preserve"> 130 -140mmHg</w:t>
            </w:r>
          </w:p>
        </w:tc>
      </w:tr>
      <w:tr w:rsidR="0002523D" w:rsidRPr="00352480" w:rsidTr="002110A0">
        <w:tc>
          <w:tcPr>
            <w:tcW w:w="2480" w:type="dxa"/>
            <w:shd w:val="clear" w:color="auto" w:fill="D9D9D9"/>
          </w:tcPr>
          <w:p w:rsidR="0002523D" w:rsidRPr="00352480" w:rsidRDefault="0002523D" w:rsidP="002110A0">
            <w:r w:rsidRPr="00352480">
              <w:t xml:space="preserve">If systolic BP is </w:t>
            </w:r>
          </w:p>
          <w:p w:rsidR="0002523D" w:rsidRPr="00352480" w:rsidRDefault="0002523D" w:rsidP="002110A0">
            <w:r w:rsidRPr="00352480">
              <w:t>&gt;</w:t>
            </w:r>
            <w:r>
              <w:t>140</w:t>
            </w:r>
          </w:p>
        </w:tc>
        <w:tc>
          <w:tcPr>
            <w:tcW w:w="2481" w:type="dxa"/>
            <w:shd w:val="clear" w:color="auto" w:fill="D9D9D9"/>
          </w:tcPr>
          <w:p w:rsidR="0002523D" w:rsidRPr="00AC18CC" w:rsidRDefault="0002523D" w:rsidP="002110A0">
            <w:r w:rsidRPr="00352480">
              <w:t>If systolic BP is between</w:t>
            </w:r>
            <w:r w:rsidR="002F7D7A">
              <w:t xml:space="preserve"> </w:t>
            </w:r>
            <w:r>
              <w:t>131-140</w:t>
            </w:r>
          </w:p>
        </w:tc>
        <w:tc>
          <w:tcPr>
            <w:tcW w:w="2481" w:type="dxa"/>
            <w:shd w:val="clear" w:color="auto" w:fill="D9D9D9"/>
          </w:tcPr>
          <w:p w:rsidR="0002523D" w:rsidRPr="00352480" w:rsidRDefault="0002523D" w:rsidP="002110A0">
            <w:r w:rsidRPr="00352480">
              <w:t xml:space="preserve">If systolic BP is </w:t>
            </w:r>
          </w:p>
          <w:p w:rsidR="0002523D" w:rsidRPr="00AC18CC" w:rsidRDefault="002F7D7A" w:rsidP="002110A0">
            <w:r w:rsidRPr="00352480">
              <w:t>B</w:t>
            </w:r>
            <w:r w:rsidR="0002523D" w:rsidRPr="00352480">
              <w:t>etween</w:t>
            </w:r>
            <w:r>
              <w:t xml:space="preserve"> </w:t>
            </w:r>
            <w:r w:rsidR="0002523D">
              <w:t>120-130</w:t>
            </w:r>
          </w:p>
        </w:tc>
        <w:tc>
          <w:tcPr>
            <w:tcW w:w="2481" w:type="dxa"/>
            <w:shd w:val="clear" w:color="auto" w:fill="D9D9D9"/>
          </w:tcPr>
          <w:p w:rsidR="0002523D" w:rsidRPr="00352480" w:rsidRDefault="0002523D" w:rsidP="002110A0">
            <w:r w:rsidRPr="00352480">
              <w:t xml:space="preserve">If systolic BP is </w:t>
            </w:r>
          </w:p>
          <w:p w:rsidR="0002523D" w:rsidRPr="002F7D7A" w:rsidRDefault="0002523D" w:rsidP="002110A0">
            <w:r w:rsidRPr="00352480">
              <w:t>&lt;</w:t>
            </w:r>
            <w:r>
              <w:t>120</w:t>
            </w:r>
          </w:p>
        </w:tc>
      </w:tr>
      <w:tr w:rsidR="0002523D" w:rsidRPr="00352480" w:rsidTr="002110A0">
        <w:trPr>
          <w:trHeight w:val="447"/>
        </w:trPr>
        <w:tc>
          <w:tcPr>
            <w:tcW w:w="2480" w:type="dxa"/>
            <w:tcBorders>
              <w:bottom w:val="single" w:sz="4" w:space="0" w:color="000000"/>
            </w:tcBorders>
            <w:shd w:val="clear" w:color="auto" w:fill="D9D9D9"/>
          </w:tcPr>
          <w:p w:rsidR="002F7D7A" w:rsidRDefault="0002523D" w:rsidP="002110A0">
            <w:r w:rsidRPr="00352480">
              <w:t xml:space="preserve">Increase </w:t>
            </w:r>
            <w:r w:rsidR="002F7D7A">
              <w:t xml:space="preserve">the </w:t>
            </w:r>
            <w:r w:rsidR="009A54BB">
              <w:t xml:space="preserve">GTN </w:t>
            </w:r>
            <w:r w:rsidRPr="00352480">
              <w:t xml:space="preserve">infusion </w:t>
            </w:r>
            <w:r w:rsidR="002F7D7A">
              <w:t xml:space="preserve">rate </w:t>
            </w:r>
            <w:r w:rsidRPr="00352480">
              <w:t xml:space="preserve">by </w:t>
            </w:r>
          </w:p>
          <w:p w:rsidR="0002523D" w:rsidRPr="00352480" w:rsidRDefault="009A54BB" w:rsidP="002110A0">
            <w:r>
              <w:t>5</w:t>
            </w:r>
            <w:r w:rsidR="002F7D7A">
              <w:t xml:space="preserve"> </w:t>
            </w:r>
            <w:r>
              <w:t>micrograms</w:t>
            </w:r>
            <w:r w:rsidR="0002523D" w:rsidRPr="00352480">
              <w:t>/</w:t>
            </w:r>
            <w:r>
              <w:t xml:space="preserve"> </w:t>
            </w:r>
            <w:r w:rsidR="0002523D" w:rsidRPr="00352480">
              <w:t>min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  <w:shd w:val="clear" w:color="auto" w:fill="D9D9D9"/>
          </w:tcPr>
          <w:p w:rsidR="0002523D" w:rsidRPr="00352480" w:rsidRDefault="0002523D" w:rsidP="002110A0">
            <w:r w:rsidRPr="00352480">
              <w:t>Continue current infusion rate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  <w:shd w:val="clear" w:color="auto" w:fill="D9D9D9"/>
          </w:tcPr>
          <w:p w:rsidR="002F7D7A" w:rsidRDefault="0002523D" w:rsidP="002110A0">
            <w:r>
              <w:t>Reduce</w:t>
            </w:r>
            <w:r w:rsidRPr="00352480">
              <w:t xml:space="preserve"> the </w:t>
            </w:r>
            <w:r w:rsidR="009A54BB">
              <w:t>GTN</w:t>
            </w:r>
            <w:r w:rsidRPr="00352480">
              <w:t xml:space="preserve"> infusion rate</w:t>
            </w:r>
            <w:r w:rsidR="009A54BB">
              <w:t xml:space="preserve"> by </w:t>
            </w:r>
          </w:p>
          <w:p w:rsidR="0002523D" w:rsidRPr="00352480" w:rsidRDefault="009A54BB" w:rsidP="002110A0">
            <w:r>
              <w:t>5</w:t>
            </w:r>
            <w:r w:rsidR="002F7D7A">
              <w:t xml:space="preserve"> </w:t>
            </w:r>
            <w:r>
              <w:t>micrograms/ min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  <w:shd w:val="clear" w:color="auto" w:fill="D9D9D9"/>
          </w:tcPr>
          <w:p w:rsidR="0002523D" w:rsidRPr="00352480" w:rsidRDefault="0002523D" w:rsidP="002110A0">
            <w:r w:rsidRPr="00352480">
              <w:t xml:space="preserve">Stop the </w:t>
            </w:r>
            <w:r w:rsidR="009A54BB">
              <w:t>GTN</w:t>
            </w:r>
            <w:r w:rsidRPr="00352480">
              <w:t xml:space="preserve"> infusion</w:t>
            </w:r>
          </w:p>
        </w:tc>
      </w:tr>
      <w:tr w:rsidR="0002523D" w:rsidRPr="00352480" w:rsidTr="00C054F2"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2523D" w:rsidRPr="00352480" w:rsidRDefault="0002523D" w:rsidP="002110A0">
            <w:pPr>
              <w:ind w:firstLine="720"/>
            </w:pPr>
          </w:p>
        </w:tc>
        <w:tc>
          <w:tcPr>
            <w:tcW w:w="2481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523D" w:rsidRPr="00352480" w:rsidRDefault="0002523D" w:rsidP="002110A0"/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2523D" w:rsidRPr="00F67FEF" w:rsidRDefault="0002523D" w:rsidP="00C95DF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r w:rsidR="00C95DF6">
              <w:rPr>
                <w:i/>
                <w:sz w:val="20"/>
              </w:rPr>
              <w:t>D</w:t>
            </w:r>
            <w:r w:rsidRPr="00F67FEF">
              <w:rPr>
                <w:i/>
                <w:sz w:val="20"/>
              </w:rPr>
              <w:t>octor’s Sign</w:t>
            </w:r>
            <w:r>
              <w:rPr>
                <w:i/>
                <w:sz w:val="20"/>
              </w:rPr>
              <w:t>:</w:t>
            </w:r>
          </w:p>
        </w:tc>
        <w:tc>
          <w:tcPr>
            <w:tcW w:w="2481" w:type="dxa"/>
            <w:tcBorders>
              <w:left w:val="single" w:sz="4" w:space="0" w:color="000000"/>
            </w:tcBorders>
            <w:shd w:val="clear" w:color="auto" w:fill="F2F2F2"/>
          </w:tcPr>
          <w:p w:rsidR="0002523D" w:rsidRPr="00352480" w:rsidRDefault="0002523D" w:rsidP="002110A0"/>
        </w:tc>
      </w:tr>
      <w:tr w:rsidR="00C054F2" w:rsidRPr="00352480" w:rsidTr="00C054F2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4F2" w:rsidRPr="00352480" w:rsidRDefault="00C054F2" w:rsidP="002110A0">
            <w:pPr>
              <w:ind w:firstLine="720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054F2" w:rsidRPr="00352480" w:rsidRDefault="00C054F2" w:rsidP="002110A0"/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54F2" w:rsidRDefault="00C054F2" w:rsidP="002110A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Bleep</w:t>
            </w:r>
          </w:p>
        </w:tc>
        <w:tc>
          <w:tcPr>
            <w:tcW w:w="2481" w:type="dxa"/>
            <w:tcBorders>
              <w:left w:val="single" w:sz="4" w:space="0" w:color="000000"/>
            </w:tcBorders>
            <w:shd w:val="clear" w:color="auto" w:fill="F2F2F2"/>
          </w:tcPr>
          <w:p w:rsidR="00C054F2" w:rsidRPr="00352480" w:rsidRDefault="00C054F2" w:rsidP="002110A0"/>
        </w:tc>
      </w:tr>
      <w:tr w:rsidR="00C054F2" w:rsidRPr="00352480" w:rsidTr="00C054F2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4F2" w:rsidRPr="00352480" w:rsidRDefault="00C054F2" w:rsidP="002110A0">
            <w:pPr>
              <w:ind w:firstLine="720"/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054F2" w:rsidRPr="00352480" w:rsidRDefault="00C054F2" w:rsidP="002110A0"/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054F2" w:rsidRDefault="00C054F2" w:rsidP="002110A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2481" w:type="dxa"/>
            <w:tcBorders>
              <w:left w:val="single" w:sz="4" w:space="0" w:color="000000"/>
            </w:tcBorders>
            <w:shd w:val="clear" w:color="auto" w:fill="F2F2F2"/>
          </w:tcPr>
          <w:p w:rsidR="00C054F2" w:rsidRPr="00352480" w:rsidRDefault="00C054F2" w:rsidP="002110A0"/>
        </w:tc>
      </w:tr>
      <w:tr w:rsidR="0002523D" w:rsidRPr="00352480" w:rsidTr="002110A0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23D" w:rsidRPr="00352480" w:rsidRDefault="0002523D" w:rsidP="002110A0"/>
        </w:tc>
        <w:tc>
          <w:tcPr>
            <w:tcW w:w="2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2523D" w:rsidRPr="00352480" w:rsidRDefault="0002523D" w:rsidP="002110A0"/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2523D" w:rsidRPr="00F67FEF" w:rsidRDefault="00C054F2" w:rsidP="00C054F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Intended start time</w:t>
            </w:r>
            <w:r w:rsidR="0002523D">
              <w:rPr>
                <w:i/>
                <w:sz w:val="20"/>
              </w:rPr>
              <w:t>:</w:t>
            </w:r>
          </w:p>
        </w:tc>
        <w:tc>
          <w:tcPr>
            <w:tcW w:w="2481" w:type="dxa"/>
            <w:tcBorders>
              <w:left w:val="single" w:sz="4" w:space="0" w:color="000000"/>
            </w:tcBorders>
            <w:shd w:val="clear" w:color="auto" w:fill="F2F2F2"/>
          </w:tcPr>
          <w:p w:rsidR="0002523D" w:rsidRPr="00352480" w:rsidRDefault="0002523D" w:rsidP="002110A0"/>
        </w:tc>
      </w:tr>
    </w:tbl>
    <w:p w:rsidR="0002523D" w:rsidRDefault="0002523D"/>
    <w:p w:rsidR="0002523D" w:rsidRDefault="0002523D"/>
    <w:tbl>
      <w:tblPr>
        <w:tblW w:w="98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6"/>
        <w:gridCol w:w="2028"/>
        <w:gridCol w:w="1980"/>
        <w:gridCol w:w="1980"/>
        <w:gridCol w:w="2045"/>
      </w:tblGrid>
      <w:tr w:rsidR="0002523D" w:rsidRPr="007A4C93" w:rsidTr="002110A0">
        <w:trPr>
          <w:trHeight w:val="263"/>
        </w:trPr>
        <w:tc>
          <w:tcPr>
            <w:tcW w:w="9889" w:type="dxa"/>
            <w:gridSpan w:val="5"/>
            <w:tcBorders>
              <w:bottom w:val="single" w:sz="4" w:space="0" w:color="000000"/>
            </w:tcBorders>
          </w:tcPr>
          <w:p w:rsidR="0002523D" w:rsidRPr="007A4C93" w:rsidRDefault="0002523D" w:rsidP="002110A0">
            <w:pPr>
              <w:rPr>
                <w:i/>
                <w:sz w:val="20"/>
              </w:rPr>
            </w:pPr>
            <w:r w:rsidRPr="007A4C93">
              <w:rPr>
                <w:i/>
                <w:sz w:val="20"/>
                <w:u w:val="single"/>
              </w:rPr>
              <w:t>Daily</w:t>
            </w:r>
            <w:r w:rsidRPr="007A4C93">
              <w:rPr>
                <w:i/>
                <w:sz w:val="20"/>
              </w:rPr>
              <w:t xml:space="preserve"> senior physician review to confirm that ongoing </w:t>
            </w:r>
            <w:r w:rsidR="009A54BB">
              <w:rPr>
                <w:i/>
                <w:sz w:val="20"/>
              </w:rPr>
              <w:t>GTN</w:t>
            </w:r>
            <w:r w:rsidRPr="007A4C93">
              <w:rPr>
                <w:i/>
                <w:sz w:val="20"/>
              </w:rPr>
              <w:t xml:space="preserve"> infusion is appropriate</w:t>
            </w:r>
          </w:p>
        </w:tc>
      </w:tr>
      <w:tr w:rsidR="0002523D" w:rsidRPr="007A4C93" w:rsidTr="002F7D7A">
        <w:trPr>
          <w:trHeight w:val="409"/>
        </w:trPr>
        <w:tc>
          <w:tcPr>
            <w:tcW w:w="1856" w:type="dxa"/>
            <w:shd w:val="clear" w:color="auto" w:fill="F2F2F2"/>
          </w:tcPr>
          <w:p w:rsidR="0002523D" w:rsidRPr="007A4C93" w:rsidRDefault="0002523D" w:rsidP="002110A0">
            <w:pPr>
              <w:rPr>
                <w:b/>
              </w:rPr>
            </w:pPr>
            <w:r w:rsidRPr="007A4C93">
              <w:rPr>
                <w:b/>
              </w:rPr>
              <w:t>Date:</w:t>
            </w:r>
          </w:p>
        </w:tc>
        <w:tc>
          <w:tcPr>
            <w:tcW w:w="2028" w:type="dxa"/>
            <w:shd w:val="clear" w:color="auto" w:fill="F2F2F2"/>
          </w:tcPr>
          <w:p w:rsidR="0002523D" w:rsidRPr="007A4C93" w:rsidRDefault="0002523D" w:rsidP="002110A0"/>
        </w:tc>
        <w:tc>
          <w:tcPr>
            <w:tcW w:w="1980" w:type="dxa"/>
            <w:shd w:val="clear" w:color="auto" w:fill="F2F2F2"/>
          </w:tcPr>
          <w:p w:rsidR="0002523D" w:rsidRPr="007A4C93" w:rsidRDefault="0002523D" w:rsidP="002110A0"/>
        </w:tc>
        <w:tc>
          <w:tcPr>
            <w:tcW w:w="1980" w:type="dxa"/>
            <w:shd w:val="clear" w:color="auto" w:fill="F2F2F2"/>
          </w:tcPr>
          <w:p w:rsidR="0002523D" w:rsidRPr="007A4C93" w:rsidRDefault="0002523D" w:rsidP="002110A0"/>
        </w:tc>
        <w:tc>
          <w:tcPr>
            <w:tcW w:w="2045" w:type="dxa"/>
            <w:shd w:val="clear" w:color="auto" w:fill="F2F2F2"/>
          </w:tcPr>
          <w:p w:rsidR="0002523D" w:rsidRPr="007A4C93" w:rsidRDefault="0002523D" w:rsidP="002110A0"/>
        </w:tc>
      </w:tr>
      <w:tr w:rsidR="0002523D" w:rsidRPr="007A4C93" w:rsidTr="002F7D7A">
        <w:trPr>
          <w:trHeight w:val="415"/>
        </w:trPr>
        <w:tc>
          <w:tcPr>
            <w:tcW w:w="1856" w:type="dxa"/>
            <w:shd w:val="clear" w:color="auto" w:fill="F2F2F2"/>
          </w:tcPr>
          <w:p w:rsidR="0002523D" w:rsidRPr="007A4C93" w:rsidRDefault="0002523D" w:rsidP="002110A0">
            <w:pPr>
              <w:rPr>
                <w:b/>
              </w:rPr>
            </w:pPr>
            <w:r w:rsidRPr="007A4C93">
              <w:rPr>
                <w:b/>
              </w:rPr>
              <w:t>Drs signature:</w:t>
            </w:r>
          </w:p>
        </w:tc>
        <w:tc>
          <w:tcPr>
            <w:tcW w:w="2028" w:type="dxa"/>
            <w:shd w:val="clear" w:color="auto" w:fill="F2F2F2"/>
          </w:tcPr>
          <w:p w:rsidR="0002523D" w:rsidRPr="007A4C93" w:rsidRDefault="0002523D" w:rsidP="002110A0"/>
        </w:tc>
        <w:tc>
          <w:tcPr>
            <w:tcW w:w="1980" w:type="dxa"/>
            <w:shd w:val="clear" w:color="auto" w:fill="F2F2F2"/>
          </w:tcPr>
          <w:p w:rsidR="0002523D" w:rsidRPr="007A4C93" w:rsidRDefault="0002523D" w:rsidP="002110A0"/>
        </w:tc>
        <w:tc>
          <w:tcPr>
            <w:tcW w:w="1980" w:type="dxa"/>
            <w:shd w:val="clear" w:color="auto" w:fill="F2F2F2"/>
          </w:tcPr>
          <w:p w:rsidR="0002523D" w:rsidRPr="007A4C93" w:rsidRDefault="0002523D" w:rsidP="002110A0"/>
        </w:tc>
        <w:tc>
          <w:tcPr>
            <w:tcW w:w="2045" w:type="dxa"/>
            <w:shd w:val="clear" w:color="auto" w:fill="F2F2F2"/>
          </w:tcPr>
          <w:p w:rsidR="0002523D" w:rsidRPr="007A4C93" w:rsidRDefault="0002523D" w:rsidP="002110A0"/>
        </w:tc>
      </w:tr>
    </w:tbl>
    <w:p w:rsidR="00E2306E" w:rsidRDefault="00C054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2514600" cy="1371600"/>
                <wp:effectExtent l="9525" t="9525" r="9525" b="9525"/>
                <wp:wrapTight wrapText="bothSides">
                  <wp:wrapPolygon edited="0">
                    <wp:start x="-82" y="-150"/>
                    <wp:lineTo x="-82" y="21450"/>
                    <wp:lineTo x="21682" y="21450"/>
                    <wp:lineTo x="21682" y="-150"/>
                    <wp:lineTo x="-82" y="-150"/>
                  </wp:wrapPolygon>
                </wp:wrapTight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6E" w:rsidRPr="002A0FD0" w:rsidRDefault="00E2306E" w:rsidP="00E2306E">
                            <w:pPr>
                              <w:rPr>
                                <w:sz w:val="20"/>
                              </w:rPr>
                            </w:pPr>
                            <w:r w:rsidRPr="002A0FD0">
                              <w:rPr>
                                <w:sz w:val="20"/>
                              </w:rPr>
                              <w:t>Patient name:</w:t>
                            </w:r>
                          </w:p>
                          <w:p w:rsidR="00E2306E" w:rsidRPr="002A0FD0" w:rsidRDefault="00E2306E" w:rsidP="00E230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2306E" w:rsidRPr="002A0FD0" w:rsidRDefault="00E2306E" w:rsidP="00E2306E">
                            <w:pPr>
                              <w:rPr>
                                <w:sz w:val="20"/>
                              </w:rPr>
                            </w:pPr>
                            <w:r w:rsidRPr="002A0FD0">
                              <w:rPr>
                                <w:sz w:val="20"/>
                              </w:rPr>
                              <w:t>Hospital number:</w:t>
                            </w:r>
                          </w:p>
                          <w:p w:rsidR="00E2306E" w:rsidRPr="002A0FD0" w:rsidRDefault="00E2306E" w:rsidP="00E2306E"/>
                          <w:p w:rsidR="00E2306E" w:rsidRDefault="00E2306E" w:rsidP="00E2306E">
                            <w:r w:rsidRPr="002A0FD0">
                              <w:t>DOB:</w:t>
                            </w:r>
                          </w:p>
                          <w:p w:rsidR="00E2306E" w:rsidRDefault="00E2306E" w:rsidP="00E2306E"/>
                          <w:p w:rsidR="00E2306E" w:rsidRPr="00706B0C" w:rsidRDefault="00E2306E" w:rsidP="00E2306E">
                            <w:pPr>
                              <w:rPr>
                                <w:color w:val="7F7F7F"/>
                                <w:sz w:val="18"/>
                              </w:rPr>
                            </w:pPr>
                            <w:r>
                              <w:t xml:space="preserve">Ward: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36pt;margin-top:-45pt;width:19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" fillcolor="#f2f2f2" strokeweight="1.5pt">
                <v:textbox inset=",7.2pt,,7.2pt">
                  <w:txbxContent>
                    <w:p w:rsidR="00E2306E" w:rsidRPr="002A0FD0" w:rsidRDefault="00E2306E" w:rsidP="00E2306E">
                      <w:pPr>
                        <w:rPr>
                          <w:sz w:val="20"/>
                        </w:rPr>
                      </w:pPr>
                      <w:r w:rsidRPr="002A0FD0">
                        <w:rPr>
                          <w:sz w:val="20"/>
                        </w:rPr>
                        <w:t>Patient name:</w:t>
                      </w:r>
                    </w:p>
                    <w:p w:rsidR="00E2306E" w:rsidRPr="002A0FD0" w:rsidRDefault="00E2306E" w:rsidP="00E2306E">
                      <w:pPr>
                        <w:rPr>
                          <w:sz w:val="20"/>
                        </w:rPr>
                      </w:pPr>
                    </w:p>
                    <w:p w:rsidR="00E2306E" w:rsidRPr="002A0FD0" w:rsidRDefault="00E2306E" w:rsidP="00E2306E">
                      <w:pPr>
                        <w:rPr>
                          <w:sz w:val="20"/>
                        </w:rPr>
                      </w:pPr>
                      <w:r w:rsidRPr="002A0FD0">
                        <w:rPr>
                          <w:sz w:val="20"/>
                        </w:rPr>
                        <w:t>Hospital number:</w:t>
                      </w:r>
                    </w:p>
                    <w:p w:rsidR="00E2306E" w:rsidRPr="002A0FD0" w:rsidRDefault="00E2306E" w:rsidP="00E2306E"/>
                    <w:p w:rsidR="00E2306E" w:rsidRDefault="00E2306E" w:rsidP="00E2306E">
                      <w:r w:rsidRPr="002A0FD0">
                        <w:t>DOB:</w:t>
                      </w:r>
                    </w:p>
                    <w:p w:rsidR="00E2306E" w:rsidRDefault="00E2306E" w:rsidP="00E2306E"/>
                    <w:p w:rsidR="00E2306E" w:rsidRPr="00706B0C" w:rsidRDefault="00E2306E" w:rsidP="00E2306E">
                      <w:pPr>
                        <w:rPr>
                          <w:color w:val="7F7F7F"/>
                          <w:sz w:val="18"/>
                        </w:rPr>
                      </w:pPr>
                      <w:r>
                        <w:t xml:space="preserve">Ward: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2306E" w:rsidRDefault="00E2306E"/>
    <w:p w:rsidR="00E2306E" w:rsidRDefault="00E2306E"/>
    <w:p w:rsidR="0002523D" w:rsidRDefault="0002523D"/>
    <w:tbl>
      <w:tblPr>
        <w:tblpPr w:leftFromText="180" w:rightFromText="180" w:vertAnchor="text" w:horzAnchor="margin" w:tblpX="-176" w:tblpY="38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923"/>
      </w:tblGrid>
      <w:tr w:rsidR="0002523D" w:rsidRPr="00352480" w:rsidTr="000462F5">
        <w:trPr>
          <w:trHeight w:val="347"/>
        </w:trPr>
        <w:tc>
          <w:tcPr>
            <w:tcW w:w="9923" w:type="dxa"/>
            <w:shd w:val="clear" w:color="auto" w:fill="auto"/>
          </w:tcPr>
          <w:p w:rsidR="0002523D" w:rsidRPr="00352480" w:rsidRDefault="009A54BB" w:rsidP="002110A0">
            <w:pPr>
              <w:rPr>
                <w:b/>
              </w:rPr>
            </w:pPr>
            <w:r>
              <w:rPr>
                <w:b/>
              </w:rPr>
              <w:t>GTN</w:t>
            </w:r>
            <w:r w:rsidR="0002523D" w:rsidRPr="00352480">
              <w:rPr>
                <w:b/>
              </w:rPr>
              <w:t xml:space="preserve"> RATE ADJUSTMENTS:</w:t>
            </w:r>
          </w:p>
        </w:tc>
      </w:tr>
      <w:tr w:rsidR="0002523D" w:rsidRPr="00352480" w:rsidTr="001B562C">
        <w:trPr>
          <w:trHeight w:val="3227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:rsidR="0002523D" w:rsidRPr="00352480" w:rsidRDefault="0002523D" w:rsidP="002110A0">
            <w:pPr>
              <w:rPr>
                <w:b/>
              </w:rPr>
            </w:pPr>
            <w:r w:rsidRPr="00BB6AAF">
              <w:t xml:space="preserve">Standard starting rate is </w:t>
            </w:r>
            <w:r w:rsidR="009A54BB">
              <w:rPr>
                <w:b/>
                <w:i/>
              </w:rPr>
              <w:t>5</w:t>
            </w:r>
            <w:r w:rsidR="007F64D9">
              <w:rPr>
                <w:b/>
                <w:i/>
              </w:rPr>
              <w:t xml:space="preserve"> </w:t>
            </w:r>
            <w:r w:rsidR="009A54BB">
              <w:rPr>
                <w:b/>
                <w:i/>
              </w:rPr>
              <w:t>micrograms</w:t>
            </w:r>
            <w:r w:rsidRPr="00352480">
              <w:rPr>
                <w:b/>
                <w:i/>
              </w:rPr>
              <w:t xml:space="preserve"> per minute.</w:t>
            </w:r>
            <w:r>
              <w:rPr>
                <w:b/>
                <w:i/>
              </w:rPr>
              <w:t xml:space="preserve"> (</w:t>
            </w:r>
            <w:r w:rsidR="009A54BB">
              <w:rPr>
                <w:b/>
                <w:i/>
              </w:rPr>
              <w:t>0.3</w:t>
            </w:r>
            <w:r w:rsidR="007F64D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ml</w:t>
            </w:r>
            <w:r w:rsidR="0053320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per hour)</w:t>
            </w:r>
          </w:p>
          <w:p w:rsidR="0002523D" w:rsidRPr="00BB6AAF" w:rsidRDefault="0002523D" w:rsidP="007D2285">
            <w:r w:rsidRPr="00BB6AAF">
              <w:t xml:space="preserve">  </w:t>
            </w:r>
          </w:p>
          <w:p w:rsidR="0002523D" w:rsidRDefault="0002523D" w:rsidP="002110A0">
            <w:pPr>
              <w:numPr>
                <w:ilvl w:val="0"/>
                <w:numId w:val="1"/>
              </w:numPr>
            </w:pPr>
            <w:r>
              <w:t>Do</w:t>
            </w:r>
            <w:r w:rsidRPr="00BB6AAF">
              <w:t xml:space="preserve"> not increase rate more than every </w:t>
            </w:r>
            <w:r w:rsidR="007D2285">
              <w:t xml:space="preserve">10-15 </w:t>
            </w:r>
            <w:r w:rsidRPr="00BB6AAF">
              <w:t>min</w:t>
            </w:r>
            <w:r w:rsidR="0053320C">
              <w:t>utes</w:t>
            </w:r>
            <w:r>
              <w:t xml:space="preserve"> (rate reductions may be made more frequently)</w:t>
            </w:r>
          </w:p>
          <w:p w:rsidR="0002523D" w:rsidRDefault="007D2285" w:rsidP="002110A0">
            <w:pPr>
              <w:numPr>
                <w:ilvl w:val="0"/>
                <w:numId w:val="1"/>
              </w:numPr>
            </w:pPr>
            <w:r w:rsidRPr="007D2285">
              <w:t>Rate increases should be in increments of 5 m</w:t>
            </w:r>
            <w:r w:rsidR="0053320C">
              <w:t>i</w:t>
            </w:r>
            <w:r w:rsidRPr="007D2285">
              <w:t>c</w:t>
            </w:r>
            <w:r w:rsidR="0053320C">
              <w:t>ro</w:t>
            </w:r>
            <w:r w:rsidRPr="007D2285">
              <w:t>g</w:t>
            </w:r>
            <w:r w:rsidR="0053320C">
              <w:t>rams</w:t>
            </w:r>
            <w:r>
              <w:t>/</w:t>
            </w:r>
            <w:r w:rsidR="0052494A">
              <w:t xml:space="preserve"> </w:t>
            </w:r>
            <w:r>
              <w:t>min, until a rate of 20</w:t>
            </w:r>
            <w:r w:rsidR="0053320C">
              <w:t>micrograms</w:t>
            </w:r>
            <w:r>
              <w:t>/</w:t>
            </w:r>
            <w:r w:rsidR="0052494A">
              <w:t xml:space="preserve"> </w:t>
            </w:r>
            <w:r>
              <w:t>min</w:t>
            </w:r>
            <w:r w:rsidRPr="007D2285">
              <w:t xml:space="preserve"> where increments should then be increased to 10-20 m</w:t>
            </w:r>
            <w:r w:rsidR="0053320C">
              <w:t>icrograms</w:t>
            </w:r>
            <w:r w:rsidRPr="007D2285">
              <w:t>/</w:t>
            </w:r>
            <w:r w:rsidR="0052494A">
              <w:t xml:space="preserve"> </w:t>
            </w:r>
            <w:r w:rsidRPr="007D2285">
              <w:t>min</w:t>
            </w:r>
            <w:r>
              <w:t>. Maximum rate 200</w:t>
            </w:r>
            <w:r w:rsidR="007F64D9">
              <w:t xml:space="preserve"> </w:t>
            </w:r>
            <w:r>
              <w:t>m</w:t>
            </w:r>
            <w:r w:rsidR="0053320C">
              <w:t>icrograms</w:t>
            </w:r>
            <w:r w:rsidR="0002523D">
              <w:t>/</w:t>
            </w:r>
            <w:r w:rsidR="0052494A">
              <w:t xml:space="preserve"> </w:t>
            </w:r>
            <w:r w:rsidR="0002523D">
              <w:t>min.</w:t>
            </w:r>
          </w:p>
          <w:p w:rsidR="0002523D" w:rsidRDefault="0002523D" w:rsidP="002110A0">
            <w:pPr>
              <w:numPr>
                <w:ilvl w:val="0"/>
                <w:numId w:val="1"/>
              </w:numPr>
            </w:pPr>
            <w:r>
              <w:t xml:space="preserve">Check BP </w:t>
            </w:r>
            <w:r w:rsidR="007D2285">
              <w:rPr>
                <w:i/>
              </w:rPr>
              <w:t>5,</w:t>
            </w:r>
            <w:r w:rsidR="007F64D9">
              <w:rPr>
                <w:i/>
              </w:rPr>
              <w:t xml:space="preserve"> </w:t>
            </w:r>
            <w:r w:rsidR="007D2285">
              <w:rPr>
                <w:i/>
              </w:rPr>
              <w:t>10,</w:t>
            </w:r>
            <w:r w:rsidR="007F64D9">
              <w:rPr>
                <w:i/>
              </w:rPr>
              <w:t xml:space="preserve"> </w:t>
            </w:r>
            <w:r w:rsidR="007D2285">
              <w:rPr>
                <w:i/>
              </w:rPr>
              <w:t>20</w:t>
            </w:r>
            <w:r w:rsidRPr="00352480">
              <w:rPr>
                <w:i/>
              </w:rPr>
              <w:t xml:space="preserve"> and 30</w:t>
            </w:r>
            <w:r w:rsidR="007F64D9">
              <w:rPr>
                <w:i/>
              </w:rPr>
              <w:t xml:space="preserve"> </w:t>
            </w:r>
            <w:r w:rsidRPr="00352480">
              <w:rPr>
                <w:i/>
              </w:rPr>
              <w:t>min</w:t>
            </w:r>
            <w:r>
              <w:t xml:space="preserve"> post any rate change</w:t>
            </w:r>
          </w:p>
          <w:p w:rsidR="0002523D" w:rsidRDefault="0002523D" w:rsidP="002110A0">
            <w:pPr>
              <w:numPr>
                <w:ilvl w:val="0"/>
                <w:numId w:val="1"/>
              </w:numPr>
            </w:pPr>
            <w:r>
              <w:t>Then, if no further rate change is required, recheck BP after 30</w:t>
            </w:r>
            <w:r w:rsidR="007F64D9">
              <w:t xml:space="preserve"> </w:t>
            </w:r>
            <w:proofErr w:type="spellStart"/>
            <w:r>
              <w:t>mins</w:t>
            </w:r>
            <w:proofErr w:type="spellEnd"/>
            <w:r>
              <w:t xml:space="preserve"> </w:t>
            </w:r>
          </w:p>
          <w:p w:rsidR="0002523D" w:rsidRPr="001B562C" w:rsidRDefault="0002523D" w:rsidP="001B562C">
            <w:pPr>
              <w:numPr>
                <w:ilvl w:val="0"/>
                <w:numId w:val="1"/>
              </w:numPr>
              <w:spacing w:after="60"/>
              <w:ind w:left="714" w:hanging="357"/>
            </w:pPr>
            <w:r>
              <w:t>If the infusion rate has been unchanged for over 1 hour (i.e. 3 previous BP checks) the BP can now be checked hourly</w:t>
            </w:r>
          </w:p>
        </w:tc>
      </w:tr>
    </w:tbl>
    <w:p w:rsidR="0002523D" w:rsidRDefault="0002523D"/>
    <w:p w:rsidR="00E2306E" w:rsidRDefault="00C054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3834130</wp:posOffset>
                </wp:positionV>
                <wp:extent cx="4457700" cy="1714500"/>
                <wp:effectExtent l="9525" t="5080" r="9525" b="1397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1714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6CE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INFUSION RATES</w:t>
                            </w: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A6C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Increase infusion rates in stages, 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ot more frequently than every 10-15 </w:t>
                            </w:r>
                            <w:proofErr w:type="spellStart"/>
                            <w:r w:rsidRPr="001A6C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mins</w:t>
                            </w:r>
                            <w:proofErr w:type="spellEnd"/>
                            <w:r w:rsidRPr="001A6C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A6C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Suggested Rates:</w:t>
                            </w: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icrograms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 ≡ 0.3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mg/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</w:t>
                            </w: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  <w:r w:rsid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320C"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icrograms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 ≡ 0.6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mg/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</w:t>
                            </w: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20</w:t>
                            </w:r>
                            <w:r w:rsidR="0053320C" w:rsidRP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320C"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icrograms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 ≡ 1.2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mg/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</w:t>
                            </w: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30</w:t>
                            </w:r>
                            <w:r w:rsidR="0053320C" w:rsidRP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320C"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icrograms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 ≡ 1.8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mg/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</w:t>
                            </w: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40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320C"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icrograms/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 ≡ 2.4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mg/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</w:t>
                            </w: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50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3320C"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icrograms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min ≡ 3.0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mg/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hr</w:t>
                            </w:r>
                          </w:p>
                          <w:p w:rsidR="00E2306E" w:rsidRPr="001A6CE6" w:rsidRDefault="00E2306E" w:rsidP="00E2306E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E2306E" w:rsidRPr="001A6CE6" w:rsidRDefault="00E2306E" w:rsidP="00E230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Up to a maximum of 200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</w:t>
                            </w:r>
                            <w:r w:rsidR="0053320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icrograms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min (12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mg/</w:t>
                            </w:r>
                            <w:r w:rsidR="0052494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6C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hr) in </w:t>
                            </w:r>
                            <w:r w:rsidRPr="001A6CE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gradual steps.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31" type="#_x0000_t109" style="position:absolute;margin-left:36pt;margin-top:301.9pt;width:351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">
                <v:textbox>
                  <w:txbxContent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A6CE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INFUSION RATES</w:t>
                      </w: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A6CE6">
                        <w:rPr>
                          <w:rFonts w:ascii="Arial" w:hAnsi="Arial" w:cs="Arial"/>
                          <w:sz w:val="16"/>
                          <w:szCs w:val="16"/>
                        </w:rPr>
                        <w:t>Increase infusion rates in stages, 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ot more frequently than every 10-15 </w:t>
                      </w:r>
                      <w:proofErr w:type="spellStart"/>
                      <w:r w:rsidRPr="001A6CE6">
                        <w:rPr>
                          <w:rFonts w:ascii="Arial" w:hAnsi="Arial" w:cs="Arial"/>
                          <w:sz w:val="16"/>
                          <w:szCs w:val="16"/>
                        </w:rPr>
                        <w:t>mins</w:t>
                      </w:r>
                      <w:proofErr w:type="spellEnd"/>
                      <w:r w:rsidRPr="001A6CE6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1A6CE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Suggested Rates:</w:t>
                      </w: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5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>icrograms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min ≡ 0.3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mg/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hr</w:t>
                      </w: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10</w:t>
                      </w:r>
                      <w:r w:rsid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53320C"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>icrograms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min ≡ 0.6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mg/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hr</w:t>
                      </w: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20</w:t>
                      </w:r>
                      <w:r w:rsidR="0053320C" w:rsidRP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53320C"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>icrograms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min ≡ 1.2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mg/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hr</w:t>
                      </w: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30</w:t>
                      </w:r>
                      <w:r w:rsidR="0053320C" w:rsidRP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53320C"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>icrograms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min ≡ 1.8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mg/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hr</w:t>
                      </w: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40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53320C"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>icrograms/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min ≡ 2.4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mg/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hr</w:t>
                      </w: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50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53320C"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>icrograms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min ≡ 3.0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mg/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hr</w:t>
                      </w:r>
                    </w:p>
                    <w:p w:rsidR="00E2306E" w:rsidRPr="001A6CE6" w:rsidRDefault="00E2306E" w:rsidP="00E2306E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E2306E" w:rsidRPr="001A6CE6" w:rsidRDefault="00E2306E" w:rsidP="00E2306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Up to a maximum of 200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="0053320C">
                        <w:rPr>
                          <w:rFonts w:ascii="Arial" w:hAnsi="Arial" w:cs="Arial"/>
                          <w:sz w:val="14"/>
                          <w:szCs w:val="14"/>
                        </w:rPr>
                        <w:t>icrograms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min (12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>mg/</w:t>
                      </w:r>
                      <w:r w:rsidR="0052494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1A6CE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hr) in </w:t>
                      </w:r>
                      <w:r w:rsidRPr="001A6CE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gradual steps.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-252" w:tblpY="-5"/>
        <w:tblW w:w="9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277"/>
        <w:gridCol w:w="1324"/>
        <w:gridCol w:w="959"/>
        <w:gridCol w:w="1741"/>
        <w:gridCol w:w="1377"/>
        <w:gridCol w:w="1276"/>
        <w:gridCol w:w="772"/>
        <w:gridCol w:w="1188"/>
      </w:tblGrid>
      <w:tr w:rsidR="00E2306E" w:rsidRPr="00352480" w:rsidTr="00E2306E">
        <w:trPr>
          <w:trHeight w:val="373"/>
        </w:trPr>
        <w:tc>
          <w:tcPr>
            <w:tcW w:w="9914" w:type="dxa"/>
            <w:gridSpan w:val="8"/>
          </w:tcPr>
          <w:p w:rsidR="00E2306E" w:rsidRPr="00352480" w:rsidRDefault="00E2306E" w:rsidP="00E2306E">
            <w:pPr>
              <w:rPr>
                <w:b/>
              </w:rPr>
            </w:pPr>
            <w:r w:rsidRPr="00352480">
              <w:rPr>
                <w:b/>
              </w:rPr>
              <w:t>INFUSION PREPARATION RECORD:</w:t>
            </w:r>
          </w:p>
        </w:tc>
      </w:tr>
      <w:tr w:rsidR="00E2306E" w:rsidRPr="00352480" w:rsidTr="00E2306E">
        <w:tc>
          <w:tcPr>
            <w:tcW w:w="1277" w:type="dxa"/>
            <w:shd w:val="clear" w:color="auto" w:fill="F2F2F2"/>
            <w:vAlign w:val="bottom"/>
          </w:tcPr>
          <w:p w:rsidR="00E2306E" w:rsidRPr="00E86176" w:rsidRDefault="00E2306E" w:rsidP="00E2306E">
            <w:pPr>
              <w:jc w:val="center"/>
            </w:pPr>
            <w:r w:rsidRPr="00E86176">
              <w:t>Date</w:t>
            </w:r>
          </w:p>
        </w:tc>
        <w:tc>
          <w:tcPr>
            <w:tcW w:w="1324" w:type="dxa"/>
            <w:shd w:val="clear" w:color="auto" w:fill="F2F2F2"/>
            <w:vAlign w:val="bottom"/>
          </w:tcPr>
          <w:p w:rsidR="00E2306E" w:rsidRPr="00E86176" w:rsidRDefault="00E2306E" w:rsidP="00E2306E">
            <w:pPr>
              <w:jc w:val="center"/>
            </w:pPr>
            <w:r w:rsidRPr="00E86176">
              <w:t>Drug</w:t>
            </w:r>
          </w:p>
        </w:tc>
        <w:tc>
          <w:tcPr>
            <w:tcW w:w="959" w:type="dxa"/>
            <w:shd w:val="clear" w:color="auto" w:fill="F2F2F2"/>
            <w:vAlign w:val="bottom"/>
          </w:tcPr>
          <w:p w:rsidR="00E2306E" w:rsidRPr="00E86176" w:rsidRDefault="00E2306E" w:rsidP="00E2306E">
            <w:pPr>
              <w:jc w:val="center"/>
            </w:pPr>
            <w:r w:rsidRPr="00E86176">
              <w:t>Total dose</w:t>
            </w:r>
          </w:p>
        </w:tc>
        <w:tc>
          <w:tcPr>
            <w:tcW w:w="1741" w:type="dxa"/>
            <w:shd w:val="clear" w:color="auto" w:fill="F2F2F2"/>
            <w:vAlign w:val="bottom"/>
          </w:tcPr>
          <w:p w:rsidR="00E2306E" w:rsidRPr="00E86176" w:rsidRDefault="00E2306E" w:rsidP="00E2306E">
            <w:pPr>
              <w:jc w:val="center"/>
            </w:pPr>
            <w:r w:rsidRPr="00E86176">
              <w:t>Fluid type</w:t>
            </w:r>
          </w:p>
        </w:tc>
        <w:tc>
          <w:tcPr>
            <w:tcW w:w="1377" w:type="dxa"/>
            <w:shd w:val="clear" w:color="auto" w:fill="F2F2F2"/>
            <w:vAlign w:val="bottom"/>
          </w:tcPr>
          <w:p w:rsidR="00E2306E" w:rsidRPr="00E86176" w:rsidRDefault="00E2306E" w:rsidP="00E2306E">
            <w:pPr>
              <w:jc w:val="center"/>
            </w:pPr>
            <w:r w:rsidRPr="00E86176">
              <w:t>Total volume</w:t>
            </w:r>
          </w:p>
        </w:tc>
        <w:tc>
          <w:tcPr>
            <w:tcW w:w="1276" w:type="dxa"/>
            <w:shd w:val="clear" w:color="auto" w:fill="F2F2F2"/>
            <w:vAlign w:val="bottom"/>
          </w:tcPr>
          <w:p w:rsidR="00E2306E" w:rsidRPr="00E86176" w:rsidRDefault="00E2306E" w:rsidP="00E2306E">
            <w:pPr>
              <w:jc w:val="center"/>
            </w:pPr>
            <w:r w:rsidRPr="00352480">
              <w:rPr>
                <w:sz w:val="20"/>
              </w:rPr>
              <w:t>Set up by</w:t>
            </w:r>
          </w:p>
        </w:tc>
        <w:tc>
          <w:tcPr>
            <w:tcW w:w="772" w:type="dxa"/>
            <w:shd w:val="clear" w:color="auto" w:fill="F2F2F2"/>
            <w:vAlign w:val="bottom"/>
          </w:tcPr>
          <w:p w:rsidR="00E2306E" w:rsidRPr="00352480" w:rsidRDefault="00E2306E" w:rsidP="00E230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1188" w:type="dxa"/>
            <w:shd w:val="clear" w:color="auto" w:fill="F2F2F2"/>
            <w:vAlign w:val="bottom"/>
          </w:tcPr>
          <w:p w:rsidR="00E2306E" w:rsidRPr="00352480" w:rsidRDefault="00E2306E" w:rsidP="00E2306E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>Checked by</w:t>
            </w:r>
          </w:p>
        </w:tc>
      </w:tr>
      <w:tr w:rsidR="00E2306E" w:rsidRPr="00352480" w:rsidTr="00E2306E">
        <w:trPr>
          <w:trHeight w:val="368"/>
        </w:trPr>
        <w:tc>
          <w:tcPr>
            <w:tcW w:w="1277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324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GTN</w:t>
            </w:r>
          </w:p>
        </w:tc>
        <w:tc>
          <w:tcPr>
            <w:tcW w:w="959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5</w:t>
            </w:r>
            <w:r w:rsidRPr="00352480">
              <w:t>0</w:t>
            </w:r>
            <w:r w:rsidR="007F64D9">
              <w:t xml:space="preserve"> </w:t>
            </w:r>
            <w:r w:rsidRPr="00352480">
              <w:t>mg</w:t>
            </w:r>
          </w:p>
        </w:tc>
        <w:tc>
          <w:tcPr>
            <w:tcW w:w="1741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undiluted</w:t>
            </w:r>
          </w:p>
        </w:tc>
        <w:tc>
          <w:tcPr>
            <w:tcW w:w="1377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5</w:t>
            </w:r>
            <w:r w:rsidRPr="00352480">
              <w:t>0</w:t>
            </w:r>
            <w:r w:rsidR="007F64D9">
              <w:t xml:space="preserve"> </w:t>
            </w:r>
            <w:r w:rsidRPr="00352480">
              <w:t>ml</w:t>
            </w:r>
          </w:p>
        </w:tc>
        <w:tc>
          <w:tcPr>
            <w:tcW w:w="1276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772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188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</w:tr>
      <w:tr w:rsidR="00E2306E" w:rsidRPr="00352480" w:rsidTr="00E2306E">
        <w:trPr>
          <w:trHeight w:val="368"/>
        </w:trPr>
        <w:tc>
          <w:tcPr>
            <w:tcW w:w="1277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324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GTN</w:t>
            </w:r>
          </w:p>
        </w:tc>
        <w:tc>
          <w:tcPr>
            <w:tcW w:w="959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5</w:t>
            </w:r>
            <w:r w:rsidRPr="00352480">
              <w:t>0</w:t>
            </w:r>
            <w:r w:rsidR="007F64D9">
              <w:t xml:space="preserve"> </w:t>
            </w:r>
            <w:r w:rsidRPr="00352480">
              <w:t>mg</w:t>
            </w:r>
          </w:p>
        </w:tc>
        <w:tc>
          <w:tcPr>
            <w:tcW w:w="1741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undiluted</w:t>
            </w:r>
          </w:p>
        </w:tc>
        <w:tc>
          <w:tcPr>
            <w:tcW w:w="1377" w:type="dxa"/>
          </w:tcPr>
          <w:p w:rsidR="00E2306E" w:rsidRDefault="00E2306E" w:rsidP="00E2306E">
            <w:pPr>
              <w:jc w:val="center"/>
            </w:pPr>
            <w:r w:rsidRPr="00FD2E2D">
              <w:t>50</w:t>
            </w:r>
            <w:r w:rsidR="007F64D9">
              <w:t xml:space="preserve"> </w:t>
            </w:r>
            <w:r w:rsidRPr="00FD2E2D">
              <w:t>ml</w:t>
            </w:r>
          </w:p>
        </w:tc>
        <w:tc>
          <w:tcPr>
            <w:tcW w:w="1276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772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188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</w:tr>
      <w:tr w:rsidR="00E2306E" w:rsidRPr="00352480" w:rsidTr="00E2306E">
        <w:trPr>
          <w:trHeight w:val="369"/>
        </w:trPr>
        <w:tc>
          <w:tcPr>
            <w:tcW w:w="1277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324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GTN</w:t>
            </w:r>
          </w:p>
        </w:tc>
        <w:tc>
          <w:tcPr>
            <w:tcW w:w="959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5</w:t>
            </w:r>
            <w:r w:rsidRPr="00352480">
              <w:t>0</w:t>
            </w:r>
            <w:r w:rsidR="007F64D9">
              <w:t xml:space="preserve"> </w:t>
            </w:r>
            <w:r w:rsidRPr="00352480">
              <w:t>mg</w:t>
            </w:r>
          </w:p>
        </w:tc>
        <w:tc>
          <w:tcPr>
            <w:tcW w:w="1741" w:type="dxa"/>
          </w:tcPr>
          <w:p w:rsidR="00E2306E" w:rsidRDefault="00E2306E" w:rsidP="00E2306E">
            <w:pPr>
              <w:jc w:val="center"/>
            </w:pPr>
            <w:r w:rsidRPr="00A7464A">
              <w:t>undiluted</w:t>
            </w:r>
          </w:p>
        </w:tc>
        <w:tc>
          <w:tcPr>
            <w:tcW w:w="1377" w:type="dxa"/>
          </w:tcPr>
          <w:p w:rsidR="00E2306E" w:rsidRDefault="00E2306E" w:rsidP="00E2306E">
            <w:pPr>
              <w:jc w:val="center"/>
            </w:pPr>
            <w:r w:rsidRPr="00FD2E2D">
              <w:t>50</w:t>
            </w:r>
            <w:r w:rsidR="007F64D9">
              <w:t xml:space="preserve"> </w:t>
            </w:r>
            <w:r w:rsidRPr="00FD2E2D">
              <w:t>ml</w:t>
            </w:r>
          </w:p>
        </w:tc>
        <w:tc>
          <w:tcPr>
            <w:tcW w:w="1276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772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188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</w:tr>
      <w:tr w:rsidR="00E2306E" w:rsidRPr="00352480" w:rsidTr="00E2306E">
        <w:trPr>
          <w:trHeight w:val="368"/>
        </w:trPr>
        <w:tc>
          <w:tcPr>
            <w:tcW w:w="1277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324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GTN</w:t>
            </w:r>
          </w:p>
        </w:tc>
        <w:tc>
          <w:tcPr>
            <w:tcW w:w="959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5</w:t>
            </w:r>
            <w:r w:rsidRPr="00352480">
              <w:t>0</w:t>
            </w:r>
            <w:r w:rsidR="007F64D9">
              <w:t xml:space="preserve"> </w:t>
            </w:r>
            <w:r w:rsidRPr="00352480">
              <w:t>mg</w:t>
            </w:r>
          </w:p>
        </w:tc>
        <w:tc>
          <w:tcPr>
            <w:tcW w:w="1741" w:type="dxa"/>
          </w:tcPr>
          <w:p w:rsidR="00E2306E" w:rsidRDefault="00E2306E" w:rsidP="00E2306E">
            <w:pPr>
              <w:jc w:val="center"/>
            </w:pPr>
            <w:r w:rsidRPr="00A7464A">
              <w:t>undiluted</w:t>
            </w:r>
          </w:p>
        </w:tc>
        <w:tc>
          <w:tcPr>
            <w:tcW w:w="1377" w:type="dxa"/>
          </w:tcPr>
          <w:p w:rsidR="00E2306E" w:rsidRDefault="00E2306E" w:rsidP="00E2306E">
            <w:pPr>
              <w:jc w:val="center"/>
            </w:pPr>
            <w:r w:rsidRPr="00FD2E2D">
              <w:t>50</w:t>
            </w:r>
            <w:r w:rsidR="007F64D9">
              <w:t xml:space="preserve"> </w:t>
            </w:r>
            <w:r w:rsidRPr="00FD2E2D">
              <w:t>ml</w:t>
            </w:r>
          </w:p>
        </w:tc>
        <w:tc>
          <w:tcPr>
            <w:tcW w:w="1276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772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188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</w:tr>
      <w:tr w:rsidR="00E2306E" w:rsidRPr="00352480" w:rsidTr="00E2306E">
        <w:trPr>
          <w:trHeight w:val="368"/>
        </w:trPr>
        <w:tc>
          <w:tcPr>
            <w:tcW w:w="1277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324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GTN</w:t>
            </w:r>
          </w:p>
        </w:tc>
        <w:tc>
          <w:tcPr>
            <w:tcW w:w="959" w:type="dxa"/>
            <w:vAlign w:val="center"/>
          </w:tcPr>
          <w:p w:rsidR="00E2306E" w:rsidRPr="00352480" w:rsidRDefault="00E2306E" w:rsidP="00E2306E">
            <w:pPr>
              <w:jc w:val="center"/>
            </w:pPr>
            <w:r>
              <w:t>5</w:t>
            </w:r>
            <w:r w:rsidRPr="00352480">
              <w:t>0</w:t>
            </w:r>
            <w:r w:rsidR="007F64D9">
              <w:t xml:space="preserve"> </w:t>
            </w:r>
            <w:r w:rsidRPr="00352480">
              <w:t>mg</w:t>
            </w:r>
          </w:p>
        </w:tc>
        <w:tc>
          <w:tcPr>
            <w:tcW w:w="1741" w:type="dxa"/>
          </w:tcPr>
          <w:p w:rsidR="00E2306E" w:rsidRDefault="00E2306E" w:rsidP="00E2306E">
            <w:pPr>
              <w:jc w:val="center"/>
            </w:pPr>
            <w:r w:rsidRPr="00A7464A">
              <w:t>undiluted</w:t>
            </w:r>
          </w:p>
        </w:tc>
        <w:tc>
          <w:tcPr>
            <w:tcW w:w="1377" w:type="dxa"/>
          </w:tcPr>
          <w:p w:rsidR="00E2306E" w:rsidRDefault="00E2306E" w:rsidP="00E2306E">
            <w:pPr>
              <w:jc w:val="center"/>
            </w:pPr>
            <w:r w:rsidRPr="00FD2E2D">
              <w:t>50</w:t>
            </w:r>
            <w:r w:rsidR="007F64D9">
              <w:t xml:space="preserve"> </w:t>
            </w:r>
            <w:r w:rsidRPr="00FD2E2D">
              <w:t>ml</w:t>
            </w:r>
          </w:p>
        </w:tc>
        <w:tc>
          <w:tcPr>
            <w:tcW w:w="1276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772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  <w:tc>
          <w:tcPr>
            <w:tcW w:w="1188" w:type="dxa"/>
            <w:vAlign w:val="center"/>
          </w:tcPr>
          <w:p w:rsidR="00E2306E" w:rsidRPr="00352480" w:rsidRDefault="00E2306E" w:rsidP="00E2306E">
            <w:pPr>
              <w:jc w:val="center"/>
            </w:pPr>
          </w:p>
        </w:tc>
      </w:tr>
    </w:tbl>
    <w:p w:rsidR="0002523D" w:rsidRDefault="00C054F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286500" cy="1485900"/>
                <wp:effectExtent l="9525" t="10795" r="9525" b="1778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23D" w:rsidRPr="00B36F13" w:rsidRDefault="0002523D" w:rsidP="000252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ADMINISTRATION OF INFUSION:</w:t>
                            </w:r>
                          </w:p>
                          <w:p w:rsidR="0002523D" w:rsidRPr="00B36F13" w:rsidRDefault="0002523D" w:rsidP="000252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Ensure full monitoring when giving a </w:t>
                            </w:r>
                            <w:r w:rsidR="000462F5">
                              <w:rPr>
                                <w:sz w:val="20"/>
                              </w:rPr>
                              <w:t xml:space="preserve">GTN </w:t>
                            </w:r>
                            <w:r w:rsidRPr="00B36F13">
                              <w:rPr>
                                <w:sz w:val="20"/>
                              </w:rPr>
                              <w:t>infusion (</w:t>
                            </w:r>
                            <w:proofErr w:type="spellStart"/>
                            <w:proofErr w:type="gramStart"/>
                            <w:r w:rsidRPr="00B36F13">
                              <w:rPr>
                                <w:sz w:val="20"/>
                              </w:rPr>
                              <w:t>inc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continuous</w:t>
                            </w:r>
                            <w:r w:rsidRPr="00B36F13">
                              <w:rPr>
                                <w:sz w:val="20"/>
                              </w:rPr>
                              <w:t xml:space="preserve"> ECG</w:t>
                            </w:r>
                            <w:r>
                              <w:rPr>
                                <w:sz w:val="20"/>
                              </w:rPr>
                              <w:t xml:space="preserve"> monitoring</w:t>
                            </w:r>
                            <w:r w:rsidRPr="00B36F13">
                              <w:rPr>
                                <w:sz w:val="20"/>
                              </w:rPr>
                              <w:t>) and the infusion site should be checked regularly.</w:t>
                            </w:r>
                          </w:p>
                          <w:p w:rsidR="0002523D" w:rsidRPr="00B36F13" w:rsidRDefault="0002523D" w:rsidP="0002523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2523D" w:rsidRPr="00B36F13" w:rsidRDefault="0002523D" w:rsidP="000252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 sta</w:t>
                            </w:r>
                            <w:r w:rsidR="000462F5">
                              <w:rPr>
                                <w:sz w:val="20"/>
                              </w:rPr>
                              <w:t>ndard starting rate of GTN</w:t>
                            </w:r>
                            <w:r>
                              <w:rPr>
                                <w:sz w:val="20"/>
                              </w:rPr>
                              <w:t xml:space="preserve"> infusion is</w:t>
                            </w:r>
                            <w:r w:rsidRPr="00B36F13">
                              <w:rPr>
                                <w:sz w:val="20"/>
                              </w:rPr>
                              <w:t xml:space="preserve"> </w:t>
                            </w:r>
                            <w:r w:rsidR="000462F5">
                              <w:rPr>
                                <w:i/>
                                <w:sz w:val="20"/>
                                <w:u w:val="single"/>
                              </w:rPr>
                              <w:t>5</w:t>
                            </w:r>
                            <w:r w:rsidR="007F64D9">
                              <w:rPr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0462F5">
                              <w:rPr>
                                <w:i/>
                                <w:sz w:val="20"/>
                                <w:u w:val="single"/>
                              </w:rPr>
                              <w:t>micrograms</w:t>
                            </w:r>
                            <w:r w:rsidRPr="00B36F13">
                              <w:rPr>
                                <w:i/>
                                <w:sz w:val="20"/>
                                <w:u w:val="single"/>
                              </w:rPr>
                              <w:t xml:space="preserve"> per minute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02523D" w:rsidRPr="00B36F13" w:rsidRDefault="0002523D" w:rsidP="0002523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2523D" w:rsidRDefault="0002523D" w:rsidP="0002523D">
                            <w:pPr>
                              <w:rPr>
                                <w:sz w:val="20"/>
                              </w:rPr>
                            </w:pPr>
                            <w:r w:rsidRPr="00B36F13">
                              <w:rPr>
                                <w:sz w:val="20"/>
                              </w:rPr>
                              <w:t xml:space="preserve">The standard infusion preparation is a solution of </w:t>
                            </w:r>
                            <w:r w:rsidR="000462F5" w:rsidRPr="000462F5">
                              <w:rPr>
                                <w:i/>
                                <w:sz w:val="20"/>
                                <w:u w:val="single"/>
                              </w:rPr>
                              <w:t>GTN</w:t>
                            </w:r>
                            <w:r w:rsidRPr="000462F5">
                              <w:rPr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0462F5">
                              <w:rPr>
                                <w:i/>
                                <w:sz w:val="20"/>
                                <w:u w:val="single"/>
                              </w:rPr>
                              <w:t>50</w:t>
                            </w:r>
                            <w:r w:rsidR="007F64D9">
                              <w:rPr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 xml:space="preserve">mg in </w:t>
                            </w:r>
                            <w:r w:rsidR="000462F5">
                              <w:rPr>
                                <w:i/>
                                <w:sz w:val="20"/>
                                <w:u w:val="single"/>
                              </w:rPr>
                              <w:t>50</w:t>
                            </w:r>
                            <w:r w:rsidR="007F64D9">
                              <w:rPr>
                                <w:i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 xml:space="preserve">ml </w:t>
                            </w:r>
                            <w:r w:rsidR="000462F5">
                              <w:rPr>
                                <w:i/>
                                <w:sz w:val="20"/>
                                <w:u w:val="single"/>
                              </w:rPr>
                              <w:t>solution (ready mixed and undiluted)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2523D" w:rsidRDefault="0002523D" w:rsidP="000252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18pt;margin-top:4.6pt;width:49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" filled="f" strokeweight="1.5pt">
                <v:textbox inset=",7.2pt,,7.2pt">
                  <w:txbxContent>
                    <w:p w:rsidR="0002523D" w:rsidRPr="00B36F13" w:rsidRDefault="0002523D" w:rsidP="000252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ADMINISTRATION OF INFUSION:</w:t>
                      </w:r>
                    </w:p>
                    <w:p w:rsidR="0002523D" w:rsidRPr="00B36F13" w:rsidRDefault="0002523D" w:rsidP="000252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Ensure full monitoring when giving a </w:t>
                      </w:r>
                      <w:r w:rsidR="000462F5">
                        <w:rPr>
                          <w:sz w:val="20"/>
                        </w:rPr>
                        <w:t xml:space="preserve">GTN </w:t>
                      </w:r>
                      <w:r w:rsidRPr="00B36F13">
                        <w:rPr>
                          <w:sz w:val="20"/>
                        </w:rPr>
                        <w:t>infusion (</w:t>
                      </w:r>
                      <w:proofErr w:type="spellStart"/>
                      <w:proofErr w:type="gramStart"/>
                      <w:r w:rsidRPr="00B36F13">
                        <w:rPr>
                          <w:sz w:val="20"/>
                        </w:rPr>
                        <w:t>inc</w:t>
                      </w:r>
                      <w:proofErr w:type="spellEnd"/>
                      <w:proofErr w:type="gramEnd"/>
                      <w:r>
                        <w:rPr>
                          <w:sz w:val="20"/>
                        </w:rPr>
                        <w:t xml:space="preserve"> continuous</w:t>
                      </w:r>
                      <w:r w:rsidRPr="00B36F13">
                        <w:rPr>
                          <w:sz w:val="20"/>
                        </w:rPr>
                        <w:t xml:space="preserve"> ECG</w:t>
                      </w:r>
                      <w:r>
                        <w:rPr>
                          <w:sz w:val="20"/>
                        </w:rPr>
                        <w:t xml:space="preserve"> monitoring</w:t>
                      </w:r>
                      <w:r w:rsidRPr="00B36F13">
                        <w:rPr>
                          <w:sz w:val="20"/>
                        </w:rPr>
                        <w:t>) and the infusion site should be checked regularly.</w:t>
                      </w:r>
                    </w:p>
                    <w:p w:rsidR="0002523D" w:rsidRPr="00B36F13" w:rsidRDefault="0002523D" w:rsidP="0002523D">
                      <w:pPr>
                        <w:rPr>
                          <w:sz w:val="20"/>
                        </w:rPr>
                      </w:pPr>
                    </w:p>
                    <w:p w:rsidR="0002523D" w:rsidRPr="00B36F13" w:rsidRDefault="0002523D" w:rsidP="0002523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 sta</w:t>
                      </w:r>
                      <w:r w:rsidR="000462F5">
                        <w:rPr>
                          <w:sz w:val="20"/>
                        </w:rPr>
                        <w:t>ndard starting rate of GTN</w:t>
                      </w:r>
                      <w:r>
                        <w:rPr>
                          <w:sz w:val="20"/>
                        </w:rPr>
                        <w:t xml:space="preserve"> infusion is</w:t>
                      </w:r>
                      <w:r w:rsidRPr="00B36F13">
                        <w:rPr>
                          <w:sz w:val="20"/>
                        </w:rPr>
                        <w:t xml:space="preserve"> </w:t>
                      </w:r>
                      <w:r w:rsidR="000462F5">
                        <w:rPr>
                          <w:i/>
                          <w:sz w:val="20"/>
                          <w:u w:val="single"/>
                        </w:rPr>
                        <w:t>5</w:t>
                      </w:r>
                      <w:r w:rsidR="007F64D9">
                        <w:rPr>
                          <w:i/>
                          <w:sz w:val="20"/>
                          <w:u w:val="single"/>
                        </w:rPr>
                        <w:t xml:space="preserve"> </w:t>
                      </w:r>
                      <w:r w:rsidR="000462F5">
                        <w:rPr>
                          <w:i/>
                          <w:sz w:val="20"/>
                          <w:u w:val="single"/>
                        </w:rPr>
                        <w:t>micrograms</w:t>
                      </w:r>
                      <w:r w:rsidRPr="00B36F13">
                        <w:rPr>
                          <w:i/>
                          <w:sz w:val="20"/>
                          <w:u w:val="single"/>
                        </w:rPr>
                        <w:t xml:space="preserve"> per minute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02523D" w:rsidRPr="00B36F13" w:rsidRDefault="0002523D" w:rsidP="0002523D">
                      <w:pPr>
                        <w:rPr>
                          <w:sz w:val="20"/>
                        </w:rPr>
                      </w:pPr>
                    </w:p>
                    <w:p w:rsidR="0002523D" w:rsidRDefault="0002523D" w:rsidP="0002523D">
                      <w:pPr>
                        <w:rPr>
                          <w:sz w:val="20"/>
                        </w:rPr>
                      </w:pPr>
                      <w:r w:rsidRPr="00B36F13">
                        <w:rPr>
                          <w:sz w:val="20"/>
                        </w:rPr>
                        <w:t xml:space="preserve">The standard infusion preparation is a solution of </w:t>
                      </w:r>
                      <w:r w:rsidR="000462F5" w:rsidRPr="000462F5">
                        <w:rPr>
                          <w:i/>
                          <w:sz w:val="20"/>
                          <w:u w:val="single"/>
                        </w:rPr>
                        <w:t>GTN</w:t>
                      </w:r>
                      <w:r w:rsidRPr="000462F5">
                        <w:rPr>
                          <w:i/>
                          <w:sz w:val="20"/>
                          <w:u w:val="single"/>
                        </w:rPr>
                        <w:t xml:space="preserve"> </w:t>
                      </w:r>
                      <w:r w:rsidR="000462F5">
                        <w:rPr>
                          <w:i/>
                          <w:sz w:val="20"/>
                          <w:u w:val="single"/>
                        </w:rPr>
                        <w:t>50</w:t>
                      </w:r>
                      <w:r w:rsidR="007F64D9">
                        <w:rPr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 xml:space="preserve">mg in </w:t>
                      </w:r>
                      <w:r w:rsidR="000462F5">
                        <w:rPr>
                          <w:i/>
                          <w:sz w:val="20"/>
                          <w:u w:val="single"/>
                        </w:rPr>
                        <w:t>50</w:t>
                      </w:r>
                      <w:r w:rsidR="007F64D9">
                        <w:rPr>
                          <w:i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 xml:space="preserve">ml </w:t>
                      </w:r>
                      <w:r w:rsidR="000462F5">
                        <w:rPr>
                          <w:i/>
                          <w:sz w:val="20"/>
                          <w:u w:val="single"/>
                        </w:rPr>
                        <w:t>solution (ready mixed and undiluted)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02523D" w:rsidRDefault="0002523D" w:rsidP="0002523D"/>
                  </w:txbxContent>
                </v:textbox>
                <w10:wrap type="topAndBottom"/>
              </v:shape>
            </w:pict>
          </mc:Fallback>
        </mc:AlternateContent>
      </w:r>
    </w:p>
    <w:p w:rsidR="00E2306E" w:rsidRDefault="00E2306E" w:rsidP="0002523D"/>
    <w:p w:rsidR="00E2306E" w:rsidRDefault="00E2306E" w:rsidP="0002523D"/>
    <w:p w:rsidR="00E2306E" w:rsidRDefault="00E2306E" w:rsidP="0002523D"/>
    <w:p w:rsidR="00E2306E" w:rsidRDefault="00E2306E" w:rsidP="0002523D"/>
    <w:p w:rsidR="00E2306E" w:rsidRDefault="00E2306E" w:rsidP="0002523D"/>
    <w:p w:rsidR="00E2306E" w:rsidRDefault="00E2306E" w:rsidP="0002523D"/>
    <w:p w:rsidR="00E2306E" w:rsidRDefault="00E2306E" w:rsidP="0002523D"/>
    <w:p w:rsidR="00E2306E" w:rsidRDefault="00E2306E" w:rsidP="0002523D"/>
    <w:p w:rsidR="00E2306E" w:rsidRDefault="00C054F2" w:rsidP="000252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2514600" cy="1371600"/>
                <wp:effectExtent l="9525" t="9525" r="9525" b="9525"/>
                <wp:wrapTight wrapText="bothSides">
                  <wp:wrapPolygon edited="0">
                    <wp:start x="-82" y="-150"/>
                    <wp:lineTo x="-82" y="21450"/>
                    <wp:lineTo x="21682" y="21450"/>
                    <wp:lineTo x="21682" y="-150"/>
                    <wp:lineTo x="-82" y="-150"/>
                  </wp:wrapPolygon>
                </wp:wrapTight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6E" w:rsidRPr="002A0FD0" w:rsidRDefault="00E2306E" w:rsidP="00E2306E">
                            <w:pPr>
                              <w:rPr>
                                <w:sz w:val="20"/>
                              </w:rPr>
                            </w:pPr>
                            <w:r w:rsidRPr="002A0FD0">
                              <w:rPr>
                                <w:sz w:val="20"/>
                              </w:rPr>
                              <w:t>Patient name:</w:t>
                            </w:r>
                          </w:p>
                          <w:p w:rsidR="00E2306E" w:rsidRPr="002A0FD0" w:rsidRDefault="00E2306E" w:rsidP="00E230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2306E" w:rsidRPr="002A0FD0" w:rsidRDefault="00E2306E" w:rsidP="00E2306E">
                            <w:pPr>
                              <w:rPr>
                                <w:sz w:val="20"/>
                              </w:rPr>
                            </w:pPr>
                            <w:r w:rsidRPr="002A0FD0">
                              <w:rPr>
                                <w:sz w:val="20"/>
                              </w:rPr>
                              <w:t>Hospital number:</w:t>
                            </w:r>
                          </w:p>
                          <w:p w:rsidR="00E2306E" w:rsidRPr="002A0FD0" w:rsidRDefault="00E2306E" w:rsidP="00E2306E"/>
                          <w:p w:rsidR="00E2306E" w:rsidRDefault="00E2306E" w:rsidP="00E2306E">
                            <w:r w:rsidRPr="002A0FD0">
                              <w:t>DOB:</w:t>
                            </w:r>
                          </w:p>
                          <w:p w:rsidR="00E2306E" w:rsidRDefault="00E2306E" w:rsidP="00E2306E"/>
                          <w:p w:rsidR="00E2306E" w:rsidRPr="00706B0C" w:rsidRDefault="00E2306E" w:rsidP="00E2306E">
                            <w:pPr>
                              <w:rPr>
                                <w:color w:val="7F7F7F"/>
                                <w:sz w:val="18"/>
                              </w:rPr>
                            </w:pPr>
                            <w:r>
                              <w:t xml:space="preserve">Ward: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27pt;margin-top:-45pt;width:198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" fillcolor="#f2f2f2" strokeweight="1.5pt">
                <v:textbox inset=",7.2pt,,7.2pt">
                  <w:txbxContent>
                    <w:p w:rsidR="00E2306E" w:rsidRPr="002A0FD0" w:rsidRDefault="00E2306E" w:rsidP="00E2306E">
                      <w:pPr>
                        <w:rPr>
                          <w:sz w:val="20"/>
                        </w:rPr>
                      </w:pPr>
                      <w:r w:rsidRPr="002A0FD0">
                        <w:rPr>
                          <w:sz w:val="20"/>
                        </w:rPr>
                        <w:t>Patient name:</w:t>
                      </w:r>
                    </w:p>
                    <w:p w:rsidR="00E2306E" w:rsidRPr="002A0FD0" w:rsidRDefault="00E2306E" w:rsidP="00E2306E">
                      <w:pPr>
                        <w:rPr>
                          <w:sz w:val="20"/>
                        </w:rPr>
                      </w:pPr>
                    </w:p>
                    <w:p w:rsidR="00E2306E" w:rsidRPr="002A0FD0" w:rsidRDefault="00E2306E" w:rsidP="00E2306E">
                      <w:pPr>
                        <w:rPr>
                          <w:sz w:val="20"/>
                        </w:rPr>
                      </w:pPr>
                      <w:r w:rsidRPr="002A0FD0">
                        <w:rPr>
                          <w:sz w:val="20"/>
                        </w:rPr>
                        <w:t>Hospital number:</w:t>
                      </w:r>
                    </w:p>
                    <w:p w:rsidR="00E2306E" w:rsidRPr="002A0FD0" w:rsidRDefault="00E2306E" w:rsidP="00E2306E"/>
                    <w:p w:rsidR="00E2306E" w:rsidRDefault="00E2306E" w:rsidP="00E2306E">
                      <w:r w:rsidRPr="002A0FD0">
                        <w:t>DOB:</w:t>
                      </w:r>
                    </w:p>
                    <w:p w:rsidR="00E2306E" w:rsidRDefault="00E2306E" w:rsidP="00E2306E"/>
                    <w:p w:rsidR="00E2306E" w:rsidRPr="00706B0C" w:rsidRDefault="00E2306E" w:rsidP="00E2306E">
                      <w:pPr>
                        <w:rPr>
                          <w:color w:val="7F7F7F"/>
                          <w:sz w:val="18"/>
                        </w:rPr>
                      </w:pPr>
                      <w:r>
                        <w:t xml:space="preserve">Ward: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2306E" w:rsidRDefault="00E2306E" w:rsidP="0002523D"/>
    <w:p w:rsidR="00E2306E" w:rsidRDefault="00E2306E" w:rsidP="0002523D"/>
    <w:p w:rsidR="00E2306E" w:rsidRDefault="00E2306E" w:rsidP="0002523D"/>
    <w:p w:rsidR="00E2306E" w:rsidRDefault="00E2306E" w:rsidP="0002523D"/>
    <w:p w:rsidR="0002523D" w:rsidRPr="0002523D" w:rsidRDefault="00C054F2" w:rsidP="0002523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125730</wp:posOffset>
                </wp:positionV>
                <wp:extent cx="6286500" cy="914400"/>
                <wp:effectExtent l="19050" t="20955" r="19050" b="17145"/>
                <wp:wrapTight wrapText="bothSides">
                  <wp:wrapPolygon edited="0">
                    <wp:start x="-33" y="-150"/>
                    <wp:lineTo x="-33" y="21600"/>
                    <wp:lineTo x="21663" y="21600"/>
                    <wp:lineTo x="21663" y="-150"/>
                    <wp:lineTo x="-33" y="-15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23D" w:rsidRPr="00A1681A" w:rsidRDefault="0002523D" w:rsidP="0002523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IMPORTANT:</w:t>
                            </w:r>
                            <w:r w:rsidR="001B562C">
                              <w:rPr>
                                <w:color w:val="FF0000"/>
                              </w:rPr>
                              <w:t xml:space="preserve"> USE A PVC FREE GIVING SET</w:t>
                            </w:r>
                          </w:p>
                          <w:p w:rsidR="0002523D" w:rsidRPr="00A1681A" w:rsidRDefault="0002523D" w:rsidP="00025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681A">
                              <w:rPr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Pr="00A1681A">
                              <w:rPr>
                                <w:b/>
                                <w:sz w:val="16"/>
                                <w:szCs w:val="16"/>
                              </w:rPr>
                              <w:t>NOT</w:t>
                            </w:r>
                            <w:r w:rsidRPr="00A1681A">
                              <w:rPr>
                                <w:sz w:val="16"/>
                                <w:szCs w:val="16"/>
                              </w:rPr>
                              <w:t xml:space="preserve"> flush at the end of an infusion, aspirate the cannula contents and then flush with sodium chloride 0.9%.</w:t>
                            </w:r>
                          </w:p>
                          <w:p w:rsidR="0002523D" w:rsidRPr="00A1681A" w:rsidRDefault="0002523D" w:rsidP="00025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523D" w:rsidRPr="00A1681A" w:rsidRDefault="0002523D" w:rsidP="000252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681A">
                              <w:rPr>
                                <w:sz w:val="16"/>
                                <w:szCs w:val="16"/>
                              </w:rPr>
                              <w:t>If the nurse administering the infusion has concerns at any time, please contact a doctor immediately for advice (ideally the prescribing doctor).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9pt;margin-top:9.9pt;width:49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" filled="f" strokecolor="red" strokeweight="2pt">
                <v:textbox inset=",7.2pt,,7.2pt">
                  <w:txbxContent>
                    <w:p w:rsidR="0002523D" w:rsidRPr="00A1681A" w:rsidRDefault="0002523D" w:rsidP="0002523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IMPORTANT:</w:t>
                      </w:r>
                      <w:r w:rsidR="001B562C">
                        <w:rPr>
                          <w:color w:val="FF0000"/>
                        </w:rPr>
                        <w:t xml:space="preserve"> USE A PVC FREE GIVING SET</w:t>
                      </w:r>
                    </w:p>
                    <w:p w:rsidR="0002523D" w:rsidRPr="00A1681A" w:rsidRDefault="0002523D" w:rsidP="0002523D">
                      <w:pPr>
                        <w:rPr>
                          <w:sz w:val="16"/>
                          <w:szCs w:val="16"/>
                        </w:rPr>
                      </w:pPr>
                      <w:r w:rsidRPr="00A1681A">
                        <w:rPr>
                          <w:sz w:val="16"/>
                          <w:szCs w:val="16"/>
                        </w:rPr>
                        <w:t xml:space="preserve">Do </w:t>
                      </w:r>
                      <w:r w:rsidRPr="00A1681A">
                        <w:rPr>
                          <w:b/>
                          <w:sz w:val="16"/>
                          <w:szCs w:val="16"/>
                        </w:rPr>
                        <w:t>NOT</w:t>
                      </w:r>
                      <w:r w:rsidRPr="00A1681A">
                        <w:rPr>
                          <w:sz w:val="16"/>
                          <w:szCs w:val="16"/>
                        </w:rPr>
                        <w:t xml:space="preserve"> flush at the end of an infusion, aspirate the cannula contents and then flush with sodium chloride 0.9%.</w:t>
                      </w:r>
                    </w:p>
                    <w:p w:rsidR="0002523D" w:rsidRPr="00A1681A" w:rsidRDefault="0002523D" w:rsidP="0002523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2523D" w:rsidRPr="00A1681A" w:rsidRDefault="0002523D" w:rsidP="0002523D">
                      <w:pPr>
                        <w:rPr>
                          <w:sz w:val="16"/>
                          <w:szCs w:val="16"/>
                        </w:rPr>
                      </w:pPr>
                      <w:r w:rsidRPr="00A1681A">
                        <w:rPr>
                          <w:sz w:val="16"/>
                          <w:szCs w:val="16"/>
                        </w:rPr>
                        <w:t>If the nurse administering the infusion has concerns at any time, please contact a doctor immediately for advice (ideally the prescribing doctor).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990"/>
        <w:gridCol w:w="900"/>
        <w:gridCol w:w="768"/>
        <w:gridCol w:w="1075"/>
        <w:gridCol w:w="1337"/>
        <w:gridCol w:w="1458"/>
        <w:gridCol w:w="1388"/>
        <w:gridCol w:w="2344"/>
      </w:tblGrid>
      <w:tr w:rsidR="0002523D" w:rsidRPr="00352480" w:rsidTr="002110A0">
        <w:trPr>
          <w:trHeight w:val="465"/>
        </w:trPr>
        <w:tc>
          <w:tcPr>
            <w:tcW w:w="10260" w:type="dxa"/>
            <w:gridSpan w:val="8"/>
          </w:tcPr>
          <w:p w:rsidR="0002523D" w:rsidRPr="00352480" w:rsidRDefault="0002523D" w:rsidP="002110A0">
            <w:pPr>
              <w:rPr>
                <w:b/>
              </w:rPr>
            </w:pPr>
            <w:r w:rsidRPr="00352480">
              <w:rPr>
                <w:b/>
              </w:rPr>
              <w:t xml:space="preserve">RATE OF </w:t>
            </w:r>
            <w:r w:rsidR="001B562C">
              <w:rPr>
                <w:b/>
              </w:rPr>
              <w:t>GTN</w:t>
            </w:r>
            <w:r w:rsidRPr="00352480">
              <w:rPr>
                <w:b/>
              </w:rPr>
              <w:t xml:space="preserve"> INFUSION:</w:t>
            </w:r>
          </w:p>
        </w:tc>
      </w:tr>
      <w:tr w:rsidR="0002523D" w:rsidRPr="00352480" w:rsidTr="002110A0">
        <w:tc>
          <w:tcPr>
            <w:tcW w:w="990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>Date</w:t>
            </w:r>
          </w:p>
        </w:tc>
        <w:tc>
          <w:tcPr>
            <w:tcW w:w="900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>Time</w:t>
            </w:r>
          </w:p>
        </w:tc>
        <w:tc>
          <w:tcPr>
            <w:tcW w:w="768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Pulse</w:t>
            </w:r>
          </w:p>
        </w:tc>
        <w:tc>
          <w:tcPr>
            <w:tcW w:w="1075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>BP</w:t>
            </w:r>
          </w:p>
        </w:tc>
        <w:tc>
          <w:tcPr>
            <w:tcW w:w="1337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Checked by (Nurse sign)</w:t>
            </w:r>
          </w:p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 xml:space="preserve">New infusion rate </w:t>
            </w:r>
            <w:r>
              <w:rPr>
                <w:sz w:val="20"/>
              </w:rPr>
              <w:t>or “no change”</w:t>
            </w:r>
            <w:r w:rsidRPr="00352480">
              <w:rPr>
                <w:sz w:val="20"/>
              </w:rPr>
              <w:t xml:space="preserve"> (mg/</w:t>
            </w:r>
            <w:r w:rsidR="0052494A">
              <w:rPr>
                <w:sz w:val="20"/>
              </w:rPr>
              <w:t xml:space="preserve"> </w:t>
            </w:r>
            <w:r w:rsidR="001B562C">
              <w:rPr>
                <w:sz w:val="20"/>
              </w:rPr>
              <w:t>hour</w:t>
            </w:r>
            <w:r w:rsidRPr="00352480">
              <w:rPr>
                <w:sz w:val="20"/>
              </w:rPr>
              <w:t>)</w:t>
            </w:r>
          </w:p>
        </w:tc>
        <w:tc>
          <w:tcPr>
            <w:tcW w:w="1388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Rate adjusted by Nurse sign</w:t>
            </w:r>
          </w:p>
        </w:tc>
        <w:tc>
          <w:tcPr>
            <w:tcW w:w="2344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>Comments</w:t>
            </w:r>
          </w:p>
        </w:tc>
      </w:tr>
      <w:tr w:rsidR="0002523D" w:rsidRPr="00352480" w:rsidTr="002110A0">
        <w:trPr>
          <w:trHeight w:val="468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8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</w:tbl>
    <w:p w:rsidR="0002523D" w:rsidRDefault="0002523D" w:rsidP="0002523D"/>
    <w:p w:rsidR="00E2306E" w:rsidRDefault="00C054F2" w:rsidP="000252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2514600" cy="1371600"/>
                <wp:effectExtent l="9525" t="9525" r="9525" b="9525"/>
                <wp:wrapTight wrapText="bothSides">
                  <wp:wrapPolygon edited="0">
                    <wp:start x="-82" y="-150"/>
                    <wp:lineTo x="-82" y="21450"/>
                    <wp:lineTo x="21682" y="21450"/>
                    <wp:lineTo x="21682" y="-150"/>
                    <wp:lineTo x="-82" y="-150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06E" w:rsidRPr="002A0FD0" w:rsidRDefault="00E2306E" w:rsidP="00E2306E">
                            <w:pPr>
                              <w:rPr>
                                <w:sz w:val="20"/>
                              </w:rPr>
                            </w:pPr>
                            <w:r w:rsidRPr="002A0FD0">
                              <w:rPr>
                                <w:sz w:val="20"/>
                              </w:rPr>
                              <w:t>Patient name:</w:t>
                            </w:r>
                          </w:p>
                          <w:p w:rsidR="00E2306E" w:rsidRPr="002A0FD0" w:rsidRDefault="00E2306E" w:rsidP="00E2306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2306E" w:rsidRPr="002A0FD0" w:rsidRDefault="00E2306E" w:rsidP="00E2306E">
                            <w:pPr>
                              <w:rPr>
                                <w:sz w:val="20"/>
                              </w:rPr>
                            </w:pPr>
                            <w:r w:rsidRPr="002A0FD0">
                              <w:rPr>
                                <w:sz w:val="20"/>
                              </w:rPr>
                              <w:t>Hospital number:</w:t>
                            </w:r>
                          </w:p>
                          <w:p w:rsidR="00E2306E" w:rsidRPr="002A0FD0" w:rsidRDefault="00E2306E" w:rsidP="00E2306E"/>
                          <w:p w:rsidR="00E2306E" w:rsidRDefault="00E2306E" w:rsidP="00E2306E">
                            <w:r w:rsidRPr="002A0FD0">
                              <w:t>DOB:</w:t>
                            </w:r>
                          </w:p>
                          <w:p w:rsidR="00E2306E" w:rsidRDefault="00E2306E" w:rsidP="00E2306E"/>
                          <w:p w:rsidR="00E2306E" w:rsidRPr="00706B0C" w:rsidRDefault="00E2306E" w:rsidP="00E2306E">
                            <w:pPr>
                              <w:rPr>
                                <w:color w:val="7F7F7F"/>
                                <w:sz w:val="18"/>
                              </w:rPr>
                            </w:pPr>
                            <w:r>
                              <w:t xml:space="preserve">Ward: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-27pt;margin-top:-45pt;width:198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" fillcolor="#f2f2f2" strokeweight="1.5pt">
                <v:textbox inset=",7.2pt,,7.2pt">
                  <w:txbxContent>
                    <w:p w:rsidR="00E2306E" w:rsidRPr="002A0FD0" w:rsidRDefault="00E2306E" w:rsidP="00E2306E">
                      <w:pPr>
                        <w:rPr>
                          <w:sz w:val="20"/>
                        </w:rPr>
                      </w:pPr>
                      <w:r w:rsidRPr="002A0FD0">
                        <w:rPr>
                          <w:sz w:val="20"/>
                        </w:rPr>
                        <w:t>Patient name:</w:t>
                      </w:r>
                    </w:p>
                    <w:p w:rsidR="00E2306E" w:rsidRPr="002A0FD0" w:rsidRDefault="00E2306E" w:rsidP="00E2306E">
                      <w:pPr>
                        <w:rPr>
                          <w:sz w:val="20"/>
                        </w:rPr>
                      </w:pPr>
                    </w:p>
                    <w:p w:rsidR="00E2306E" w:rsidRPr="002A0FD0" w:rsidRDefault="00E2306E" w:rsidP="00E2306E">
                      <w:pPr>
                        <w:rPr>
                          <w:sz w:val="20"/>
                        </w:rPr>
                      </w:pPr>
                      <w:r w:rsidRPr="002A0FD0">
                        <w:rPr>
                          <w:sz w:val="20"/>
                        </w:rPr>
                        <w:t>Hospital number:</w:t>
                      </w:r>
                    </w:p>
                    <w:p w:rsidR="00E2306E" w:rsidRPr="002A0FD0" w:rsidRDefault="00E2306E" w:rsidP="00E2306E"/>
                    <w:p w:rsidR="00E2306E" w:rsidRDefault="00E2306E" w:rsidP="00E2306E">
                      <w:r w:rsidRPr="002A0FD0">
                        <w:t>DOB:</w:t>
                      </w:r>
                    </w:p>
                    <w:p w:rsidR="00E2306E" w:rsidRDefault="00E2306E" w:rsidP="00E2306E"/>
                    <w:p w:rsidR="00E2306E" w:rsidRPr="00706B0C" w:rsidRDefault="00E2306E" w:rsidP="00E2306E">
                      <w:pPr>
                        <w:rPr>
                          <w:color w:val="7F7F7F"/>
                          <w:sz w:val="18"/>
                        </w:rPr>
                      </w:pPr>
                      <w:r>
                        <w:t xml:space="preserve">Ward: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2306E" w:rsidRDefault="00E2306E" w:rsidP="0002523D"/>
    <w:p w:rsidR="00E2306E" w:rsidRDefault="00E2306E" w:rsidP="0002523D"/>
    <w:p w:rsidR="001B562C" w:rsidRDefault="001B562C" w:rsidP="0002523D"/>
    <w:p w:rsidR="00E2306E" w:rsidRPr="0002523D" w:rsidRDefault="00E2306E" w:rsidP="0002523D"/>
    <w:tbl>
      <w:tblPr>
        <w:tblW w:w="102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990"/>
        <w:gridCol w:w="900"/>
        <w:gridCol w:w="768"/>
        <w:gridCol w:w="1075"/>
        <w:gridCol w:w="1337"/>
        <w:gridCol w:w="1458"/>
        <w:gridCol w:w="1388"/>
        <w:gridCol w:w="2344"/>
      </w:tblGrid>
      <w:tr w:rsidR="0002523D" w:rsidRPr="00352480" w:rsidTr="002110A0">
        <w:trPr>
          <w:trHeight w:val="465"/>
        </w:trPr>
        <w:tc>
          <w:tcPr>
            <w:tcW w:w="10260" w:type="dxa"/>
            <w:gridSpan w:val="8"/>
          </w:tcPr>
          <w:p w:rsidR="0002523D" w:rsidRPr="00352480" w:rsidRDefault="0002523D" w:rsidP="002110A0">
            <w:pPr>
              <w:rPr>
                <w:b/>
              </w:rPr>
            </w:pPr>
            <w:r w:rsidRPr="00352480">
              <w:rPr>
                <w:b/>
              </w:rPr>
              <w:t xml:space="preserve">RATE OF </w:t>
            </w:r>
            <w:r w:rsidR="001B562C">
              <w:rPr>
                <w:b/>
              </w:rPr>
              <w:t>GTN</w:t>
            </w:r>
            <w:r w:rsidRPr="00352480">
              <w:rPr>
                <w:b/>
              </w:rPr>
              <w:t xml:space="preserve"> INFUSION:</w:t>
            </w:r>
          </w:p>
        </w:tc>
      </w:tr>
      <w:tr w:rsidR="0002523D" w:rsidRPr="00352480" w:rsidTr="002110A0">
        <w:tc>
          <w:tcPr>
            <w:tcW w:w="990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>Date</w:t>
            </w:r>
          </w:p>
        </w:tc>
        <w:tc>
          <w:tcPr>
            <w:tcW w:w="900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>Time</w:t>
            </w:r>
          </w:p>
        </w:tc>
        <w:tc>
          <w:tcPr>
            <w:tcW w:w="768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Pulse</w:t>
            </w:r>
          </w:p>
        </w:tc>
        <w:tc>
          <w:tcPr>
            <w:tcW w:w="1075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>BP</w:t>
            </w:r>
          </w:p>
        </w:tc>
        <w:tc>
          <w:tcPr>
            <w:tcW w:w="1337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Checked by (Nurse sign)</w:t>
            </w:r>
          </w:p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 xml:space="preserve">New infusion rate </w:t>
            </w:r>
            <w:r>
              <w:rPr>
                <w:sz w:val="20"/>
              </w:rPr>
              <w:t>or “no change”</w:t>
            </w:r>
            <w:r w:rsidRPr="00352480">
              <w:rPr>
                <w:sz w:val="20"/>
              </w:rPr>
              <w:t xml:space="preserve"> (mg/</w:t>
            </w:r>
            <w:r w:rsidR="0052494A">
              <w:rPr>
                <w:sz w:val="20"/>
              </w:rPr>
              <w:t xml:space="preserve"> </w:t>
            </w:r>
            <w:r w:rsidR="001B562C">
              <w:rPr>
                <w:sz w:val="20"/>
              </w:rPr>
              <w:t>hour</w:t>
            </w:r>
            <w:r w:rsidRPr="00352480">
              <w:rPr>
                <w:sz w:val="20"/>
              </w:rPr>
              <w:t>)</w:t>
            </w:r>
          </w:p>
        </w:tc>
        <w:tc>
          <w:tcPr>
            <w:tcW w:w="1388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Rate adjusted by Nurse sign</w:t>
            </w:r>
          </w:p>
        </w:tc>
        <w:tc>
          <w:tcPr>
            <w:tcW w:w="2344" w:type="dxa"/>
          </w:tcPr>
          <w:p w:rsidR="0002523D" w:rsidRPr="00352480" w:rsidRDefault="0002523D" w:rsidP="002110A0">
            <w:pPr>
              <w:jc w:val="center"/>
              <w:rPr>
                <w:sz w:val="20"/>
              </w:rPr>
            </w:pPr>
            <w:r w:rsidRPr="00352480">
              <w:rPr>
                <w:sz w:val="20"/>
              </w:rPr>
              <w:t>Comments</w:t>
            </w:r>
          </w:p>
        </w:tc>
      </w:tr>
      <w:tr w:rsidR="0002523D" w:rsidRPr="00352480" w:rsidTr="002110A0">
        <w:trPr>
          <w:trHeight w:val="468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8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  <w:tr w:rsidR="0002523D" w:rsidRPr="00352480" w:rsidTr="002110A0">
        <w:trPr>
          <w:trHeight w:val="469"/>
        </w:trPr>
        <w:tc>
          <w:tcPr>
            <w:tcW w:w="990" w:type="dxa"/>
          </w:tcPr>
          <w:p w:rsidR="0002523D" w:rsidRPr="00352480" w:rsidRDefault="0002523D" w:rsidP="002110A0"/>
        </w:tc>
        <w:tc>
          <w:tcPr>
            <w:tcW w:w="900" w:type="dxa"/>
          </w:tcPr>
          <w:p w:rsidR="0002523D" w:rsidRPr="00352480" w:rsidRDefault="0002523D" w:rsidP="002110A0"/>
        </w:tc>
        <w:tc>
          <w:tcPr>
            <w:tcW w:w="768" w:type="dxa"/>
          </w:tcPr>
          <w:p w:rsidR="0002523D" w:rsidRPr="00352480" w:rsidRDefault="0002523D" w:rsidP="002110A0"/>
        </w:tc>
        <w:tc>
          <w:tcPr>
            <w:tcW w:w="1075" w:type="dxa"/>
          </w:tcPr>
          <w:p w:rsidR="0002523D" w:rsidRPr="00352480" w:rsidRDefault="0002523D" w:rsidP="002110A0"/>
        </w:tc>
        <w:tc>
          <w:tcPr>
            <w:tcW w:w="1337" w:type="dxa"/>
          </w:tcPr>
          <w:p w:rsidR="0002523D" w:rsidRPr="00352480" w:rsidRDefault="0002523D" w:rsidP="002110A0"/>
        </w:tc>
        <w:tc>
          <w:tcPr>
            <w:tcW w:w="1458" w:type="dxa"/>
            <w:shd w:val="clear" w:color="auto" w:fill="F2F2F2"/>
          </w:tcPr>
          <w:p w:rsidR="0002523D" w:rsidRPr="00352480" w:rsidRDefault="0002523D" w:rsidP="002110A0"/>
        </w:tc>
        <w:tc>
          <w:tcPr>
            <w:tcW w:w="1388" w:type="dxa"/>
          </w:tcPr>
          <w:p w:rsidR="0002523D" w:rsidRPr="00352480" w:rsidRDefault="0002523D" w:rsidP="002110A0"/>
        </w:tc>
        <w:tc>
          <w:tcPr>
            <w:tcW w:w="2344" w:type="dxa"/>
          </w:tcPr>
          <w:p w:rsidR="0002523D" w:rsidRPr="00352480" w:rsidRDefault="0002523D" w:rsidP="002110A0"/>
        </w:tc>
      </w:tr>
    </w:tbl>
    <w:p w:rsidR="0002523D" w:rsidRPr="0002523D" w:rsidRDefault="0002523D" w:rsidP="0002523D"/>
    <w:sectPr w:rsidR="0002523D" w:rsidRPr="0002523D" w:rsidSect="0002523D">
      <w:headerReference w:type="default" r:id="rId11"/>
      <w:footerReference w:type="default" r:id="rId12"/>
      <w:pgSz w:w="11906" w:h="16838"/>
      <w:pgMar w:top="1440" w:right="18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57" w:rsidRDefault="00CD0857">
      <w:r>
        <w:separator/>
      </w:r>
    </w:p>
  </w:endnote>
  <w:endnote w:type="continuationSeparator" w:id="0">
    <w:p w:rsidR="00CD0857" w:rsidRDefault="00CD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lisbury NHS Foundation Trust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6E" w:rsidRDefault="00E2306E" w:rsidP="00E2306E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PARENTERAL TREATMENT OF RAISED BLOOD PRESSURE IN ACUTE STROKE PROTOCOL </w:t>
    </w:r>
  </w:p>
  <w:p w:rsidR="00E2306E" w:rsidRPr="00E2306E" w:rsidRDefault="00E2306E">
    <w:pPr>
      <w:pStyle w:val="Footer"/>
      <w:rPr>
        <w:sz w:val="16"/>
        <w:szCs w:val="16"/>
      </w:rPr>
    </w:pPr>
    <w:r>
      <w:rPr>
        <w:sz w:val="16"/>
        <w:szCs w:val="16"/>
      </w:rPr>
      <w:t xml:space="preserve">Dr Toby Black. Acute Stroke Unit, Salisbury NHS Foundation Trust, </w:t>
    </w:r>
    <w:r w:rsidR="00C054F2">
      <w:rPr>
        <w:sz w:val="16"/>
        <w:szCs w:val="16"/>
      </w:rPr>
      <w:t>November 2016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57" w:rsidRDefault="00CD0857">
      <w:r>
        <w:separator/>
      </w:r>
    </w:p>
  </w:footnote>
  <w:footnote w:type="continuationSeparator" w:id="0">
    <w:p w:rsidR="00CD0857" w:rsidRDefault="00CD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06E" w:rsidRPr="00E2306E" w:rsidRDefault="00E2306E" w:rsidP="00E2306E">
    <w:pPr>
      <w:pStyle w:val="Header"/>
      <w:jc w:val="right"/>
      <w:rPr>
        <w:rFonts w:ascii="Salisbury NHS Foundation Trust" w:hAnsi="Salisbury NHS Foundation Trust"/>
        <w:color w:val="3366FF"/>
        <w:sz w:val="52"/>
        <w:szCs w:val="52"/>
      </w:rPr>
    </w:pPr>
    <w:proofErr w:type="spellStart"/>
    <w:r w:rsidRPr="00444C1E">
      <w:rPr>
        <w:rFonts w:ascii="Salisbury NHS Foundation Trust" w:hAnsi="Salisbury NHS Foundation Trust"/>
        <w:sz w:val="52"/>
        <w:szCs w:val="52"/>
      </w:rPr>
      <w:t>Ab</w:t>
    </w:r>
    <w:r w:rsidRPr="00444C1E">
      <w:rPr>
        <w:rFonts w:ascii="Salisbury NHS Foundation Trust" w:hAnsi="Salisbury NHS Foundation Trust"/>
        <w:color w:val="3366FF"/>
        <w:sz w:val="52"/>
        <w:szCs w:val="52"/>
      </w:rPr>
      <w:t>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632AA"/>
    <w:multiLevelType w:val="hybridMultilevel"/>
    <w:tmpl w:val="B32C4290"/>
    <w:lvl w:ilvl="0" w:tplc="9BA8F864"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3D"/>
    <w:rsid w:val="00014ABC"/>
    <w:rsid w:val="0002523D"/>
    <w:rsid w:val="000462F5"/>
    <w:rsid w:val="001B562C"/>
    <w:rsid w:val="002110A0"/>
    <w:rsid w:val="002F7D7A"/>
    <w:rsid w:val="0052494A"/>
    <w:rsid w:val="0053320C"/>
    <w:rsid w:val="007D2285"/>
    <w:rsid w:val="007F64D9"/>
    <w:rsid w:val="009A54BB"/>
    <w:rsid w:val="00A41281"/>
    <w:rsid w:val="00AC18CC"/>
    <w:rsid w:val="00AD3784"/>
    <w:rsid w:val="00C054F2"/>
    <w:rsid w:val="00C95DF6"/>
    <w:rsid w:val="00CD0857"/>
    <w:rsid w:val="00E2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BA45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23D"/>
    <w:rPr>
      <w:rFonts w:ascii="Frutiger 55 Roman" w:hAnsi="Frutiger 55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1B56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rsid w:val="00E230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06E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23D"/>
    <w:rPr>
      <w:rFonts w:ascii="Frutiger 55 Roman" w:hAnsi="Frutiger 55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1B56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rsid w:val="00E230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06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51FA63D87456083A5C4D0F7CDCFFB" ma:contentTypeVersion="1" ma:contentTypeDescription="Create a new document." ma:contentTypeScope="" ma:versionID="8f11cfc5bb5564958a1bf77b8733dd7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a06db21286636873bf6102ba7bdcc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>2019-02-04T09:00:00Z</PublishingExpiration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9EBB4E-06E0-4479-B15D-FC84CE6AB9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5CD0A6-F92D-4220-952B-76A5F42BA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950F10-5CD8-4541-9996-AB26CE697ED9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372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INTRAVENOUS LABETOLOL PRESCRIPTION FORM: INFUSION</vt:lpstr>
    </vt:vector>
  </TitlesOfParts>
  <Company>Salisbury NHS Trust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INTRAVENOUS LABETOLOL PRESCRIPTION FORM: INFUSION</dc:title>
  <dc:creator>mcguinesss</dc:creator>
  <cp:lastModifiedBy>Paul Sibson</cp:lastModifiedBy>
  <cp:revision>3</cp:revision>
  <dcterms:created xsi:type="dcterms:W3CDTF">2016-11-15T09:14:00Z</dcterms:created>
  <dcterms:modified xsi:type="dcterms:W3CDTF">2016-11-15T09:15:00Z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</Properties>
</file>