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F5" w:rsidRDefault="00492CF5" w:rsidP="00492CF5">
      <w:pPr>
        <w:pStyle w:val="NoSpacing"/>
        <w:ind w:left="1440"/>
        <w:rPr>
          <w:rFonts w:ascii="Tahoma" w:hAnsi="Tahoma" w:cs="Tahoma"/>
          <w:b/>
          <w:sz w:val="32"/>
          <w:szCs w:val="32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Tahoma" w:hAnsi="Tahoma" w:cs="Tahoma"/>
              <w:b/>
              <w:sz w:val="32"/>
              <w:szCs w:val="32"/>
            </w:rPr>
            <w:t>Wessex</w:t>
          </w:r>
        </w:smartTag>
      </w:smartTag>
      <w:r>
        <w:rPr>
          <w:rFonts w:ascii="Tahoma" w:hAnsi="Tahoma" w:cs="Tahoma"/>
          <w:b/>
          <w:sz w:val="32"/>
          <w:szCs w:val="32"/>
        </w:rPr>
        <w:t xml:space="preserve"> Maternal and </w:t>
      </w:r>
      <w:proofErr w:type="spellStart"/>
      <w:r>
        <w:rPr>
          <w:rFonts w:ascii="Tahoma" w:hAnsi="Tahoma" w:cs="Tahoma"/>
          <w:b/>
          <w:sz w:val="32"/>
          <w:szCs w:val="32"/>
        </w:rPr>
        <w:t>Fetal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Medicine Unit </w:t>
      </w:r>
    </w:p>
    <w:p w:rsidR="00492CF5" w:rsidRDefault="00492CF5" w:rsidP="00492CF5">
      <w:pPr>
        <w:pStyle w:val="NoSpacing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Electronic referral form</w:t>
      </w:r>
    </w:p>
    <w:p w:rsidR="00492CF5" w:rsidRDefault="00492CF5" w:rsidP="00492CF5">
      <w:pPr>
        <w:pStyle w:val="NoSpacing"/>
        <w:jc w:val="center"/>
        <w:rPr>
          <w:rFonts w:ascii="Tahoma" w:hAnsi="Tahoma" w:cs="Tahoma"/>
        </w:rPr>
      </w:pPr>
    </w:p>
    <w:p w:rsidR="00492CF5" w:rsidRDefault="00492CF5" w:rsidP="00492CF5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Please e-mail referrals </w:t>
      </w:r>
      <w:proofErr w:type="gramStart"/>
      <w:r>
        <w:rPr>
          <w:rFonts w:ascii="Tahoma" w:hAnsi="Tahoma" w:cs="Tahoma"/>
          <w:b/>
          <w:sz w:val="28"/>
          <w:szCs w:val="28"/>
        </w:rPr>
        <w:t>to :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</w:t>
      </w:r>
      <w:hyperlink r:id="rId8" w:history="1">
        <w:r>
          <w:rPr>
            <w:rStyle w:val="Hyperlink"/>
            <w:rFonts w:ascii="Tahoma" w:hAnsi="Tahoma" w:cs="Tahoma"/>
            <w:b/>
            <w:sz w:val="28"/>
            <w:szCs w:val="28"/>
          </w:rPr>
          <w:t>suh-tr.WessexFMU@nhs.net</w:t>
        </w:r>
      </w:hyperlink>
    </w:p>
    <w:p w:rsidR="00492CF5" w:rsidRDefault="00492CF5" w:rsidP="00492CF5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492CF5" w:rsidRDefault="00492CF5" w:rsidP="00492CF5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Tel: 023 8120 4228/6025</w:t>
      </w:r>
    </w:p>
    <w:p w:rsidR="00492CF5" w:rsidRDefault="00492CF5" w:rsidP="00492CF5">
      <w:pPr>
        <w:pStyle w:val="NoSpacing"/>
        <w:jc w:val="center"/>
        <w:rPr>
          <w:rFonts w:ascii="Tahoma" w:hAnsi="Tahoma" w:cs="Tahoma"/>
          <w:b/>
        </w:rPr>
      </w:pPr>
    </w:p>
    <w:p w:rsidR="00492CF5" w:rsidRDefault="00492CF5" w:rsidP="00492CF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PLEASE DO NOT FAX REFERRALS</w:t>
      </w:r>
    </w:p>
    <w:p w:rsidR="00492CF5" w:rsidRDefault="00492CF5" w:rsidP="00492CF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URGENT REFERRALS CAN BE TELEPHONED PRIOR TO E-MAIL</w:t>
      </w:r>
    </w:p>
    <w:p w:rsidR="00492CF5" w:rsidRDefault="00492CF5" w:rsidP="00492CF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E-MAILS ARE CHECKED REGULARLY THROUGHOUT THE DAY DURING OFFICE HOURS</w:t>
      </w:r>
    </w:p>
    <w:p w:rsidR="00492CF5" w:rsidRDefault="00492CF5" w:rsidP="00492CF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</w:p>
    <w:p w:rsidR="00492CF5" w:rsidRDefault="00492CF5" w:rsidP="00492CF5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YOU WILL RECEIVE CONFIRMATION OF THE REFERRAL BY E-MAIL </w:t>
      </w:r>
    </w:p>
    <w:p w:rsidR="00492CF5" w:rsidRDefault="00492CF5" w:rsidP="00492CF5">
      <w:pPr>
        <w:pStyle w:val="NoSpacing"/>
        <w:jc w:val="center"/>
        <w:rPr>
          <w:rFonts w:ascii="Tahoma" w:hAnsi="Tahoma" w:cs="Tahoma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395"/>
      </w:tblGrid>
      <w:tr w:rsidR="00492CF5" w:rsidTr="003D788A">
        <w:tc>
          <w:tcPr>
            <w:tcW w:w="6345" w:type="dxa"/>
            <w:tcBorders>
              <w:top w:val="double" w:sz="4" w:space="0" w:color="auto"/>
              <w:left w:val="double" w:sz="4" w:space="0" w:color="auto"/>
            </w:tcBorders>
          </w:tcPr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Title: </w:t>
            </w: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Patient Name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  </w:t>
            </w: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DOB:                                              BMI:</w:t>
            </w: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uble" w:sz="4" w:space="0" w:color="auto"/>
              <w:right w:val="double" w:sz="4" w:space="0" w:color="auto"/>
            </w:tcBorders>
          </w:tcPr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Referral date/time:</w:t>
            </w: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Consultant:</w:t>
            </w:r>
          </w:p>
        </w:tc>
      </w:tr>
      <w:tr w:rsidR="00492CF5" w:rsidTr="003D788A">
        <w:tc>
          <w:tcPr>
            <w:tcW w:w="6345" w:type="dxa"/>
            <w:tcBorders>
              <w:left w:val="double" w:sz="4" w:space="0" w:color="auto"/>
            </w:tcBorders>
          </w:tcPr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Address:</w:t>
            </w: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Post code:</w:t>
            </w:r>
          </w:p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double" w:sz="4" w:space="0" w:color="auto"/>
            </w:tcBorders>
          </w:tcPr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Contact Tel No:</w:t>
            </w: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92CF5" w:rsidTr="003D788A">
        <w:tc>
          <w:tcPr>
            <w:tcW w:w="6345" w:type="dxa"/>
            <w:tcBorders>
              <w:left w:val="double" w:sz="4" w:space="0" w:color="auto"/>
            </w:tcBorders>
          </w:tcPr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GP &amp; Surgery address:</w:t>
            </w:r>
          </w:p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Tel:</w:t>
            </w:r>
          </w:p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double" w:sz="4" w:space="0" w:color="auto"/>
            </w:tcBorders>
          </w:tcPr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Ethnic origin:</w:t>
            </w:r>
          </w:p>
        </w:tc>
      </w:tr>
      <w:tr w:rsidR="00492CF5" w:rsidTr="003D788A">
        <w:tc>
          <w:tcPr>
            <w:tcW w:w="6345" w:type="dxa"/>
            <w:tcBorders>
              <w:left w:val="double" w:sz="4" w:space="0" w:color="auto"/>
            </w:tcBorders>
          </w:tcPr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Blood Group: </w:t>
            </w: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Virology (HIV/Hep B status):</w:t>
            </w:r>
          </w:p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double" w:sz="4" w:space="0" w:color="auto"/>
            </w:tcBorders>
          </w:tcPr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NHS No:</w:t>
            </w:r>
          </w:p>
        </w:tc>
      </w:tr>
      <w:tr w:rsidR="00492CF5" w:rsidTr="003D788A">
        <w:trPr>
          <w:trHeight w:val="699"/>
        </w:trPr>
        <w:tc>
          <w:tcPr>
            <w:tcW w:w="6345" w:type="dxa"/>
            <w:tcBorders>
              <w:left w:val="double" w:sz="4" w:space="0" w:color="auto"/>
              <w:bottom w:val="single" w:sz="4" w:space="0" w:color="auto"/>
            </w:tcBorders>
          </w:tcPr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EDD by scan: </w:t>
            </w:r>
          </w:p>
        </w:tc>
        <w:tc>
          <w:tcPr>
            <w:tcW w:w="4395" w:type="dxa"/>
            <w:tcBorders>
              <w:bottom w:val="single" w:sz="4" w:space="0" w:color="auto"/>
              <w:right w:val="double" w:sz="4" w:space="0" w:color="auto"/>
            </w:tcBorders>
          </w:tcPr>
          <w:p w:rsidR="00492CF5" w:rsidRDefault="00492CF5" w:rsidP="003D788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2CF5" w:rsidRDefault="00492CF5" w:rsidP="003D788A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Gestation:</w:t>
            </w:r>
          </w:p>
        </w:tc>
      </w:tr>
      <w:tr w:rsidR="00492CF5" w:rsidTr="003D78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F5" w:rsidRDefault="00492CF5" w:rsidP="003D788A">
            <w:pPr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noProof/>
                <w:sz w:val="2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144780</wp:posOffset>
                      </wp:positionV>
                      <wp:extent cx="571500" cy="228600"/>
                      <wp:effectExtent l="5715" t="12700" r="13335" b="63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CF5" w:rsidRDefault="00492CF5" w:rsidP="00492CF5">
                                  <w:pPr>
                                    <w:pStyle w:val="NoSpacing"/>
                                    <w:spacing w:after="200" w:line="276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97pt;margin-top:11.4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NnKAIAAE8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">
                      <v:textbox>
                        <w:txbxContent>
                          <w:p w:rsidR="00492CF5" w:rsidRDefault="00492CF5" w:rsidP="00492CF5">
                            <w:pPr>
                              <w:pStyle w:val="NoSpacing"/>
                              <w:spacing w:after="200" w:line="276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Urgency  a) Routine (at appropriate gestation) </w:t>
            </w: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noProof/>
                <w:sz w:val="2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121285</wp:posOffset>
                      </wp:positionV>
                      <wp:extent cx="571500" cy="228600"/>
                      <wp:effectExtent l="13335" t="9525" r="571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CF5" w:rsidRDefault="00492CF5" w:rsidP="00492C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296.85pt;margin-top:9.55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GdKQIAAFY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">
                      <v:textbox>
                        <w:txbxContent>
                          <w:p w:rsidR="00492CF5" w:rsidRDefault="00492CF5" w:rsidP="00492CF5"/>
                        </w:txbxContent>
                      </v:textbox>
                    </v:shape>
                  </w:pict>
                </mc:Fallback>
              </mc:AlternateContent>
            </w: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           b) Urgent (within 2 working days)</w:t>
            </w: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noProof/>
                <w:sz w:val="20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5594985</wp:posOffset>
                      </wp:positionH>
                      <wp:positionV relativeFrom="paragraph">
                        <wp:posOffset>96520</wp:posOffset>
                      </wp:positionV>
                      <wp:extent cx="685800" cy="231775"/>
                      <wp:effectExtent l="9525" t="9525" r="9525" b="63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2CF5" w:rsidRDefault="00492CF5" w:rsidP="00492CF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8" type="#_x0000_t202" style="position:absolute;margin-left:440.55pt;margin-top:7.6pt;width:54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">
                      <v:textbox>
                        <w:txbxContent>
                          <w:p w:rsidR="00492CF5" w:rsidRDefault="00492CF5" w:rsidP="00492CF5"/>
                        </w:txbxContent>
                      </v:textbox>
                    </v:shape>
                  </w:pict>
                </mc:Fallback>
              </mc:AlternateContent>
            </w:r>
          </w:p>
          <w:p w:rsidR="00492CF5" w:rsidRDefault="00492CF5" w:rsidP="003D788A">
            <w:pPr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              c) Very urgent (same or next day </w:t>
            </w:r>
            <w:r>
              <w:rPr>
                <w:rFonts w:ascii="Tahoma" w:hAnsi="Tahoma" w:cs="Tahoma"/>
                <w:b/>
                <w:bCs/>
                <w:szCs w:val="24"/>
              </w:rPr>
              <w:t>MUST TELEPHONE TO DISCUSS)</w:t>
            </w: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</w:tc>
      </w:tr>
      <w:tr w:rsidR="00492CF5" w:rsidTr="003D78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740" w:type="dxa"/>
            <w:gridSpan w:val="2"/>
          </w:tcPr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Scan findings/Referral details:</w:t>
            </w: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WHERE POSSIBLE PLEASE E-MAIL COPIES OF ALL SCAN REPORTS</w:t>
            </w: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</w:tc>
      </w:tr>
      <w:tr w:rsidR="00492CF5" w:rsidTr="003D78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740" w:type="dxa"/>
            <w:gridSpan w:val="2"/>
          </w:tcPr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Date/time of appointment (If known):</w:t>
            </w: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Is an interpreter required?</w:t>
            </w: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</w:tc>
      </w:tr>
      <w:tr w:rsidR="00492CF5" w:rsidTr="003D78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740" w:type="dxa"/>
            <w:gridSpan w:val="2"/>
          </w:tcPr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Is patient aware of appointment?</w:t>
            </w: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jc w:val="center"/>
              <w:rPr>
                <w:rFonts w:ascii="Tahoma" w:hAnsi="Tahoma" w:cs="Tahoma"/>
                <w:szCs w:val="24"/>
              </w:rPr>
            </w:pPr>
          </w:p>
        </w:tc>
      </w:tr>
      <w:tr w:rsidR="00492CF5" w:rsidTr="003D78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10740" w:type="dxa"/>
            <w:gridSpan w:val="2"/>
          </w:tcPr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Name of person completing referral form:</w:t>
            </w: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Contact telephone number:</w:t>
            </w: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  <w:p w:rsidR="00492CF5" w:rsidRDefault="00492CF5" w:rsidP="003D788A">
            <w:pPr>
              <w:rPr>
                <w:rFonts w:ascii="Tahoma" w:hAnsi="Tahoma" w:cs="Tahoma"/>
                <w:szCs w:val="24"/>
              </w:rPr>
            </w:pPr>
          </w:p>
        </w:tc>
      </w:tr>
    </w:tbl>
    <w:p w:rsidR="00492CF5" w:rsidRDefault="00492CF5" w:rsidP="00492CF5">
      <w:pPr>
        <w:jc w:val="center"/>
        <w:rPr>
          <w:rFonts w:ascii="Tahoma" w:hAnsi="Tahoma" w:cs="Tahoma"/>
          <w:b/>
          <w:sz w:val="28"/>
          <w:szCs w:val="28"/>
        </w:rPr>
      </w:pPr>
    </w:p>
    <w:p w:rsidR="00492CF5" w:rsidRDefault="00492CF5" w:rsidP="00492CF5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Please ensure patients are given the information below</w:t>
      </w:r>
    </w:p>
    <w:p w:rsidR="00492CF5" w:rsidRDefault="00492CF5" w:rsidP="00492CF5">
      <w:pPr>
        <w:pStyle w:val="NoSpacing"/>
        <w:rPr>
          <w:rFonts w:ascii="Tahoma" w:hAnsi="Tahoma" w:cs="Tahoma"/>
          <w:sz w:val="28"/>
          <w:szCs w:val="28"/>
        </w:rPr>
      </w:pPr>
    </w:p>
    <w:p w:rsidR="00492CF5" w:rsidRDefault="00492CF5" w:rsidP="00492CF5">
      <w:pPr>
        <w:pStyle w:val="NoSpacing"/>
        <w:numPr>
          <w:ilvl w:val="0"/>
          <w:numId w:val="3"/>
        </w:numPr>
        <w:ind w:left="71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Appropriate information leaflets given where applicable</w:t>
      </w:r>
    </w:p>
    <w:p w:rsidR="00492CF5" w:rsidRDefault="00492CF5" w:rsidP="00492CF5">
      <w:pPr>
        <w:pStyle w:val="NoSpacing"/>
        <w:numPr>
          <w:ilvl w:val="0"/>
          <w:numId w:val="3"/>
        </w:numPr>
        <w:ind w:left="71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Check they have the correct post code </w:t>
      </w:r>
      <w:r>
        <w:rPr>
          <w:rFonts w:ascii="Tahoma" w:hAnsi="Tahoma" w:cs="Tahoma"/>
          <w:b/>
          <w:sz w:val="24"/>
          <w:szCs w:val="24"/>
        </w:rPr>
        <w:t xml:space="preserve">SO16 5YA </w:t>
      </w:r>
      <w:r>
        <w:rPr>
          <w:rFonts w:ascii="Tahoma" w:hAnsi="Tahoma" w:cs="Tahoma"/>
          <w:sz w:val="24"/>
          <w:szCs w:val="24"/>
        </w:rPr>
        <w:t>and contact details</w:t>
      </w:r>
    </w:p>
    <w:p w:rsidR="00492CF5" w:rsidRDefault="00492CF5" w:rsidP="00492CF5">
      <w:pPr>
        <w:pStyle w:val="NoSpacing"/>
        <w:numPr>
          <w:ilvl w:val="0"/>
          <w:numId w:val="3"/>
        </w:numPr>
        <w:ind w:left="71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Website address: </w:t>
      </w:r>
      <w:hyperlink r:id="rId9" w:history="1">
        <w:r>
          <w:rPr>
            <w:rStyle w:val="Hyperlink"/>
            <w:rFonts w:ascii="Tahoma" w:hAnsi="Tahoma" w:cs="Tahoma"/>
            <w:szCs w:val="24"/>
          </w:rPr>
          <w:t>www.uhs.nhs.uk</w:t>
        </w:r>
      </w:hyperlink>
      <w:r>
        <w:rPr>
          <w:rFonts w:ascii="Tahoma" w:hAnsi="Tahoma" w:cs="Tahoma"/>
          <w:sz w:val="24"/>
          <w:szCs w:val="24"/>
        </w:rPr>
        <w:t xml:space="preserve"> then search </w:t>
      </w:r>
      <w:proofErr w:type="spellStart"/>
      <w:r>
        <w:rPr>
          <w:rFonts w:ascii="Tahoma" w:hAnsi="Tahoma" w:cs="Tahoma"/>
          <w:sz w:val="24"/>
          <w:szCs w:val="24"/>
        </w:rPr>
        <w:t>Fetal</w:t>
      </w:r>
      <w:proofErr w:type="spellEnd"/>
      <w:r>
        <w:rPr>
          <w:rFonts w:ascii="Tahoma" w:hAnsi="Tahoma" w:cs="Tahoma"/>
          <w:sz w:val="24"/>
          <w:szCs w:val="24"/>
        </w:rPr>
        <w:t xml:space="preserve"> medicine</w:t>
      </w:r>
    </w:p>
    <w:p w:rsidR="00492CF5" w:rsidRDefault="00492CF5" w:rsidP="00492CF5">
      <w:pPr>
        <w:pStyle w:val="NoSpacing"/>
        <w:numPr>
          <w:ilvl w:val="0"/>
          <w:numId w:val="3"/>
        </w:numPr>
        <w:ind w:left="71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Limited parking, allow time to park</w:t>
      </w:r>
    </w:p>
    <w:p w:rsidR="00492CF5" w:rsidRDefault="00492CF5" w:rsidP="00492CF5">
      <w:pPr>
        <w:pStyle w:val="NoSpacing"/>
        <w:numPr>
          <w:ilvl w:val="0"/>
          <w:numId w:val="3"/>
        </w:numPr>
        <w:ind w:left="71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Parking charges apply</w:t>
      </w:r>
    </w:p>
    <w:p w:rsidR="00492CF5" w:rsidRDefault="00492CF5" w:rsidP="00492CF5">
      <w:pPr>
        <w:pStyle w:val="NoSpacing"/>
        <w:numPr>
          <w:ilvl w:val="0"/>
          <w:numId w:val="3"/>
        </w:numPr>
        <w:ind w:left="71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Women need a comfortably full bladder before 14 weeks. After this there is no need to have a full bladder.</w:t>
      </w:r>
    </w:p>
    <w:p w:rsidR="00492CF5" w:rsidRPr="003D788A" w:rsidRDefault="00492CF5" w:rsidP="00492CF5">
      <w:pPr>
        <w:pStyle w:val="NoSpacing"/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3D788A">
        <w:rPr>
          <w:rFonts w:ascii="Arial" w:hAnsi="Arial" w:cs="Arial"/>
          <w:sz w:val="24"/>
          <w:szCs w:val="24"/>
        </w:rPr>
        <w:t>Please avoid bringing small children as space is limited and it is often not appropriate</w:t>
      </w:r>
    </w:p>
    <w:p w:rsidR="00492CF5" w:rsidRDefault="00492CF5" w:rsidP="00492CF5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:rsidR="00492CF5" w:rsidRDefault="00492CF5" w:rsidP="00492CF5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:rsidR="00492CF5" w:rsidRDefault="00492CF5"/>
    <w:p w:rsidR="00492CF5" w:rsidRPr="00492CF5" w:rsidRDefault="00492CF5" w:rsidP="00492CF5"/>
    <w:p w:rsidR="00492CF5" w:rsidRPr="00492CF5" w:rsidRDefault="00492CF5" w:rsidP="00492CF5"/>
    <w:p w:rsidR="00492CF5" w:rsidRPr="00492CF5" w:rsidRDefault="00492CF5" w:rsidP="00492CF5"/>
    <w:p w:rsidR="00492CF5" w:rsidRDefault="00492CF5" w:rsidP="00492CF5"/>
    <w:p w:rsidR="006A18E7" w:rsidRPr="00492CF5" w:rsidRDefault="006A18E7" w:rsidP="00492CF5"/>
    <w:sectPr w:rsidR="006A18E7" w:rsidRPr="00492CF5" w:rsidSect="00492C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CF5" w:rsidRDefault="00492CF5" w:rsidP="00492CF5">
      <w:r>
        <w:separator/>
      </w:r>
    </w:p>
  </w:endnote>
  <w:endnote w:type="continuationSeparator" w:id="0">
    <w:p w:rsidR="00492CF5" w:rsidRDefault="00492CF5" w:rsidP="0049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F5" w:rsidRDefault="00492C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F5" w:rsidRPr="00492CF5" w:rsidRDefault="00492CF5">
    <w:pPr>
      <w:pStyle w:val="Footer"/>
      <w:rPr>
        <w:lang w:val="en-GB"/>
      </w:rPr>
    </w:pPr>
    <w:proofErr w:type="spellStart"/>
    <w:r>
      <w:rPr>
        <w:lang w:val="en-GB"/>
      </w:rPr>
      <w:t>Ver</w:t>
    </w:r>
    <w:proofErr w:type="spellEnd"/>
    <w:r>
      <w:rPr>
        <w:lang w:val="en-GB"/>
      </w:rPr>
      <w:t xml:space="preserve"> 2.0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F5" w:rsidRDefault="00492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CF5" w:rsidRDefault="00492CF5" w:rsidP="00492CF5">
      <w:r>
        <w:separator/>
      </w:r>
    </w:p>
  </w:footnote>
  <w:footnote w:type="continuationSeparator" w:id="0">
    <w:p w:rsidR="00492CF5" w:rsidRDefault="00492CF5" w:rsidP="0049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F5" w:rsidRDefault="00492C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F5" w:rsidRDefault="00492C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F5" w:rsidRDefault="00492C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5DE"/>
    <w:multiLevelType w:val="hybridMultilevel"/>
    <w:tmpl w:val="7B8071C6"/>
    <w:lvl w:ilvl="0" w:tplc="217A9FD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C64D3"/>
    <w:multiLevelType w:val="hybridMultilevel"/>
    <w:tmpl w:val="1CEE4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F5"/>
    <w:rsid w:val="000A07D4"/>
    <w:rsid w:val="001F6AF7"/>
    <w:rsid w:val="00492CF5"/>
    <w:rsid w:val="005E6B5D"/>
    <w:rsid w:val="006A18E7"/>
    <w:rsid w:val="006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F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6AF7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F6AF7"/>
    <w:pPr>
      <w:spacing w:before="200"/>
      <w:ind w:left="357" w:hanging="357"/>
      <w:outlineLvl w:val="1"/>
    </w:pPr>
    <w:rPr>
      <w:b w:val="0"/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IDLevel1para">
    <w:name w:val="ICID Level 1 para"/>
    <w:basedOn w:val="Normal"/>
    <w:autoRedefine/>
    <w:qFormat/>
    <w:rsid w:val="000A07D4"/>
    <w:pPr>
      <w:spacing w:before="160" w:after="60"/>
      <w:ind w:left="397"/>
      <w:mirrorIndents/>
    </w:pPr>
    <w:rPr>
      <w:rFonts w:eastAsia="Arial" w:cs="Arial"/>
      <w:spacing w:val="3"/>
      <w:sz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F6AF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6AF7"/>
    <w:rPr>
      <w:rFonts w:ascii="Arial" w:eastAsiaTheme="majorEastAsia" w:hAnsi="Arial" w:cstheme="majorBidi"/>
      <w:sz w:val="24"/>
      <w:szCs w:val="26"/>
    </w:rPr>
  </w:style>
  <w:style w:type="character" w:styleId="Hyperlink">
    <w:name w:val="Hyperlink"/>
    <w:rsid w:val="00492CF5"/>
    <w:rPr>
      <w:color w:val="0000FF"/>
      <w:u w:val="single"/>
    </w:rPr>
  </w:style>
  <w:style w:type="paragraph" w:styleId="NormalWeb">
    <w:name w:val="Normal (Web)"/>
    <w:basedOn w:val="Normal"/>
    <w:rsid w:val="00492CF5"/>
    <w:pPr>
      <w:suppressAutoHyphens/>
      <w:autoSpaceDN w:val="0"/>
      <w:spacing w:before="100" w:after="100"/>
      <w:textAlignment w:val="baseline"/>
    </w:pPr>
    <w:rPr>
      <w:rFonts w:ascii="Times New Roman" w:hAnsi="Times New Roman"/>
      <w:szCs w:val="24"/>
      <w:lang w:val="en-GB" w:eastAsia="en-GB"/>
    </w:rPr>
  </w:style>
  <w:style w:type="paragraph" w:styleId="NoSpacing">
    <w:name w:val="No Spacing"/>
    <w:qFormat/>
    <w:rsid w:val="00492C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92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CF5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2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CF5"/>
    <w:rPr>
      <w:rFonts w:ascii="Arial" w:eastAsia="Times New Roman" w:hAnsi="Arial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F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F6AF7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F6AF7"/>
    <w:pPr>
      <w:spacing w:before="200"/>
      <w:ind w:left="357" w:hanging="357"/>
      <w:outlineLvl w:val="1"/>
    </w:pPr>
    <w:rPr>
      <w:b w:val="0"/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IDLevel1para">
    <w:name w:val="ICID Level 1 para"/>
    <w:basedOn w:val="Normal"/>
    <w:autoRedefine/>
    <w:qFormat/>
    <w:rsid w:val="000A07D4"/>
    <w:pPr>
      <w:spacing w:before="160" w:after="60"/>
      <w:ind w:left="397"/>
      <w:mirrorIndents/>
    </w:pPr>
    <w:rPr>
      <w:rFonts w:eastAsia="Arial" w:cs="Arial"/>
      <w:spacing w:val="3"/>
      <w:sz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F6AF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6AF7"/>
    <w:rPr>
      <w:rFonts w:ascii="Arial" w:eastAsiaTheme="majorEastAsia" w:hAnsi="Arial" w:cstheme="majorBidi"/>
      <w:sz w:val="24"/>
      <w:szCs w:val="26"/>
    </w:rPr>
  </w:style>
  <w:style w:type="character" w:styleId="Hyperlink">
    <w:name w:val="Hyperlink"/>
    <w:rsid w:val="00492CF5"/>
    <w:rPr>
      <w:color w:val="0000FF"/>
      <w:u w:val="single"/>
    </w:rPr>
  </w:style>
  <w:style w:type="paragraph" w:styleId="NormalWeb">
    <w:name w:val="Normal (Web)"/>
    <w:basedOn w:val="Normal"/>
    <w:rsid w:val="00492CF5"/>
    <w:pPr>
      <w:suppressAutoHyphens/>
      <w:autoSpaceDN w:val="0"/>
      <w:spacing w:before="100" w:after="100"/>
      <w:textAlignment w:val="baseline"/>
    </w:pPr>
    <w:rPr>
      <w:rFonts w:ascii="Times New Roman" w:hAnsi="Times New Roman"/>
      <w:szCs w:val="24"/>
      <w:lang w:val="en-GB" w:eastAsia="en-GB"/>
    </w:rPr>
  </w:style>
  <w:style w:type="paragraph" w:styleId="NoSpacing">
    <w:name w:val="No Spacing"/>
    <w:qFormat/>
    <w:rsid w:val="00492C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92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CF5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2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CF5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h-tr.WessexFMU@nhs.net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uhs.nhs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14E83A52A451684E36E4172E700D4" ma:contentTypeVersion="1" ma:contentTypeDescription="Create a new document." ma:contentTypeScope="" ma:versionID="a8784336c462295409f962dc44dfb1d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b45834636f6dede8d2feef8a9061c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DE5E4-0B00-4D57-A49A-E70195FBA0E0}"/>
</file>

<file path=customXml/itemProps2.xml><?xml version="1.0" encoding="utf-8"?>
<ds:datastoreItem xmlns:ds="http://schemas.openxmlformats.org/officeDocument/2006/customXml" ds:itemID="{BFBA71BA-0B73-4C32-AD17-4A09FD6E9B4C}"/>
</file>

<file path=customXml/itemProps3.xml><?xml version="1.0" encoding="utf-8"?>
<ds:datastoreItem xmlns:ds="http://schemas.openxmlformats.org/officeDocument/2006/customXml" ds:itemID="{D2971F00-4C55-49CA-AA19-19A779F0C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Fetal Abnormality Screening Referral</dc:title>
  <dc:creator>Paul Sibson</dc:creator>
  <cp:lastModifiedBy>Paul Sibson</cp:lastModifiedBy>
  <cp:revision>1</cp:revision>
  <dcterms:created xsi:type="dcterms:W3CDTF">2016-09-27T08:23:00Z</dcterms:created>
  <dcterms:modified xsi:type="dcterms:W3CDTF">2016-09-27T08:24:00Z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0x01010061614E83A52A451684E36E4172E700D4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</Properties>
</file>