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7" w:rsidRDefault="00C34267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A0519" w:rsidRPr="00CF5CEB" w:rsidRDefault="005A0519" w:rsidP="005A051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>Suspected Lower GI</w:t>
      </w:r>
      <w:r w:rsidR="000559FA">
        <w:rPr>
          <w:rFonts w:ascii="Arial" w:hAnsi="Arial" w:cs="Arial"/>
          <w:b/>
          <w:sz w:val="24"/>
        </w:rPr>
        <w:t xml:space="preserve"> Cancer Two Week Wait</w:t>
      </w:r>
      <w:r w:rsidRPr="00CF5CEB">
        <w:rPr>
          <w:rFonts w:ascii="Arial" w:hAnsi="Arial" w:cs="Arial"/>
          <w:b/>
          <w:sz w:val="24"/>
        </w:rPr>
        <w:t xml:space="preserve"> Referral Form</w:t>
      </w:r>
    </w:p>
    <w:p w:rsidR="00855F61" w:rsidRPr="0053217F" w:rsidRDefault="00855F61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0559FA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A2CE6" w:rsidRPr="00F112C6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  <w:p w:rsidR="00DA3024" w:rsidRPr="00F112C6" w:rsidRDefault="00DA3024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  <w:p w:rsidR="00DA3024" w:rsidRPr="00F112C6" w:rsidRDefault="00DA3024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A2CE6" w:rsidRPr="00F112C6" w:rsidRDefault="00CB2C00" w:rsidP="002358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  <w:p w:rsidR="00DA3024" w:rsidRPr="00F112C6" w:rsidRDefault="00DA3024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F46611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Pr="00CE1DCC" w:rsidRDefault="00F46611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:rsidR="00DA3024" w:rsidRPr="00CE1DCC" w:rsidRDefault="00DA3024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:rsidR="001A2CE6" w:rsidRPr="00D92F4F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1A182A">
        <w:tc>
          <w:tcPr>
            <w:tcW w:w="10740" w:type="dxa"/>
          </w:tcPr>
          <w:p w:rsidR="000559FA" w:rsidRDefault="000559FA" w:rsidP="001A2CE6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</w:p>
          <w:p w:rsidR="00F4744A" w:rsidRDefault="00F4744A" w:rsidP="00F4744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Level of Concern</w:t>
            </w:r>
          </w:p>
          <w:p w:rsidR="00F4744A" w:rsidRPr="003D2212" w:rsidRDefault="00F4744A" w:rsidP="00F4744A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 xml:space="preserve">I </w:t>
            </w:r>
            <w:r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0559FA" w:rsidRPr="001A2CE6" w:rsidRDefault="000559FA" w:rsidP="000559FA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>
              <w:rPr>
                <w:rFonts w:ascii="Arial" w:hAnsi="Arial"/>
                <w:i/>
                <w:sz w:val="20"/>
              </w:rPr>
              <w:t>ed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:rsidR="000559FA" w:rsidRPr="001A2CE6" w:rsidRDefault="000559FA" w:rsidP="000559FA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DA3024" w:rsidRPr="001A2CE6" w:rsidRDefault="00DA3024" w:rsidP="001A2CE6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:rsidR="005A0519" w:rsidRPr="005E5908" w:rsidRDefault="005A0519" w:rsidP="00F46611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i/>
          <w:sz w:val="20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667"/>
      </w:tblGrid>
      <w:tr w:rsidR="005A0519" w:rsidRPr="00CF5CEB" w:rsidTr="001A182A">
        <w:tc>
          <w:tcPr>
            <w:tcW w:w="10682" w:type="dxa"/>
            <w:gridSpan w:val="2"/>
          </w:tcPr>
          <w:p w:rsidR="00D762F1" w:rsidRDefault="005A0519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sz w:val="20"/>
                <w:szCs w:val="20"/>
              </w:rPr>
              <w:t>Colorectal cancer</w:t>
            </w:r>
          </w:p>
          <w:p w:rsidR="00CD6E74" w:rsidRPr="00CF5CEB" w:rsidRDefault="00CD6E74" w:rsidP="00CD6E7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CEB">
              <w:rPr>
                <w:rFonts w:ascii="Arial" w:hAnsi="Arial" w:cs="Arial"/>
                <w:b/>
                <w:i/>
                <w:sz w:val="20"/>
                <w:szCs w:val="20"/>
              </w:rPr>
              <w:t>Aged 40 and over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with unexplained weight loss and abdominal pain</w:t>
            </w:r>
          </w:p>
          <w:p w:rsidR="005A0519" w:rsidRPr="00CF5CEB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>Aged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E74" w:rsidRPr="00CD6E74">
              <w:rPr>
                <w:rFonts w:ascii="Arial" w:hAnsi="Arial" w:cs="Arial"/>
                <w:b/>
                <w:sz w:val="20"/>
                <w:szCs w:val="20"/>
              </w:rPr>
              <w:t>under</w:t>
            </w:r>
            <w:r w:rsidR="00CD6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CD6E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with rectal bleeding </w:t>
            </w:r>
            <w:r w:rsidR="005A0519" w:rsidRPr="001B35A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any of the following unexplained</w:t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symptoms or findings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744A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abdominal pain</w:t>
            </w:r>
          </w:p>
          <w:p w:rsidR="005A0519" w:rsidRPr="00CF5CEB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change in bowel habit</w:t>
            </w:r>
          </w:p>
          <w:p w:rsidR="005A0519" w:rsidRPr="00CF5CEB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weight loss</w:t>
            </w:r>
          </w:p>
          <w:p w:rsidR="005A0519" w:rsidRPr="002873B0" w:rsidRDefault="001B35A1" w:rsidP="002873B0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744A">
              <w:rPr>
                <w:rFonts w:ascii="Arial" w:hAnsi="Arial" w:cs="Arial"/>
                <w:sz w:val="20"/>
                <w:szCs w:val="20"/>
              </w:rPr>
              <w:t xml:space="preserve"> iron-deficiency</w:t>
            </w:r>
            <w:r w:rsidR="00287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44A">
              <w:rPr>
                <w:rFonts w:ascii="Arial" w:hAnsi="Arial" w:cs="Arial"/>
                <w:sz w:val="20"/>
                <w:szCs w:val="20"/>
              </w:rPr>
              <w:t>anaemia</w:t>
            </w:r>
            <w:r w:rsidR="002873B0">
              <w:rPr>
                <w:rFonts w:ascii="Arial" w:hAnsi="Arial" w:cs="Arial"/>
                <w:sz w:val="20"/>
                <w:szCs w:val="20"/>
              </w:rPr>
              <w:t xml:space="preserve"> without obvious cause (HB&lt;10.5 and/or ferritin &lt;18</w:t>
            </w:r>
            <w:r w:rsidR="002873B0">
              <w:rPr>
                <w:rFonts w:ascii="Symbol" w:hAnsi="Symbol" w:cs="Arial"/>
                <w:sz w:val="20"/>
                <w:szCs w:val="20"/>
              </w:rPr>
              <w:t></w:t>
            </w:r>
            <w:r w:rsidR="002873B0">
              <w:rPr>
                <w:rFonts w:ascii="Arial" w:hAnsi="Arial" w:cs="Arial"/>
                <w:sz w:val="20"/>
                <w:szCs w:val="20"/>
              </w:rPr>
              <w:t>mg/l in men and &lt;10 in postmenopausal women)</w:t>
            </w:r>
          </w:p>
          <w:p w:rsidR="005A0519" w:rsidRPr="00CF5CEB" w:rsidRDefault="00276C1A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6C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C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b/>
                <w:sz w:val="20"/>
                <w:szCs w:val="20"/>
              </w:rPr>
            </w:r>
            <w:r w:rsidR="00FD2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6C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76C1A">
              <w:rPr>
                <w:rFonts w:ascii="Arial" w:hAnsi="Arial" w:cs="Arial"/>
                <w:b/>
                <w:sz w:val="20"/>
                <w:szCs w:val="20"/>
              </w:rPr>
              <w:t xml:space="preserve"> Aged 50 and over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with unexplained rectal bleeding</w:t>
            </w:r>
            <w:r w:rsidR="001B35A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A0519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>Aged 60 and over</w:t>
            </w:r>
            <w:r w:rsidR="00CD6E74">
              <w:rPr>
                <w:rFonts w:ascii="Arial" w:hAnsi="Arial" w:cs="Arial"/>
                <w:sz w:val="20"/>
                <w:szCs w:val="20"/>
              </w:rPr>
              <w:t xml:space="preserve"> with:</w:t>
            </w:r>
          </w:p>
          <w:p w:rsidR="001B35A1" w:rsidRPr="00CF5CEB" w:rsidRDefault="001B35A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changes in their bowel habit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5A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5A0519" w:rsidRPr="00CF5CEB" w:rsidRDefault="001B35A1" w:rsidP="002873B0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iron-deficiency anaemia</w:t>
            </w:r>
            <w:r w:rsidR="002873B0">
              <w:rPr>
                <w:rFonts w:ascii="Arial" w:hAnsi="Arial" w:cs="Arial"/>
                <w:sz w:val="20"/>
                <w:szCs w:val="20"/>
              </w:rPr>
              <w:t xml:space="preserve"> without obvious cause (HB&lt;10.5 and/or ferritin &lt;18</w:t>
            </w:r>
            <w:r w:rsidR="002873B0">
              <w:rPr>
                <w:rFonts w:ascii="Symbol" w:hAnsi="Symbol" w:cs="Arial"/>
                <w:sz w:val="20"/>
                <w:szCs w:val="20"/>
              </w:rPr>
              <w:t></w:t>
            </w:r>
            <w:r w:rsidR="002873B0">
              <w:rPr>
                <w:rFonts w:ascii="Arial" w:hAnsi="Arial" w:cs="Arial"/>
                <w:sz w:val="20"/>
                <w:szCs w:val="20"/>
              </w:rPr>
              <w:t xml:space="preserve">mg/l in men and &lt;10 in postmenopausal women) </w:t>
            </w:r>
            <w:r w:rsidR="005A0519" w:rsidRPr="00CF5CEB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5A0519" w:rsidRPr="00CF5CEB" w:rsidRDefault="00F4744A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tests show occult blood in their faeces</w:t>
            </w:r>
          </w:p>
          <w:p w:rsidR="00D762F1" w:rsidRDefault="00F4744A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0519" w:rsidRPr="00CF5CEB">
              <w:rPr>
                <w:rFonts w:ascii="Arial" w:hAnsi="Arial" w:cs="Arial"/>
                <w:sz w:val="20"/>
                <w:szCs w:val="20"/>
              </w:rPr>
              <w:t>rectal</w:t>
            </w:r>
            <w:proofErr w:type="gramEnd"/>
            <w:r w:rsidR="005A0519" w:rsidRPr="00CF5CEB">
              <w:rPr>
                <w:rFonts w:ascii="Arial" w:hAnsi="Arial" w:cs="Arial"/>
                <w:sz w:val="20"/>
                <w:szCs w:val="20"/>
              </w:rPr>
              <w:t xml:space="preserve"> or abdominal </w:t>
            </w:r>
            <w:r>
              <w:rPr>
                <w:rFonts w:ascii="Arial" w:hAnsi="Arial" w:cs="Arial"/>
                <w:sz w:val="20"/>
                <w:szCs w:val="20"/>
              </w:rPr>
              <w:t>(but not pelvic) mass.</w:t>
            </w:r>
          </w:p>
          <w:p w:rsid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62F1" w:rsidRP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762F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Positive FIT Test</w:t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D762F1" w:rsidRP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 Aged over 50 with unexplained abdominal pain or weight loss</w:t>
            </w:r>
          </w:p>
          <w:p w:rsidR="00D762F1" w:rsidRP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 Aged 50 to 60 with changes in bowel habit or iron-deficiency anaemia</w:t>
            </w:r>
          </w:p>
          <w:p w:rsid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D2114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Pr="00D762F1">
              <w:rPr>
                <w:rFonts w:ascii="Arial" w:hAnsi="Arial" w:cs="Arial"/>
                <w:color w:val="FF0000"/>
                <w:sz w:val="20"/>
                <w:szCs w:val="20"/>
              </w:rPr>
              <w:t xml:space="preserve"> Aged 60 or over with anaemia without iron-deficiency </w:t>
            </w:r>
          </w:p>
          <w:p w:rsidR="00D762F1" w:rsidRP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62F1" w:rsidRPr="00D762F1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62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FIT Value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762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µg/</w:t>
            </w:r>
          </w:p>
          <w:p w:rsidR="00D762F1" w:rsidRPr="00CF5CEB" w:rsidRDefault="00D762F1" w:rsidP="00F466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519" w:rsidRPr="00CF5CEB" w:rsidTr="001A182A">
        <w:tc>
          <w:tcPr>
            <w:tcW w:w="10682" w:type="dxa"/>
            <w:gridSpan w:val="2"/>
          </w:tcPr>
          <w:p w:rsidR="005A0519" w:rsidRPr="00CF5CEB" w:rsidRDefault="005A0519" w:rsidP="007D5B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5CEB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 cancer</w:t>
            </w:r>
          </w:p>
          <w:p w:rsidR="005A0519" w:rsidRPr="00CF5CEB" w:rsidRDefault="005A0519" w:rsidP="007D5B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unexplained anal mass or unexpl</w:t>
            </w:r>
            <w:r w:rsidR="00F4744A">
              <w:rPr>
                <w:rFonts w:ascii="Arial" w:hAnsi="Arial" w:cs="Arial"/>
                <w:sz w:val="20"/>
                <w:szCs w:val="20"/>
              </w:rPr>
              <w:t>ained anal ulceration</w:t>
            </w:r>
          </w:p>
        </w:tc>
      </w:tr>
      <w:tr w:rsidR="005A0519" w:rsidRPr="00CF5CEB" w:rsidTr="001A182A">
        <w:tc>
          <w:tcPr>
            <w:tcW w:w="10682" w:type="dxa"/>
            <w:gridSpan w:val="2"/>
          </w:tcPr>
          <w:p w:rsidR="005A0519" w:rsidRPr="00CF5CEB" w:rsidRDefault="000559FA" w:rsidP="007D5B9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A0519" w:rsidRPr="00CF5CEB">
              <w:rPr>
                <w:rFonts w:ascii="Arial" w:hAnsi="Arial" w:cs="Arial"/>
                <w:b/>
                <w:sz w:val="20"/>
                <w:szCs w:val="20"/>
              </w:rPr>
              <w:t xml:space="preserve">Information required to book patient into </w:t>
            </w:r>
            <w:r w:rsidR="00C3426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5A0519" w:rsidRPr="00CF5CEB">
              <w:rPr>
                <w:rFonts w:ascii="Arial" w:hAnsi="Arial" w:cs="Arial"/>
                <w:b/>
                <w:sz w:val="20"/>
                <w:szCs w:val="20"/>
              </w:rPr>
              <w:t>right type of appointment</w:t>
            </w:r>
          </w:p>
          <w:p w:rsidR="005A0519" w:rsidRPr="00D11F72" w:rsidRDefault="00D11F72" w:rsidP="00D11F72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 xml:space="preserve">Due to Frailty/Old Age/ Co-morbidity, does the patient require an OPA for assessment before </w:t>
            </w:r>
            <w:proofErr w:type="spellStart"/>
            <w:proofErr w:type="gramStart"/>
            <w:r w:rsidRPr="00D11F72"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proofErr w:type="gramEnd"/>
            <w:r w:rsidRPr="00D11F72">
              <w:rPr>
                <w:rFonts w:ascii="Arial" w:hAnsi="Arial" w:cs="Arial"/>
                <w:sz w:val="20"/>
                <w:szCs w:val="20"/>
              </w:rPr>
              <w:t>?</w:t>
            </w:r>
            <w:r w:rsidRPr="00D11F72">
              <w:rPr>
                <w:sz w:val="18"/>
                <w:szCs w:val="18"/>
              </w:rPr>
              <w:t xml:space="preserve">  </w:t>
            </w:r>
            <w:r w:rsidRPr="00D11F72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D11F72">
              <w:rPr>
                <w:sz w:val="18"/>
                <w:szCs w:val="18"/>
              </w:rPr>
              <w:instrText xml:space="preserve"> FORMCHECKBOX </w:instrText>
            </w:r>
            <w:r w:rsidR="00FD2114">
              <w:rPr>
                <w:sz w:val="18"/>
                <w:szCs w:val="18"/>
              </w:rPr>
            </w:r>
            <w:r w:rsidR="00FD2114">
              <w:rPr>
                <w:sz w:val="18"/>
                <w:szCs w:val="18"/>
              </w:rPr>
              <w:fldChar w:fldCharType="separate"/>
            </w:r>
            <w:r w:rsidRPr="00D11F72">
              <w:rPr>
                <w:sz w:val="18"/>
                <w:szCs w:val="18"/>
              </w:rPr>
              <w:fldChar w:fldCharType="end"/>
            </w:r>
            <w:bookmarkEnd w:id="1"/>
          </w:p>
          <w:p w:rsidR="00D11F72" w:rsidRPr="00D11F72" w:rsidRDefault="00D11F72" w:rsidP="00D11F72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A0519" w:rsidRPr="00CF5CEB" w:rsidRDefault="005A0519" w:rsidP="007D5B9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 xml:space="preserve">Is the patient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for bowel preparation/endoscopy and </w:t>
            </w:r>
            <w:r w:rsidRPr="00CF5CEB">
              <w:rPr>
                <w:rFonts w:ascii="Arial" w:hAnsi="Arial" w:cs="Arial"/>
                <w:b/>
                <w:sz w:val="20"/>
                <w:szCs w:val="20"/>
              </w:rPr>
              <w:t>willing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to undergo this type of procedure</w:t>
            </w:r>
            <w:r w:rsidRPr="00CF5CEB">
              <w:rPr>
                <w:rFonts w:ascii="Arial" w:hAnsi="Arial" w:cs="Arial"/>
                <w:sz w:val="20"/>
                <w:szCs w:val="20"/>
              </w:rPr>
              <w:br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CF5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5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15517" w:rsidRPr="00CF5CEB" w:rsidRDefault="00D15517" w:rsidP="007D5B9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A0519" w:rsidRDefault="005A0519" w:rsidP="007D5B9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>Please confirm</w:t>
            </w:r>
            <w:r w:rsidR="000559FA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the following results are available:</w:t>
            </w:r>
          </w:p>
          <w:p w:rsidR="005A0519" w:rsidRPr="00CF5CEB" w:rsidRDefault="005A0519" w:rsidP="007D5B97">
            <w:pPr>
              <w:widowControl w:val="0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 xml:space="preserve">Ferritin, Stool sample, FBC, </w:t>
            </w:r>
            <w:proofErr w:type="spellStart"/>
            <w:r w:rsidRPr="00CF5CEB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CF5CEB">
              <w:rPr>
                <w:rFonts w:ascii="Arial" w:hAnsi="Arial" w:cs="Arial"/>
                <w:sz w:val="20"/>
                <w:szCs w:val="20"/>
              </w:rPr>
              <w:t>, U &amp; E, - within last 8 weeks</w:t>
            </w:r>
          </w:p>
          <w:p w:rsidR="005A0519" w:rsidRDefault="005A0519" w:rsidP="000559FA">
            <w:pPr>
              <w:widowControl w:val="0"/>
              <w:numPr>
                <w:ilvl w:val="1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F5CEB">
              <w:rPr>
                <w:rFonts w:ascii="Arial" w:hAnsi="Arial" w:cs="Arial"/>
                <w:sz w:val="20"/>
                <w:szCs w:val="20"/>
              </w:rPr>
              <w:t>Renal function inc</w:t>
            </w:r>
            <w:r w:rsidR="000559FA">
              <w:rPr>
                <w:rFonts w:ascii="Arial" w:hAnsi="Arial" w:cs="Arial"/>
                <w:sz w:val="20"/>
                <w:szCs w:val="20"/>
              </w:rPr>
              <w:t>luding</w:t>
            </w:r>
            <w:r w:rsidRPr="00CF5C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CEB"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 w:rsidRPr="00CF5CEB">
              <w:rPr>
                <w:rFonts w:ascii="Arial" w:hAnsi="Arial" w:cs="Arial"/>
                <w:sz w:val="20"/>
                <w:szCs w:val="20"/>
              </w:rPr>
              <w:t xml:space="preserve"> - within the last 4 weeks </w:t>
            </w:r>
          </w:p>
          <w:p w:rsidR="00814045" w:rsidRDefault="00814045" w:rsidP="00814045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1BE4" w:rsidRPr="00D11F72" w:rsidRDefault="00671BE4" w:rsidP="00671B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Has th</w:t>
            </w:r>
            <w:r w:rsidR="00744255" w:rsidRPr="00D11F72">
              <w:rPr>
                <w:rFonts w:ascii="Arial" w:hAnsi="Arial" w:cs="Arial"/>
                <w:sz w:val="20"/>
                <w:szCs w:val="20"/>
              </w:rPr>
              <w:t>e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patient had previous bowel cancer or related surgery?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71BE4" w:rsidRDefault="00671BE4" w:rsidP="00671BE4">
            <w:pPr>
              <w:widowControl w:val="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F1226" w:rsidRPr="00D11F72" w:rsidRDefault="007F1226" w:rsidP="007F1226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Is the patient on Warfarin/</w:t>
            </w:r>
            <w:proofErr w:type="spellStart"/>
            <w:r w:rsidRPr="00D11F72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  <w:r w:rsidRPr="00D11F72">
              <w:rPr>
                <w:rFonts w:ascii="Arial" w:hAnsi="Arial" w:cs="Arial"/>
                <w:sz w:val="20"/>
                <w:szCs w:val="20"/>
              </w:rPr>
              <w:t>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7F1226" w:rsidRDefault="007F1226" w:rsidP="007F1226">
            <w:pPr>
              <w:widowControl w:val="0"/>
              <w:ind w:left="14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F1226" w:rsidRPr="00D11F72" w:rsidRDefault="007F1226" w:rsidP="007F1226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1F72">
              <w:rPr>
                <w:rFonts w:ascii="Arial" w:hAnsi="Arial" w:cs="Arial"/>
                <w:sz w:val="20"/>
                <w:szCs w:val="20"/>
              </w:rPr>
              <w:t>Is the patient diabetic?</w:t>
            </w:r>
            <w:r w:rsidR="00D11F72" w:rsidRPr="00D11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D11F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 w:cs="Arial"/>
                <w:sz w:val="20"/>
                <w:szCs w:val="20"/>
              </w:rPr>
            </w:r>
            <w:r w:rsidR="00FD21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F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F7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559FA" w:rsidRPr="00CF5CEB" w:rsidRDefault="000559FA" w:rsidP="00671BE4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1A2CE6" w:rsidTr="00235887">
        <w:tc>
          <w:tcPr>
            <w:tcW w:w="5015" w:type="dxa"/>
          </w:tcPr>
          <w:p w:rsid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:rsidR="005A0519" w:rsidRPr="001A2CE6" w:rsidRDefault="005A0519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7" w:type="dxa"/>
            <w:vMerge w:val="restart"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</w:rPr>
            </w:r>
            <w:r w:rsidR="00FD2114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>Up &amp; about</w:t>
            </w:r>
            <w:r w:rsidR="00C34267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C34267" w:rsidRPr="00C34267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C34267">
              <w:rPr>
                <w:rFonts w:ascii="Arial" w:hAnsi="Arial" w:cs="Arial"/>
                <w:sz w:val="20"/>
                <w:szCs w:val="20"/>
              </w:rPr>
              <w:t>on</w:t>
            </w:r>
            <w:r w:rsidRPr="001A2CE6">
              <w:rPr>
                <w:rFonts w:ascii="Arial" w:hAnsi="Arial" w:cs="Arial"/>
                <w:sz w:val="20"/>
                <w:szCs w:val="20"/>
              </w:rPr>
              <w:t>fined to bed/chair</w:t>
            </w:r>
            <w:r w:rsidR="00C34267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  <w:p w:rsidR="001A2CE6" w:rsidRPr="001A2CE6" w:rsidRDefault="001A2CE6" w:rsidP="00C34267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C34267" w:rsidRPr="00C34267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C34267">
              <w:rPr>
                <w:rFonts w:ascii="Arial" w:hAnsi="Arial" w:cs="Arial"/>
                <w:sz w:val="20"/>
                <w:szCs w:val="20"/>
              </w:rPr>
              <w:t>on</w:t>
            </w:r>
            <w:r w:rsidRPr="001A2CE6">
              <w:rPr>
                <w:rFonts w:ascii="Arial" w:hAnsi="Arial" w:cs="Arial"/>
                <w:sz w:val="20"/>
                <w:szCs w:val="20"/>
              </w:rPr>
              <w:t>fined to bed/chair 100%</w:t>
            </w:r>
          </w:p>
        </w:tc>
      </w:tr>
      <w:tr w:rsidR="001A2CE6" w:rsidRPr="001A2CE6" w:rsidTr="00235887">
        <w:tc>
          <w:tcPr>
            <w:tcW w:w="5015" w:type="dxa"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667" w:type="dxa"/>
            <w:vMerge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2CE6" w:rsidRPr="001A2CE6" w:rsidTr="00235887">
        <w:tc>
          <w:tcPr>
            <w:tcW w:w="10682" w:type="dxa"/>
          </w:tcPr>
          <w:p w:rsidR="000559FA" w:rsidRPr="001A2CE6" w:rsidRDefault="000559FA" w:rsidP="000559FA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0559FA" w:rsidRDefault="000559FA" w:rsidP="000559FA">
            <w:pPr>
              <w:rPr>
                <w:rFonts w:ascii="Arial" w:hAnsi="Arial" w:cs="Arial"/>
                <w:sz w:val="20"/>
              </w:rPr>
            </w:pPr>
          </w:p>
          <w:p w:rsidR="000559FA" w:rsidRDefault="000559FA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D2114">
              <w:rPr>
                <w:rFonts w:ascii="Arial" w:hAnsi="Arial"/>
                <w:sz w:val="20"/>
                <w:szCs w:val="20"/>
              </w:rPr>
            </w:r>
            <w:r w:rsidR="00FD211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0559FA" w:rsidRDefault="000559FA" w:rsidP="000559FA">
            <w:pPr>
              <w:rPr>
                <w:rFonts w:ascii="Arial" w:hAnsi="Arial"/>
                <w:sz w:val="20"/>
              </w:rPr>
            </w:pPr>
          </w:p>
          <w:p w:rsidR="000559FA" w:rsidRDefault="000559FA" w:rsidP="00055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:rsidR="00F4744A" w:rsidRPr="003D2212" w:rsidRDefault="00F4744A" w:rsidP="00F4744A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F4744A" w:rsidRDefault="00F4744A" w:rsidP="000559FA">
            <w:pPr>
              <w:rPr>
                <w:rFonts w:ascii="Arial" w:hAnsi="Arial"/>
                <w:sz w:val="20"/>
              </w:rPr>
            </w:pPr>
          </w:p>
          <w:p w:rsidR="00EE7FD8" w:rsidRDefault="00EE7FD8" w:rsidP="000559FA">
            <w:pPr>
              <w:rPr>
                <w:rFonts w:ascii="Arial" w:hAnsi="Arial"/>
                <w:sz w:val="20"/>
              </w:rPr>
            </w:pPr>
          </w:p>
          <w:p w:rsidR="00EE7FD8" w:rsidRPr="001A2CE6" w:rsidRDefault="00EE7FD8" w:rsidP="000559FA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:rsidTr="00235887">
        <w:tc>
          <w:tcPr>
            <w:tcW w:w="10682" w:type="dxa"/>
          </w:tcPr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:rsidR="001A2CE6" w:rsidRDefault="001A2CE6" w:rsidP="001A2CE6">
            <w:pPr>
              <w:rPr>
                <w:rFonts w:ascii="Segoe UI" w:eastAsia="Times New Roman" w:hAnsi="Segoe UI" w:cs="Segoe UI"/>
                <w:i/>
                <w:sz w:val="20"/>
                <w:szCs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  <w:p w:rsidR="005E1558" w:rsidRPr="001A2CE6" w:rsidRDefault="005E1558" w:rsidP="001A2CE6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2CE6" w:rsidRPr="001A2CE6" w:rsidTr="00235887">
        <w:tc>
          <w:tcPr>
            <w:tcW w:w="10682" w:type="dxa"/>
          </w:tcPr>
          <w:p w:rsidR="000559FA" w:rsidRDefault="000559FA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lastRenderedPageBreak/>
              <w:t>Please attach additional clinical issues list from your practice system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0559FA">
              <w:rPr>
                <w:rFonts w:ascii="Arial" w:hAnsi="Arial"/>
                <w:b/>
                <w:sz w:val="20"/>
              </w:rPr>
              <w:t>:</w:t>
            </w:r>
          </w:p>
          <w:p w:rsidR="00415C0C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>Current Medication, significant issues, allergies, rel</w:t>
            </w:r>
            <w:r w:rsidR="000559FA">
              <w:rPr>
                <w:rFonts w:ascii="Arial" w:hAnsi="Arial"/>
                <w:sz w:val="20"/>
              </w:rPr>
              <w:t xml:space="preserve">evant family history, </w:t>
            </w:r>
            <w:r w:rsidRPr="001A2CE6">
              <w:rPr>
                <w:rFonts w:ascii="Arial" w:hAnsi="Arial"/>
                <w:sz w:val="20"/>
              </w:rPr>
              <w:t>alcohol status and morbidities</w:t>
            </w:r>
          </w:p>
          <w:p w:rsidR="00415C0C" w:rsidRPr="001A2CE6" w:rsidRDefault="00415C0C" w:rsidP="001A2CE6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2CE6" w:rsidRPr="001A2CE6" w:rsidTr="00235887">
        <w:tc>
          <w:tcPr>
            <w:tcW w:w="10682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  <w:r w:rsidR="000559FA">
              <w:rPr>
                <w:rFonts w:ascii="Arial" w:hAnsi="Arial"/>
                <w:b/>
                <w:sz w:val="20"/>
              </w:rPr>
              <w:t>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EE7FD8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A860BA" w:rsidRDefault="00A860BA" w:rsidP="00A860BA">
      <w:pPr>
        <w:pStyle w:val="Heading1"/>
        <w:rPr>
          <w:rStyle w:val="Hyperlink"/>
          <w:sz w:val="22"/>
        </w:rPr>
      </w:pPr>
      <w:r>
        <w:rPr>
          <w:sz w:val="22"/>
        </w:rPr>
        <w:t xml:space="preserve">Please send </w:t>
      </w:r>
      <w:r w:rsidR="001023A7">
        <w:rPr>
          <w:sz w:val="22"/>
        </w:rPr>
        <w:t>via e-RS</w:t>
      </w:r>
    </w:p>
    <w:p w:rsidR="007B0480" w:rsidRDefault="007B0480" w:rsidP="007B0480"/>
    <w:p w:rsidR="007B0480" w:rsidRDefault="007B0480" w:rsidP="007B0480"/>
    <w:p w:rsidR="007B0480" w:rsidRDefault="007B0480" w:rsidP="007B0480">
      <w:pPr>
        <w:sectPr w:rsidR="007B0480" w:rsidSect="0080287B">
          <w:footerReference w:type="default" r:id="rId10"/>
          <w:headerReference w:type="first" r:id="rId11"/>
          <w:footerReference w:type="first" r:id="rId12"/>
          <w:pgSz w:w="11906" w:h="16838" w:code="9"/>
          <w:pgMar w:top="964" w:right="720" w:bottom="720" w:left="720" w:header="425" w:footer="873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712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1260"/>
        <w:gridCol w:w="720"/>
        <w:gridCol w:w="1170"/>
        <w:gridCol w:w="810"/>
      </w:tblGrid>
      <w:tr w:rsidR="007B0480" w:rsidRPr="007B0480" w:rsidTr="00A269DA">
        <w:trPr>
          <w:trHeight w:val="705"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lastRenderedPageBreak/>
              <w:t>Name: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3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Address: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4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Date of Birth: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 xml:space="preserve"> 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Hospital Number: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6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353"/>
        </w:trPr>
        <w:tc>
          <w:tcPr>
            <w:tcW w:w="6660" w:type="dxa"/>
            <w:gridSpan w:val="6"/>
            <w:tcBorders>
              <w:left w:val="nil"/>
              <w:right w:val="nil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773"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u w:val="single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u w:val="single"/>
                <w:lang w:eastAsia="en-GB"/>
              </w:rPr>
              <w:t>Procedure: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Colonoscopy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FORMCHECKBOX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Barium Enema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FORMCHECKBOX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Small Bowel Meal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FORMCHECKBOX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CTC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FORMCHECKBOX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          Capsule Study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FORMCHECKBOX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Other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  <w:tr w:rsidR="007B0480" w:rsidRPr="007B0480" w:rsidTr="00A269DA">
        <w:trPr>
          <w:trHeight w:val="306"/>
        </w:trPr>
        <w:tc>
          <w:tcPr>
            <w:tcW w:w="66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2032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u w:val="single"/>
                <w:lang w:eastAsia="en-GB"/>
              </w:rPr>
              <w:t>Step 1: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Absolute Contraindications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GI Obstruction, ileus or perforation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Severe Inflammatory Bowel Disease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Toxic Megacolon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Reduced conscious level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Hypersensitivity to any ingredients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Dysphagia (unless via NGT)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Ileostomy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ab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B0480" w:rsidRPr="007B0480" w:rsidTr="00A269DA">
        <w:trPr>
          <w:trHeight w:val="575"/>
        </w:trPr>
        <w:tc>
          <w:tcPr>
            <w:tcW w:w="66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color w:val="17365D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86D0F" wp14:editId="5C2CB8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95885</wp:posOffset>
                      </wp:positionV>
                      <wp:extent cx="228600" cy="227965"/>
                      <wp:effectExtent l="26670" t="5080" r="30480" b="1460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-.45pt;margin-top:7.55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" fillcolor="black" strokeweight=".5pt">
                      <v:textbox style="layout-flow:vertical-ideographic"/>
                    </v:shape>
                  </w:pict>
                </mc:Fallback>
              </mc:AlternateConten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     If yes to any question, do not continue  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128"/>
        </w:trPr>
        <w:tc>
          <w:tcPr>
            <w:tcW w:w="666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u w:val="single"/>
                <w:lang w:eastAsia="en-GB"/>
              </w:rPr>
              <w:t xml:space="preserve">Step 2: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If patient likely to have abnormal blood test - 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      Review the Blood results</w:t>
            </w:r>
          </w:p>
        </w:tc>
      </w:tr>
      <w:tr w:rsidR="007B0480" w:rsidRPr="007B0480" w:rsidTr="00A269DA">
        <w:trPr>
          <w:trHeight w:val="127"/>
        </w:trPr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Na     </w:t>
            </w:r>
            <w:bookmarkStart w:id="8" w:name="Text2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8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K        </w:t>
            </w:r>
            <w:bookmarkStart w:id="9" w:name="Text3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9"/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proofErr w:type="spellStart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eGFR</w:t>
            </w:r>
            <w:bookmarkStart w:id="10" w:name="Text4"/>
            <w:proofErr w:type="spellEnd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FORMTEXT </w:instrTex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 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proofErr w:type="spellStart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eGFR</w:t>
            </w:r>
            <w:proofErr w:type="spellEnd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30-60 = CKD 3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proofErr w:type="spellStart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eGFR</w:t>
            </w:r>
            <w:proofErr w:type="spellEnd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15-29 = CKD 4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proofErr w:type="spellStart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eGFR</w:t>
            </w:r>
            <w:proofErr w:type="spellEnd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0-14   = CKD 5</w:t>
            </w:r>
          </w:p>
        </w:tc>
      </w:tr>
      <w:tr w:rsidR="007B0480" w:rsidRPr="007B0480" w:rsidTr="00A269DA">
        <w:trPr>
          <w:trHeight w:val="257"/>
        </w:trPr>
        <w:tc>
          <w:tcPr>
            <w:tcW w:w="66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noProof/>
                <w:color w:val="17365D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0C878" wp14:editId="45376E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50165</wp:posOffset>
                      </wp:positionV>
                      <wp:extent cx="228600" cy="227965"/>
                      <wp:effectExtent l="26670" t="6985" r="30480" b="12700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" o:spid="_x0000_s1026" type="#_x0000_t67" style="position:absolute;margin-left:-.45pt;margin-top:3.95pt;width:1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" fillcolor="black" strokeweight=".5pt">
                      <v:textbox style="layout-flow:vertical-ideographic"/>
                    </v:shape>
                  </w:pict>
                </mc:Fallback>
              </mc:AlternateConten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          If abnormal blood results, refer to Step 4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257"/>
        </w:trPr>
        <w:tc>
          <w:tcPr>
            <w:tcW w:w="6660" w:type="dxa"/>
            <w:gridSpan w:val="6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u w:val="single"/>
                <w:lang w:eastAsia="en-GB"/>
              </w:rPr>
              <w:t>Step 3:</w:t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 xml:space="preserve"> Review Medications</w:t>
            </w:r>
          </w:p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</w:p>
        </w:tc>
      </w:tr>
      <w:tr w:rsidR="007B0480" w:rsidRPr="007B0480" w:rsidTr="00A269DA">
        <w:trPr>
          <w:trHeight w:val="66"/>
        </w:trPr>
        <w:tc>
          <w:tcPr>
            <w:tcW w:w="216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proofErr w:type="spellStart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ACEi</w:t>
            </w:r>
            <w:proofErr w:type="spellEnd"/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/ARB</w:t>
            </w:r>
          </w:p>
        </w:tc>
        <w:tc>
          <w:tcPr>
            <w:tcW w:w="54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Safe to stop for 72 hrs?</w:t>
            </w:r>
          </w:p>
        </w:tc>
        <w:tc>
          <w:tcPr>
            <w:tcW w:w="81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"/>
                    <w:listEntry w:val="No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B0480" w:rsidRPr="007B0480" w:rsidTr="00A269DA">
        <w:trPr>
          <w:trHeight w:val="63"/>
        </w:trPr>
        <w:tc>
          <w:tcPr>
            <w:tcW w:w="216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Diuretics</w:t>
            </w:r>
          </w:p>
        </w:tc>
        <w:tc>
          <w:tcPr>
            <w:tcW w:w="54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Safe to stop for 24 hrs?</w:t>
            </w:r>
          </w:p>
        </w:tc>
        <w:tc>
          <w:tcPr>
            <w:tcW w:w="81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"/>
                    <w:listEntry w:val="No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B0480" w:rsidRPr="007B0480" w:rsidTr="00A269DA">
        <w:trPr>
          <w:trHeight w:val="63"/>
        </w:trPr>
        <w:tc>
          <w:tcPr>
            <w:tcW w:w="216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NSAIDs</w:t>
            </w:r>
          </w:p>
        </w:tc>
        <w:tc>
          <w:tcPr>
            <w:tcW w:w="54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Safe to stop for 72 hrs?</w:t>
            </w:r>
          </w:p>
        </w:tc>
        <w:tc>
          <w:tcPr>
            <w:tcW w:w="81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"/>
                    <w:listEntry w:val="No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B0480" w:rsidRPr="007B0480" w:rsidTr="00A269DA">
        <w:trPr>
          <w:trHeight w:val="260"/>
        </w:trPr>
        <w:tc>
          <w:tcPr>
            <w:tcW w:w="216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Lithium*</w:t>
            </w:r>
          </w:p>
        </w:tc>
        <w:tc>
          <w:tcPr>
            <w:tcW w:w="54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150" w:type="dxa"/>
            <w:gridSpan w:val="3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t>Safe to stop?</w:t>
            </w:r>
          </w:p>
        </w:tc>
        <w:tc>
          <w:tcPr>
            <w:tcW w:w="810" w:type="dxa"/>
            <w:shd w:val="clear" w:color="auto" w:fill="CCFFFF"/>
          </w:tcPr>
          <w:p w:rsidR="007B0480" w:rsidRPr="007B0480" w:rsidRDefault="007B0480" w:rsidP="007B0480">
            <w:pPr>
              <w:spacing w:after="0" w:line="240" w:lineRule="auto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pP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 "/>
                    <w:listEntry w:val="No"/>
                  </w:ddList>
                </w:ffData>
              </w:fldChar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instrText xml:space="preserve"> FORMDROPDOWN </w:instrText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</w:r>
            <w:r w:rsidR="00FD2114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separate"/>
            </w:r>
            <w:r w:rsidRPr="007B0480"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5"/>
        <w:tblW w:w="0" w:type="auto"/>
        <w:tblLayout w:type="fixed"/>
        <w:tblLook w:val="01E0" w:firstRow="1" w:lastRow="1" w:firstColumn="1" w:lastColumn="1" w:noHBand="0" w:noVBand="0"/>
      </w:tblPr>
      <w:tblGrid>
        <w:gridCol w:w="2542"/>
        <w:gridCol w:w="3416"/>
        <w:gridCol w:w="1669"/>
      </w:tblGrid>
      <w:tr w:rsidR="007B0480" w:rsidRPr="006B06FE" w:rsidTr="00A269DA">
        <w:trPr>
          <w:trHeight w:val="890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80" w:rsidRPr="007B0480" w:rsidRDefault="007B0480" w:rsidP="007B0480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480">
              <w:rPr>
                <w:rFonts w:ascii="Arial" w:hAnsi="Arial" w:cs="Arial"/>
                <w:sz w:val="20"/>
                <w:szCs w:val="20"/>
                <w:u w:val="single"/>
              </w:rPr>
              <w:t xml:space="preserve">Oral Bowel Cleansing Agent Prescription Checklist </w:t>
            </w:r>
          </w:p>
          <w:p w:rsidR="007B0480" w:rsidRPr="007B0480" w:rsidRDefault="007B0480" w:rsidP="007B0480">
            <w:pPr>
              <w:pStyle w:val="NoSpacing"/>
              <w:rPr>
                <w:sz w:val="24"/>
                <w:szCs w:val="24"/>
              </w:rPr>
            </w:pPr>
            <w:r w:rsidRPr="007B0480">
              <w:rPr>
                <w:rFonts w:ascii="Arial" w:hAnsi="Arial" w:cs="Arial"/>
                <w:sz w:val="20"/>
                <w:szCs w:val="20"/>
              </w:rPr>
              <w:t xml:space="preserve">This checklist is to be completed by the referring </w:t>
            </w:r>
            <w:proofErr w:type="gramStart"/>
            <w:r w:rsidRPr="007B0480">
              <w:rPr>
                <w:rFonts w:ascii="Arial" w:hAnsi="Arial" w:cs="Arial"/>
                <w:sz w:val="20"/>
                <w:szCs w:val="20"/>
              </w:rPr>
              <w:t>clinician  and</w:t>
            </w:r>
            <w:proofErr w:type="gramEnd"/>
            <w:r w:rsidRPr="007B0480">
              <w:rPr>
                <w:rFonts w:ascii="Arial" w:hAnsi="Arial" w:cs="Arial"/>
                <w:sz w:val="20"/>
                <w:szCs w:val="20"/>
              </w:rPr>
              <w:t xml:space="preserve"> a copy should then be filed in the patient’s medical records.</w:t>
            </w:r>
          </w:p>
        </w:tc>
      </w:tr>
      <w:tr w:rsidR="007B0480" w:rsidRPr="006B06FE" w:rsidTr="007B0480">
        <w:trPr>
          <w:trHeight w:val="70"/>
        </w:trPr>
        <w:tc>
          <w:tcPr>
            <w:tcW w:w="7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480" w:rsidRPr="006B06FE" w:rsidRDefault="007B0480" w:rsidP="007B0480">
            <w:pPr>
              <w:pStyle w:val="NoSpacing"/>
            </w:pPr>
          </w:p>
        </w:tc>
      </w:tr>
      <w:tr w:rsidR="007B0480" w:rsidRPr="006B06FE" w:rsidTr="00A269DA">
        <w:trPr>
          <w:trHeight w:val="240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rPr>
                <w:u w:val="single"/>
              </w:rPr>
              <w:t xml:space="preserve">Step 4: </w:t>
            </w:r>
            <w:r w:rsidRPr="006B06FE">
              <w:t>Consider Co-Morbidities &amp; Risk Factors</w:t>
            </w:r>
          </w:p>
        </w:tc>
      </w:tr>
      <w:tr w:rsidR="007B0480" w:rsidRPr="006B06FE" w:rsidTr="00A269DA">
        <w:trPr>
          <w:trHeight w:val="2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t>Co-Morbidities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t>Optimal Bowel Cleansing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t>Acceptable</w:t>
            </w:r>
          </w:p>
        </w:tc>
      </w:tr>
      <w:tr w:rsidR="007B0480" w:rsidRPr="006B06FE" w:rsidTr="00A269DA">
        <w:trPr>
          <w:trHeight w:val="2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pStyle w:val="NoSpacing"/>
            </w:pPr>
            <w:r w:rsidRPr="007B0480">
              <w:t>Kidney Disease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CKD 3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CKD 4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CKD 5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Haemodialysis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Peritoneal Dialysis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Renal Transplant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r w:rsidRPr="007B0480">
              <w:t>Electrolyte Imbalance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r w:rsidRPr="007B0480">
              <w:t>Cardiac Failure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r w:rsidRPr="007B0480">
              <w:t>Liver Cirrhosis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r w:rsidRPr="007B0480">
              <w:t>Hypertension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 / </w:t>
            </w: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 (if fluid status allows)</w:t>
            </w: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 (if fluid status allows)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Discuss with nephrologist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Discuss with nephrologist</w:t>
            </w:r>
          </w:p>
          <w:p w:rsidR="007B0480" w:rsidRPr="007B0480" w:rsidRDefault="007B0480" w:rsidP="007B0480">
            <w:pPr>
              <w:pStyle w:val="NoSpacing"/>
            </w:pPr>
            <w:r w:rsidRPr="007B0480">
              <w:t>Discuss with nephrologist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</w:t>
            </w: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Klean</w:t>
            </w:r>
            <w:proofErr w:type="spellEnd"/>
            <w:r w:rsidRPr="007B0480">
              <w:t xml:space="preserve"> Prep / </w:t>
            </w:r>
            <w:proofErr w:type="spellStart"/>
            <w:r w:rsidRPr="007B0480">
              <w:t>Picolax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  <w:p w:rsidR="007B0480" w:rsidRPr="007B0480" w:rsidRDefault="007B0480" w:rsidP="007B0480">
            <w:pPr>
              <w:pStyle w:val="NoSpacing"/>
            </w:pPr>
          </w:p>
          <w:p w:rsidR="007B0480" w:rsidRPr="007B0480" w:rsidRDefault="007B0480" w:rsidP="007B0480">
            <w:pPr>
              <w:pStyle w:val="NoSpacing"/>
            </w:pPr>
            <w:proofErr w:type="spellStart"/>
            <w:r w:rsidRPr="007B0480">
              <w:t>Picolax</w:t>
            </w:r>
            <w:proofErr w:type="spellEnd"/>
          </w:p>
        </w:tc>
      </w:tr>
      <w:tr w:rsidR="007B0480" w:rsidRPr="006B06FE" w:rsidTr="00A269DA">
        <w:trPr>
          <w:trHeight w:val="165"/>
        </w:trPr>
        <w:tc>
          <w:tcPr>
            <w:tcW w:w="7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480" w:rsidRPr="006B06FE" w:rsidRDefault="007B0480" w:rsidP="007B0480">
            <w:pPr>
              <w:pStyle w:val="NoSpacing"/>
            </w:pPr>
          </w:p>
        </w:tc>
      </w:tr>
      <w:tr w:rsidR="007B0480" w:rsidRPr="006B06FE" w:rsidTr="00A269DA">
        <w:trPr>
          <w:trHeight w:val="16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A269DA">
            <w:pPr>
              <w:rPr>
                <w:bCs/>
              </w:rPr>
            </w:pPr>
            <w:r w:rsidRPr="006B06FE">
              <w:rPr>
                <w:bCs/>
                <w:u w:val="single"/>
              </w:rPr>
              <w:t xml:space="preserve">Step 5: </w:t>
            </w:r>
            <w:r w:rsidRPr="006B06FE">
              <w:rPr>
                <w:bCs/>
              </w:rPr>
              <w:t>Other Comments:</w:t>
            </w:r>
          </w:p>
          <w:p w:rsidR="007B0480" w:rsidRPr="006B06FE" w:rsidRDefault="007B0480" w:rsidP="00A269DA"/>
        </w:tc>
      </w:tr>
      <w:tr w:rsidR="007B0480" w:rsidRPr="006B06FE" w:rsidTr="00A269DA">
        <w:trPr>
          <w:trHeight w:val="165"/>
        </w:trPr>
        <w:tc>
          <w:tcPr>
            <w:tcW w:w="7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480" w:rsidRPr="006B06FE" w:rsidRDefault="007B0480" w:rsidP="007B0480">
            <w:pPr>
              <w:pStyle w:val="NoSpacing"/>
            </w:pPr>
          </w:p>
        </w:tc>
      </w:tr>
      <w:tr w:rsidR="007B0480" w:rsidRPr="006B06FE" w:rsidTr="00A269DA">
        <w:trPr>
          <w:trHeight w:val="240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rPr>
                <w:u w:val="single"/>
              </w:rPr>
              <w:t xml:space="preserve">Step 6: </w:t>
            </w:r>
            <w:r w:rsidRPr="006B06FE">
              <w:t xml:space="preserve">Type of Bowel Prep to be Issued: </w:t>
            </w:r>
            <w:proofErr w:type="spellStart"/>
            <w:r w:rsidRPr="006B06FE">
              <w:t>Picolax</w:t>
            </w:r>
            <w:proofErr w:type="spellEnd"/>
            <w:r w:rsidRPr="006B06FE">
              <w:t xml:space="preserve">  / </w:t>
            </w:r>
            <w:proofErr w:type="spellStart"/>
            <w:r w:rsidRPr="006B06FE">
              <w:t>Klean</w:t>
            </w:r>
            <w:proofErr w:type="spellEnd"/>
            <w:r w:rsidRPr="006B06FE">
              <w:t xml:space="preserve"> Prep</w:t>
            </w:r>
          </w:p>
          <w:p w:rsidR="007B0480" w:rsidRPr="006B06FE" w:rsidRDefault="007B0480" w:rsidP="007B0480">
            <w:pPr>
              <w:pStyle w:val="NoSpacing"/>
            </w:pPr>
            <w:r w:rsidRPr="006B06FE">
              <w:t>(</w:t>
            </w:r>
            <w:proofErr w:type="spellStart"/>
            <w:r w:rsidRPr="006B06FE">
              <w:t>Picolax</w:t>
            </w:r>
            <w:proofErr w:type="spellEnd"/>
            <w:r w:rsidRPr="006B06FE">
              <w:t xml:space="preserve"> is the bowel cleansing solution of choice for most patients)</w:t>
            </w:r>
          </w:p>
        </w:tc>
      </w:tr>
      <w:tr w:rsidR="007B0480" w:rsidRPr="006B06FE" w:rsidTr="00A269DA">
        <w:trPr>
          <w:trHeight w:val="120"/>
        </w:trPr>
        <w:tc>
          <w:tcPr>
            <w:tcW w:w="7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480" w:rsidRPr="006B06FE" w:rsidRDefault="007B0480" w:rsidP="007B0480">
            <w:pPr>
              <w:pStyle w:val="NoSpacing"/>
            </w:pPr>
          </w:p>
        </w:tc>
      </w:tr>
      <w:tr w:rsidR="007B0480" w:rsidRPr="006B06FE" w:rsidTr="00A269DA">
        <w:trPr>
          <w:trHeight w:val="8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B0480">
            <w:pPr>
              <w:pStyle w:val="NoSpacing"/>
            </w:pPr>
            <w:r w:rsidRPr="006B06FE">
              <w:rPr>
                <w:u w:val="single"/>
              </w:rPr>
              <w:t>Step 7:</w:t>
            </w:r>
            <w:r w:rsidRPr="006B06FE">
              <w:t xml:space="preserve"> Instructions provided to patient   </w:t>
            </w:r>
            <w:r w:rsidRPr="006B06FE">
              <w:fldChar w:fldCharType="begin">
                <w:ffData>
                  <w:name w:val=""/>
                  <w:enabled/>
                  <w:calcOnExit w:val="0"/>
                  <w:ddList>
                    <w:listEntry w:val="No "/>
                    <w:listEntry w:val="Yes"/>
                  </w:ddList>
                </w:ffData>
              </w:fldChar>
            </w:r>
            <w:r w:rsidRPr="006B06FE">
              <w:instrText xml:space="preserve"> FORMDROPDOWN </w:instrText>
            </w:r>
            <w:r w:rsidR="00FD2114">
              <w:fldChar w:fldCharType="separate"/>
            </w:r>
            <w:r w:rsidRPr="006B06FE">
              <w:fldChar w:fldCharType="end"/>
            </w:r>
          </w:p>
        </w:tc>
      </w:tr>
      <w:tr w:rsidR="007B0480" w:rsidRPr="006B06FE" w:rsidTr="00A269DA">
        <w:trPr>
          <w:trHeight w:val="85"/>
        </w:trPr>
        <w:tc>
          <w:tcPr>
            <w:tcW w:w="7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0480" w:rsidRPr="006B06FE" w:rsidRDefault="007B0480" w:rsidP="007B0480">
            <w:pPr>
              <w:pStyle w:val="NoSpacing"/>
            </w:pPr>
          </w:p>
        </w:tc>
      </w:tr>
      <w:tr w:rsidR="007B0480" w:rsidRPr="006B06FE" w:rsidTr="00A269DA">
        <w:trPr>
          <w:trHeight w:val="917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0480" w:rsidRPr="006B06FE" w:rsidRDefault="007B0480" w:rsidP="007E10D9">
            <w:pPr>
              <w:pStyle w:val="NoSpacing"/>
            </w:pPr>
            <w:r w:rsidRPr="006B06FE">
              <w:rPr>
                <w:u w:val="single"/>
              </w:rPr>
              <w:t>Step 8:</w:t>
            </w:r>
            <w:r w:rsidRPr="006B06FE">
              <w:t xml:space="preserve"> Signature..............................................................................</w:t>
            </w:r>
          </w:p>
          <w:p w:rsidR="007B0480" w:rsidRPr="006B06FE" w:rsidRDefault="007B0480" w:rsidP="007E10D9">
            <w:pPr>
              <w:pStyle w:val="NoSpacing"/>
            </w:pPr>
            <w:r w:rsidRPr="006B06FE">
              <w:t xml:space="preserve">Print Name   </w:t>
            </w:r>
            <w:r w:rsidRPr="006B06F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06FE">
              <w:instrText xml:space="preserve"> FORMTEXT </w:instrText>
            </w:r>
            <w:r w:rsidRPr="006B06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06FE">
              <w:fldChar w:fldCharType="end"/>
            </w:r>
          </w:p>
          <w:p w:rsidR="007B0480" w:rsidRPr="006B06FE" w:rsidRDefault="007B0480" w:rsidP="007E10D9">
            <w:pPr>
              <w:pStyle w:val="NoSpacing"/>
              <w:rPr>
                <w:u w:val="single"/>
              </w:rPr>
            </w:pPr>
            <w:r w:rsidRPr="006B06FE">
              <w:t xml:space="preserve">Designation </w:t>
            </w:r>
            <w:r w:rsidRPr="006B06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06FE">
              <w:instrText xml:space="preserve"> FORMTEXT </w:instrText>
            </w:r>
            <w:r w:rsidRPr="006B06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06FE">
              <w:fldChar w:fldCharType="end"/>
            </w:r>
            <w:r w:rsidRPr="006B06FE">
              <w:t xml:space="preserve">                                      Date</w:t>
            </w:r>
            <w:r w:rsidRPr="006B06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06FE">
              <w:instrText xml:space="preserve"> FORMTEXT </w:instrText>
            </w:r>
            <w:r w:rsidRPr="006B06F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06FE">
              <w:fldChar w:fldCharType="end"/>
            </w:r>
          </w:p>
        </w:tc>
      </w:tr>
    </w:tbl>
    <w:p w:rsidR="00850B58" w:rsidRDefault="007E61A2" w:rsidP="007B04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5476875</wp:posOffset>
                </wp:positionV>
                <wp:extent cx="615950" cy="333375"/>
                <wp:effectExtent l="0" t="19050" r="3175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333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77.4pt;margin-top:431.25pt;width: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" adj="15755" fillcolor="black [3213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1762125</wp:posOffset>
                </wp:positionV>
                <wp:extent cx="484632" cy="3505200"/>
                <wp:effectExtent l="19050" t="19050" r="29845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5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-2.4pt;margin-top:138.75pt;width:38.15pt;height:2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" adj="1493" fillcolor="black [3200]" strokecolor="black [1600]" strokeweight="2pt"/>
            </w:pict>
          </mc:Fallback>
        </mc:AlternateContent>
      </w:r>
      <w:r w:rsidR="004D3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1033A" wp14:editId="36158690">
                <wp:simplePos x="0" y="0"/>
                <wp:positionH relativeFrom="column">
                  <wp:posOffset>74295</wp:posOffset>
                </wp:positionH>
                <wp:positionV relativeFrom="paragraph">
                  <wp:posOffset>723900</wp:posOffset>
                </wp:positionV>
                <wp:extent cx="444500" cy="276225"/>
                <wp:effectExtent l="0" t="19050" r="3175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5.85pt;margin-top:57pt;width: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" adj="14889" fillcolor="black [3200]" strokecolor="black [1600]" strokeweight="2pt"/>
            </w:pict>
          </mc:Fallback>
        </mc:AlternateContent>
      </w:r>
    </w:p>
    <w:sectPr w:rsidR="00850B58" w:rsidSect="007B0480">
      <w:pgSz w:w="16838" w:h="11906" w:orient="landscape" w:code="9"/>
      <w:pgMar w:top="720" w:right="964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3D" w:rsidRDefault="005B303D">
      <w:pPr>
        <w:spacing w:after="0" w:line="240" w:lineRule="auto"/>
      </w:pPr>
      <w:r>
        <w:separator/>
      </w:r>
    </w:p>
  </w:endnote>
  <w:endnote w:type="continuationSeparator" w:id="0">
    <w:p w:rsidR="005B303D" w:rsidRDefault="005B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FF" w:rsidRDefault="00133BFF">
    <w:pPr>
      <w:pStyle w:val="Footer"/>
    </w:pPr>
    <w:r>
      <w:t>V1.</w:t>
    </w:r>
    <w:r w:rsidR="00FD2114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D0" w:rsidRDefault="00133BFF">
    <w:pPr>
      <w:pStyle w:val="Footer"/>
    </w:pPr>
    <w:r>
      <w:t>V1.</w:t>
    </w:r>
    <w:r w:rsidR="00FD2114">
      <w:t>2</w:t>
    </w:r>
  </w:p>
  <w:p w:rsidR="001D05D0" w:rsidRDefault="001D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3D" w:rsidRDefault="005B303D">
      <w:pPr>
        <w:spacing w:after="0" w:line="240" w:lineRule="auto"/>
      </w:pPr>
      <w:r>
        <w:separator/>
      </w:r>
    </w:p>
  </w:footnote>
  <w:footnote w:type="continuationSeparator" w:id="0">
    <w:p w:rsidR="005B303D" w:rsidRDefault="005B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E5025A" w:rsidRPr="005E0E1B">
      <w:rPr>
        <w:noProof/>
        <w:color w:val="4F81BD" w:themeColor="accent1"/>
        <w:sz w:val="24"/>
        <w:szCs w:val="24"/>
        <w:lang w:eastAsia="en-GB"/>
      </w:rPr>
      <w:t>Salisbury NHS Foundation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8A1"/>
    <w:multiLevelType w:val="hybridMultilevel"/>
    <w:tmpl w:val="AB90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145B6"/>
    <w:rsid w:val="000318B0"/>
    <w:rsid w:val="00046C88"/>
    <w:rsid w:val="000559FA"/>
    <w:rsid w:val="000C61E6"/>
    <w:rsid w:val="001023A7"/>
    <w:rsid w:val="00133BFF"/>
    <w:rsid w:val="001560EC"/>
    <w:rsid w:val="00165A3E"/>
    <w:rsid w:val="00174EF8"/>
    <w:rsid w:val="001A182A"/>
    <w:rsid w:val="001A2CE6"/>
    <w:rsid w:val="001B35A1"/>
    <w:rsid w:val="001D05D0"/>
    <w:rsid w:val="0025454E"/>
    <w:rsid w:val="00276C1A"/>
    <w:rsid w:val="002873B0"/>
    <w:rsid w:val="00352F09"/>
    <w:rsid w:val="00413F66"/>
    <w:rsid w:val="00415C0C"/>
    <w:rsid w:val="004920E4"/>
    <w:rsid w:val="004C214E"/>
    <w:rsid w:val="004D359E"/>
    <w:rsid w:val="004D7DEC"/>
    <w:rsid w:val="0053217F"/>
    <w:rsid w:val="005A0519"/>
    <w:rsid w:val="005B303D"/>
    <w:rsid w:val="005E1558"/>
    <w:rsid w:val="005E5908"/>
    <w:rsid w:val="005F6F1F"/>
    <w:rsid w:val="00671BE4"/>
    <w:rsid w:val="00676211"/>
    <w:rsid w:val="00744255"/>
    <w:rsid w:val="007B0480"/>
    <w:rsid w:val="007B75F5"/>
    <w:rsid w:val="007C25BB"/>
    <w:rsid w:val="007D5B97"/>
    <w:rsid w:val="007E10D9"/>
    <w:rsid w:val="007E61A2"/>
    <w:rsid w:val="007F1226"/>
    <w:rsid w:val="00814045"/>
    <w:rsid w:val="00855F61"/>
    <w:rsid w:val="009710D7"/>
    <w:rsid w:val="009F0C56"/>
    <w:rsid w:val="00A860BA"/>
    <w:rsid w:val="00AC7665"/>
    <w:rsid w:val="00AD7C16"/>
    <w:rsid w:val="00C34267"/>
    <w:rsid w:val="00C52026"/>
    <w:rsid w:val="00C62955"/>
    <w:rsid w:val="00C84036"/>
    <w:rsid w:val="00CB2C00"/>
    <w:rsid w:val="00CD6E74"/>
    <w:rsid w:val="00D11F72"/>
    <w:rsid w:val="00D15517"/>
    <w:rsid w:val="00D20B54"/>
    <w:rsid w:val="00D762F1"/>
    <w:rsid w:val="00D92F4F"/>
    <w:rsid w:val="00DA3024"/>
    <w:rsid w:val="00DA5834"/>
    <w:rsid w:val="00DD508D"/>
    <w:rsid w:val="00DE1714"/>
    <w:rsid w:val="00E341E4"/>
    <w:rsid w:val="00E5025A"/>
    <w:rsid w:val="00E75468"/>
    <w:rsid w:val="00EE7FD8"/>
    <w:rsid w:val="00F46611"/>
    <w:rsid w:val="00F4744A"/>
    <w:rsid w:val="00FC30EB"/>
    <w:rsid w:val="00FD0AA4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B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BA"/>
  </w:style>
  <w:style w:type="character" w:customStyle="1" w:styleId="Heading1Char">
    <w:name w:val="Heading 1 Char"/>
    <w:basedOn w:val="DefaultParagraphFont"/>
    <w:link w:val="Heading1"/>
    <w:rsid w:val="00A860B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6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B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BA"/>
  </w:style>
  <w:style w:type="character" w:customStyle="1" w:styleId="Heading1Char">
    <w:name w:val="Heading 1 Char"/>
    <w:basedOn w:val="DefaultParagraphFont"/>
    <w:link w:val="Heading1"/>
    <w:rsid w:val="00A860BA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6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B60F5-67CF-43CB-8AD4-09B62AD62E38}"/>
</file>

<file path=customXml/itemProps2.xml><?xml version="1.0" encoding="utf-8"?>
<ds:datastoreItem xmlns:ds="http://schemas.openxmlformats.org/officeDocument/2006/customXml" ds:itemID="{74071379-2128-45A3-8102-30BD91915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Lower GI Cancer</vt:lpstr>
    </vt:vector>
  </TitlesOfParts>
  <Company>IMS3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Lower GI Cancer</dc:title>
  <dc:creator>Annette McHardy</dc:creator>
  <cp:lastModifiedBy>Matt Knights</cp:lastModifiedBy>
  <cp:revision>9</cp:revision>
  <dcterms:created xsi:type="dcterms:W3CDTF">2018-03-27T10:48:00Z</dcterms:created>
  <dcterms:modified xsi:type="dcterms:W3CDTF">2018-08-10T16:06:00Z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