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68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3.322354pt;height:36.76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pendix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982" w:right="276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upplem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470" w:hRule="exact"/>
        </w:trPr>
        <w:tc>
          <w:tcPr>
            <w:tcW w:w="36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440" w:right="14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ubje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24" w:lineRule="exact"/>
              <w:ind w:left="2424" w:right="24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uidelines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36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368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4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9" w:hRule="exact"/>
        </w:trPr>
        <w:tc>
          <w:tcPr>
            <w:tcW w:w="368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3" w:right="7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5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3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Isolati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Doors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272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wear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are.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368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NaDCC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or)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729" w:top="520" w:bottom="920" w:left="1180" w:right="380"/>
          <w:footerReference w:type="default" r:id="rId5"/>
          <w:type w:val="continuous"/>
          <w:pgSz w:w="11920" w:h="16840"/>
        </w:sectPr>
      </w:pPr>
      <w:rPr/>
    </w:p>
    <w:p>
      <w:pPr>
        <w:spacing w:before="59" w:after="0" w:line="240" w:lineRule="auto"/>
        <w:ind w:left="25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2.59pt;margin-top:28.45587pt;width:474.20004pt;height:51.1pt;mso-position-horizontal-relative:page;mso-position-vertical-relative:paragraph;z-index:-435" coordorigin="1252,569" coordsize="9484,1022">
            <v:group style="position:absolute;left:1258;top:575;width:9472;height:2" coordorigin="1258,575" coordsize="9472,2">
              <v:shape style="position:absolute;left:1258;top:575;width:9472;height:2" coordorigin="1258,575" coordsize="9472,0" path="m1258,575l10730,575e" filled="f" stroked="t" strokeweight=".580pt" strokecolor="#000000">
                <v:path arrowok="t"/>
              </v:shape>
            </v:group>
            <v:group style="position:absolute;left:1262;top:580;width:2;height:1001" coordorigin="1262,580" coordsize="2,1001">
              <v:shape style="position:absolute;left:1262;top:580;width:2;height:1001" coordorigin="1262,580" coordsize="0,1001" path="m1262,580l1262,1581e" filled="f" stroked="t" strokeweight=".580pt" strokecolor="#000000">
                <v:path arrowok="t"/>
              </v:shape>
            </v:group>
            <v:group style="position:absolute;left:10725;top:580;width:2;height:1001" coordorigin="10725,580" coordsize="2,1001">
              <v:shape style="position:absolute;left:10725;top:580;width:2;height:1001" coordorigin="10725,580" coordsize="0,1001" path="m10725,580l10725,1581e" filled="f" stroked="t" strokeweight=".58004pt" strokecolor="#000000">
                <v:path arrowok="t"/>
              </v:shape>
            </v:group>
            <v:group style="position:absolute;left:1258;top:1585;width:9472;height:2" coordorigin="1258,1585" coordsize="9472,2">
              <v:shape style="position:absolute;left:1258;top:1585;width:9472;height:2" coordorigin="1258,1585" coordsize="9472,0" path="m1258,1585l10730,15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5" w:lineRule="exact"/>
        <w:ind w:left="116" w:right="-20"/>
        <w:jc w:val="left"/>
        <w:tabs>
          <w:tab w:pos="5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16" w:right="-20"/>
        <w:jc w:val="left"/>
        <w:tabs>
          <w:tab w:pos="5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Consu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16" w:right="5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67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isk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476" w:right="5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4.800003pt;margin-top:-.580139pt;width:9.120pt;height:36.630pt;mso-position-horizontal-relative:page;mso-position-vertical-relative:paragraph;z-index:-434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8" w:lineRule="exact"/>
        <w:ind w:left="476" w:right="5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factor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6" w:right="254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tors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87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836" w:right="526" w:firstLine="-720"/>
        <w:jc w:val="left"/>
        <w:tabs>
          <w:tab w:pos="820" w:val="left"/>
          <w:tab w:pos="6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isk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6" w:right="5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ode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sk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6" w:right="528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6" w:right="5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isk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468" w:hRule="exact"/>
        </w:trPr>
        <w:tc>
          <w:tcPr>
            <w:tcW w:w="48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box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3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48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48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0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48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29" w:top="1300" w:bottom="920" w:left="118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470" w:hRule="exact"/>
        </w:trPr>
        <w:tc>
          <w:tcPr>
            <w:tcW w:w="4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box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product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4" w:hRule="exact"/>
        </w:trPr>
        <w:tc>
          <w:tcPr>
            <w:tcW w:w="4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4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49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59" w:hRule="exact"/>
        </w:trPr>
        <w:tc>
          <w:tcPr>
            <w:tcW w:w="49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urge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0" w:right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3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81" w:hRule="exact"/>
        </w:trPr>
        <w:tc>
          <w:tcPr>
            <w:tcW w:w="49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urge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orph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3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9" w:hRule="exact"/>
        </w:trPr>
        <w:tc>
          <w:tcPr>
            <w:tcW w:w="492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8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urge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urge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1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0" w:right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3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216" w:right="-20"/>
        <w:jc w:val="left"/>
        <w:tabs>
          <w:tab w:pos="6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4703" w:right="1864" w:firstLine="-4487"/>
        <w:jc w:val="left"/>
        <w:tabs>
          <w:tab w:pos="4700" w:val="left"/>
          <w:tab w:pos="5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tabs>
          <w:tab w:pos="4700" w:val="left"/>
          <w:tab w:pos="8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ure: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729" w:top="1560" w:bottom="920" w:left="1080" w:right="7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94.481445pt;width:8.98pt;height:11.96pt;mso-position-horizontal-relative:page;mso-position-vertical-relative:page;z-index:-43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Health Care</dc:creator>
  <dc:title>MRSA risk assessment</dc:title>
  <dcterms:created xsi:type="dcterms:W3CDTF">2018-12-19T11:22:10Z</dcterms:created>
  <dcterms:modified xsi:type="dcterms:W3CDTF">2018-12-19T11:22:10Z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LastSaved">
    <vt:filetime>2018-12-19T00:00:00Z</vt:filetime>
  </property>
</Properties>
</file>