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12" w:rsidRPr="0033533E" w:rsidRDefault="00F80712" w:rsidP="00F807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3533E">
        <w:rPr>
          <w:rFonts w:ascii="Arial" w:hAnsi="Arial" w:cs="Arial"/>
          <w:b/>
          <w:bCs/>
          <w:color w:val="000000"/>
          <w:u w:val="single"/>
        </w:rPr>
        <w:t xml:space="preserve">Record of decision and consent to withdrawal of shock therapy in a patient </w:t>
      </w:r>
      <w:bookmarkStart w:id="0" w:name="_GoBack"/>
      <w:bookmarkEnd w:id="0"/>
      <w:r w:rsidRPr="0033533E">
        <w:rPr>
          <w:rFonts w:ascii="Arial" w:hAnsi="Arial" w:cs="Arial"/>
          <w:b/>
          <w:bCs/>
          <w:color w:val="000000"/>
          <w:u w:val="single"/>
        </w:rPr>
        <w:t xml:space="preserve">with an Implantable Cardioverter Defibrillator (ICD) </w:t>
      </w:r>
    </w:p>
    <w:p w:rsidR="00F80712" w:rsidRPr="00100027" w:rsidRDefault="00F80712" w:rsidP="00F807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96520</wp:posOffset>
                </wp:positionV>
                <wp:extent cx="3035300" cy="1092200"/>
                <wp:effectExtent l="9525" t="13335" r="1270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12" w:rsidRDefault="00F80712" w:rsidP="00F80712">
                            <w:r>
                              <w:t>Attach Patient Identification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77pt;margin-top:7.6pt;width:239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">
                <v:textbox>
                  <w:txbxContent>
                    <w:p w:rsidR="00F80712" w:rsidRDefault="00F80712" w:rsidP="00F80712">
                      <w:r>
                        <w:t>Attach Patient Identification Sticker</w:t>
                      </w:r>
                    </w:p>
                  </w:txbxContent>
                </v:textbox>
              </v:rect>
            </w:pict>
          </mc:Fallback>
        </mc:AlternateContent>
      </w:r>
    </w:p>
    <w:p w:rsidR="00F80712" w:rsidRPr="0033533E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533E">
        <w:rPr>
          <w:rFonts w:ascii="Arial" w:hAnsi="Arial" w:cs="Arial"/>
          <w:color w:val="000000"/>
        </w:rPr>
        <w:t xml:space="preserve">Current location of patient: </w:t>
      </w:r>
    </w:p>
    <w:p w:rsidR="00F80712" w:rsidRPr="0033533E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……………………………… </w:t>
      </w:r>
    </w:p>
    <w:p w:rsidR="00F80712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>As a health care professional caring for the above patient I have discussed with the patient and/or their significant others that (</w:t>
      </w:r>
      <w:r w:rsidRPr="00100027">
        <w:rPr>
          <w:rFonts w:ascii="Arial" w:hAnsi="Arial" w:cs="Arial"/>
          <w:b/>
          <w:bCs/>
          <w:color w:val="000000"/>
        </w:rPr>
        <w:t>please tick</w:t>
      </w:r>
      <w:r w:rsidRPr="00100027">
        <w:rPr>
          <w:rFonts w:ascii="Arial" w:hAnsi="Arial" w:cs="Arial"/>
          <w:color w:val="000000"/>
        </w:rPr>
        <w:t xml:space="preserve">):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</w:t>
      </w:r>
      <w:proofErr w:type="gramStart"/>
      <w:r w:rsidRPr="00100027">
        <w:rPr>
          <w:rFonts w:ascii="Arial" w:hAnsi="Arial" w:cs="Arial"/>
          <w:color w:val="000000"/>
        </w:rPr>
        <w:t>The</w:t>
      </w:r>
      <w:proofErr w:type="gramEnd"/>
      <w:r w:rsidRPr="00100027">
        <w:rPr>
          <w:rFonts w:ascii="Arial" w:hAnsi="Arial" w:cs="Arial"/>
          <w:color w:val="000000"/>
        </w:rPr>
        <w:t xml:space="preserve"> device will no longer provide shock therapy in the event of a ventricular arrhythmia. </w:t>
      </w: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ICD deactivation will not cause imminent death. </w:t>
      </w: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ICD deactivation will be carried out non-invasively with an ICD programmer and that it is not painful. </w:t>
      </w: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</w:rPr>
      </w:pPr>
      <w:r w:rsidRPr="00100027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</w:t>
      </w: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I am satisfied that I have obtained the patient’s informed consent to withdraw ICD shock therapy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gramStart"/>
      <w:r w:rsidRPr="00100027">
        <w:rPr>
          <w:rFonts w:ascii="Arial" w:hAnsi="Arial" w:cs="Arial"/>
          <w:b/>
          <w:bCs/>
          <w:color w:val="000000"/>
        </w:rPr>
        <w:t>or</w:t>
      </w:r>
      <w:proofErr w:type="gramEnd"/>
      <w:r w:rsidRPr="00100027">
        <w:rPr>
          <w:rFonts w:ascii="Arial" w:hAnsi="Arial" w:cs="Arial"/>
          <w:b/>
          <w:bCs/>
          <w:color w:val="000000"/>
        </w:rPr>
        <w:t xml:space="preserve">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I am satisfied that the patient lacks capacity to consent to withdraw from treatment and believe it is the patient’s best interests that ICD therapy should be withdrawn. I have taken into account the relevant view and wishes of those close to the patient and the views of the multidisciplinary team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□      I have informed the cardiac physiologists and/or </w:t>
      </w:r>
      <w:r>
        <w:rPr>
          <w:rFonts w:ascii="Arial" w:hAnsi="Arial" w:cs="Arial"/>
          <w:color w:val="000000"/>
        </w:rPr>
        <w:t xml:space="preserve">cardiac specialist nurse </w:t>
      </w:r>
      <w:r w:rsidRPr="00100027">
        <w:rPr>
          <w:rFonts w:ascii="Arial" w:hAnsi="Arial" w:cs="Arial"/>
          <w:color w:val="000000"/>
        </w:rPr>
        <w:t xml:space="preserve">at SDH. </w:t>
      </w:r>
    </w:p>
    <w:p w:rsidR="00F80712" w:rsidRPr="00100027" w:rsidRDefault="00F80712" w:rsidP="00F807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>Name</w:t>
      </w:r>
      <w:proofErr w:type="gramStart"/>
      <w:r w:rsidRPr="00100027">
        <w:rPr>
          <w:rFonts w:ascii="Arial" w:hAnsi="Arial" w:cs="Arial"/>
          <w:color w:val="000000"/>
        </w:rPr>
        <w:t>:………………………………………</w:t>
      </w:r>
      <w:proofErr w:type="gramEnd"/>
      <w:r>
        <w:rPr>
          <w:rFonts w:ascii="Arial" w:hAnsi="Arial" w:cs="Arial"/>
          <w:color w:val="000000"/>
        </w:rPr>
        <w:t xml:space="preserve">Consultant </w:t>
      </w:r>
      <w:r w:rsidRPr="00100027">
        <w:rPr>
          <w:rFonts w:ascii="Arial" w:hAnsi="Arial" w:cs="Arial"/>
          <w:color w:val="000000"/>
        </w:rPr>
        <w:t xml:space="preserve">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 xml:space="preserve">Signature…………………………………..Date:……………………………………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100027">
        <w:rPr>
          <w:rFonts w:ascii="Arial" w:hAnsi="Arial" w:cs="Arial"/>
          <w:b/>
          <w:bCs/>
          <w:color w:val="000000"/>
          <w:u w:val="single"/>
        </w:rPr>
        <w:t xml:space="preserve">To be completed by a cardiac physiologist: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>Date and time device deactivated</w:t>
      </w:r>
      <w:proofErr w:type="gramStart"/>
      <w:r w:rsidRPr="00100027">
        <w:rPr>
          <w:rFonts w:ascii="Arial" w:hAnsi="Arial" w:cs="Arial"/>
          <w:color w:val="000000"/>
        </w:rPr>
        <w:t>:………………………………………………….</w:t>
      </w:r>
      <w:proofErr w:type="gramEnd"/>
      <w:r w:rsidRPr="00100027">
        <w:rPr>
          <w:rFonts w:ascii="Arial" w:hAnsi="Arial" w:cs="Arial"/>
          <w:color w:val="000000"/>
        </w:rPr>
        <w:t xml:space="preserve">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0712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color w:val="000000"/>
        </w:rPr>
        <w:t>Signature of cardiac physiologist</w:t>
      </w:r>
      <w:proofErr w:type="gramStart"/>
      <w:r w:rsidRPr="00100027">
        <w:rPr>
          <w:rFonts w:ascii="Arial" w:hAnsi="Arial" w:cs="Arial"/>
          <w:color w:val="000000"/>
        </w:rPr>
        <w:t>:…………………….</w:t>
      </w:r>
      <w:proofErr w:type="gramEnd"/>
      <w:r w:rsidRPr="00100027">
        <w:rPr>
          <w:rFonts w:ascii="Arial" w:hAnsi="Arial" w:cs="Arial"/>
          <w:color w:val="000000"/>
        </w:rPr>
        <w:t xml:space="preserve"> Print name</w:t>
      </w:r>
      <w:proofErr w:type="gramStart"/>
      <w:r w:rsidRPr="00100027">
        <w:rPr>
          <w:rFonts w:ascii="Arial" w:hAnsi="Arial" w:cs="Arial"/>
          <w:color w:val="000000"/>
        </w:rPr>
        <w:t>:……………..</w:t>
      </w:r>
      <w:proofErr w:type="gramEnd"/>
      <w:r w:rsidRPr="00100027">
        <w:rPr>
          <w:rFonts w:ascii="Arial" w:hAnsi="Arial" w:cs="Arial"/>
          <w:color w:val="000000"/>
        </w:rPr>
        <w:t xml:space="preserve"> </w:t>
      </w:r>
    </w:p>
    <w:p w:rsidR="00F80712" w:rsidRPr="00100027" w:rsidRDefault="00F80712" w:rsidP="00F807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027">
        <w:rPr>
          <w:rFonts w:ascii="Arial" w:hAnsi="Arial" w:cs="Arial"/>
          <w:b/>
          <w:bCs/>
          <w:color w:val="000000"/>
        </w:rPr>
        <w:t xml:space="preserve">This completed form should be filed in the patient’s medical notes and ICD notes. </w:t>
      </w:r>
    </w:p>
    <w:sectPr w:rsidR="00F80712" w:rsidRPr="001000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12" w:rsidRDefault="00F80712" w:rsidP="00F80712">
      <w:r>
        <w:separator/>
      </w:r>
    </w:p>
  </w:endnote>
  <w:endnote w:type="continuationSeparator" w:id="0">
    <w:p w:rsidR="00F80712" w:rsidRDefault="00F80712" w:rsidP="00F8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12" w:rsidRDefault="00F80712" w:rsidP="00F80712">
      <w:r>
        <w:separator/>
      </w:r>
    </w:p>
  </w:footnote>
  <w:footnote w:type="continuationSeparator" w:id="0">
    <w:p w:rsidR="00F80712" w:rsidRDefault="00F80712" w:rsidP="00F8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12" w:rsidRDefault="000A6F81" w:rsidP="000A6F81">
    <w:pPr>
      <w:pStyle w:val="Header"/>
      <w:jc w:val="right"/>
    </w:pPr>
    <w:r>
      <w:rPr>
        <w:rFonts w:ascii="Arial" w:hAnsi="Arial" w:cs="Arial"/>
        <w:noProof/>
        <w:color w:val="373737"/>
        <w:sz w:val="15"/>
        <w:szCs w:val="15"/>
        <w:bdr w:val="none" w:sz="0" w:space="0" w:color="auto" w:frame="1"/>
      </w:rPr>
      <w:drawing>
        <wp:inline distT="0" distB="0" distL="0" distR="0">
          <wp:extent cx="1166884" cy="742026"/>
          <wp:effectExtent l="0" t="0" r="0" b="1270"/>
          <wp:docPr id="10" name="Picture 10" descr="Salisbury NHS Foundation Trust">
            <a:hlinkClick xmlns:a="http://schemas.openxmlformats.org/drawingml/2006/main" r:id="rId1" tooltip="&quot;Salisbury NHS Foundation Trus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NHS Foundation Trust">
                    <a:hlinkClick r:id="rId1" tooltip="&quot;Salisbury NHS Foundation Trus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21" cy="74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712" w:rsidRDefault="00F8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12"/>
    <w:rsid w:val="000107F9"/>
    <w:rsid w:val="000A6F81"/>
    <w:rsid w:val="00C361AA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0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1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0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isbury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B3A1F1BF</Template>
  <TotalTime>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2019-12-23T12:10:00Z</dcterms:created>
  <dcterms:modified xsi:type="dcterms:W3CDTF">2019-12-23T12:41:00Z</dcterms:modified>
</cp:coreProperties>
</file>