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5A0B" w14:textId="77777777" w:rsidR="00E167CD" w:rsidRDefault="00E167CD" w:rsidP="00E167CD">
      <w:pPr>
        <w:spacing w:before="240" w:line="180" w:lineRule="auto"/>
        <w:rPr>
          <w:b/>
          <w:iCs/>
          <w:sz w:val="32"/>
        </w:rPr>
      </w:pPr>
      <w:bookmarkStart w:id="0" w:name="_GoBack"/>
      <w:bookmarkEnd w:id="0"/>
      <w:r w:rsidRPr="006220CB">
        <w:rPr>
          <w:b/>
          <w:iCs/>
          <w:sz w:val="32"/>
        </w:rPr>
        <w:t>Respiratory Assessment Form</w:t>
      </w:r>
    </w:p>
    <w:p w14:paraId="4637051E" w14:textId="5AEB2B60" w:rsidR="00DA2D5C" w:rsidRPr="006220CB" w:rsidRDefault="00D55A6B" w:rsidP="00E167CD">
      <w:pPr>
        <w:spacing w:before="240" w:line="180" w:lineRule="auto"/>
        <w:rPr>
          <w:b/>
          <w:iCs/>
          <w:sz w:val="32"/>
        </w:rPr>
      </w:pPr>
      <w:r>
        <w:rPr>
          <w:b/>
          <w:iCs/>
          <w:sz w:val="32"/>
        </w:rPr>
        <w:t>ED Triage/RAZ</w:t>
      </w:r>
    </w:p>
    <w:p w14:paraId="3D3E2CE4" w14:textId="77777777" w:rsidR="00E167CD" w:rsidRPr="006220CB" w:rsidRDefault="00E167CD" w:rsidP="00E167CD">
      <w:pPr>
        <w:pStyle w:val="NoSpacing"/>
        <w:rPr>
          <w:b/>
          <w:bCs/>
          <w:iCs/>
        </w:rPr>
      </w:pPr>
      <w:r w:rsidRPr="006220CB">
        <w:rPr>
          <w:b/>
          <w:bCs/>
          <w:iCs/>
        </w:rPr>
        <w:t xml:space="preserve">COVID-19 Case </w:t>
      </w:r>
      <w:r>
        <w:rPr>
          <w:b/>
          <w:bCs/>
          <w:iCs/>
        </w:rPr>
        <w:t>Identification</w:t>
      </w:r>
    </w:p>
    <w:p w14:paraId="154CF8F4" w14:textId="77777777" w:rsidR="00E167CD" w:rsidRPr="006220CB" w:rsidRDefault="00E167CD" w:rsidP="00E167CD">
      <w:pPr>
        <w:pStyle w:val="NoSpacing"/>
        <w:rPr>
          <w:b/>
          <w:bCs/>
          <w:i/>
        </w:rPr>
      </w:pPr>
      <w:r w:rsidRPr="006220CB">
        <w:rPr>
          <w:b/>
          <w:bCs/>
          <w:iCs/>
        </w:rPr>
        <w:t>Fever &gt;37.8</w:t>
      </w:r>
      <w:r>
        <w:rPr>
          <w:rFonts w:cstheme="minorHAnsi"/>
          <w:b/>
          <w:bCs/>
          <w:iCs/>
        </w:rPr>
        <w:t>°</w:t>
      </w:r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C</w:t>
      </w:r>
      <w:r w:rsidRPr="006220CB">
        <w:rPr>
          <w:b/>
          <w:bCs/>
          <w:i/>
        </w:rPr>
        <w:t xml:space="preserve"> </w:t>
      </w:r>
      <w:r>
        <w:rPr>
          <w:b/>
          <w:bCs/>
          <w:i/>
        </w:rPr>
        <w:t xml:space="preserve"> </w:t>
      </w:r>
      <w:r w:rsidRPr="004F2142">
        <w:rPr>
          <w:sz w:val="36"/>
        </w:rPr>
        <w:t>□</w:t>
      </w:r>
      <w:proofErr w:type="gramEnd"/>
      <w:r>
        <w:rPr>
          <w:sz w:val="36"/>
        </w:rPr>
        <w:t xml:space="preserve">  </w:t>
      </w:r>
    </w:p>
    <w:p w14:paraId="44F75F1D" w14:textId="77777777" w:rsidR="00E167CD" w:rsidRDefault="00E167CD" w:rsidP="00E167CD">
      <w:pPr>
        <w:pStyle w:val="NoSpacing"/>
        <w:rPr>
          <w:i/>
        </w:rPr>
      </w:pPr>
      <w:r w:rsidRPr="004F2142">
        <w:rPr>
          <w:b/>
          <w:i/>
        </w:rPr>
        <w:t>AND</w:t>
      </w:r>
      <w:r w:rsidRPr="004F2142">
        <w:rPr>
          <w:i/>
        </w:rPr>
        <w:t xml:space="preserve"> at least one new respiratory symptom </w:t>
      </w:r>
    </w:p>
    <w:p w14:paraId="6108B765" w14:textId="77777777" w:rsidR="00E167CD" w:rsidRPr="004F2142" w:rsidRDefault="00E167CD" w:rsidP="00E167CD">
      <w:pPr>
        <w:pStyle w:val="NoSpacing"/>
        <w:rPr>
          <w:i/>
        </w:rPr>
      </w:pPr>
    </w:p>
    <w:p w14:paraId="2670920F" w14:textId="77777777" w:rsidR="00E167CD" w:rsidRDefault="00E167CD" w:rsidP="00E167CD">
      <w:pPr>
        <w:pStyle w:val="NoSpacing"/>
        <w:spacing w:line="180" w:lineRule="auto"/>
      </w:pPr>
      <w:r w:rsidRPr="004F2142">
        <w:rPr>
          <w:sz w:val="36"/>
        </w:rPr>
        <w:t xml:space="preserve">□ </w:t>
      </w:r>
      <w:r>
        <w:t>Fever</w:t>
      </w:r>
      <w:r>
        <w:tab/>
      </w:r>
      <w:r w:rsidRPr="004F2142">
        <w:rPr>
          <w:sz w:val="36"/>
        </w:rPr>
        <w:t xml:space="preserve">□ </w:t>
      </w:r>
      <w:r>
        <w:t>Dry cough</w:t>
      </w:r>
      <w:r>
        <w:tab/>
        <w:t xml:space="preserve"> </w:t>
      </w:r>
      <w:r w:rsidRPr="004F2142">
        <w:rPr>
          <w:sz w:val="36"/>
        </w:rPr>
        <w:t xml:space="preserve">□ </w:t>
      </w:r>
      <w:r>
        <w:t xml:space="preserve">Prod. </w:t>
      </w:r>
      <w:proofErr w:type="gramStart"/>
      <w:r>
        <w:t>cough</w:t>
      </w:r>
      <w:proofErr w:type="gramEnd"/>
      <w:r>
        <w:t xml:space="preserve"> </w:t>
      </w:r>
      <w:r>
        <w:tab/>
      </w:r>
      <w:r w:rsidRPr="004F2142">
        <w:rPr>
          <w:sz w:val="36"/>
        </w:rPr>
        <w:t xml:space="preserve">□ </w:t>
      </w:r>
      <w:r>
        <w:t>Dyspnoea</w:t>
      </w:r>
      <w:r>
        <w:tab/>
      </w:r>
      <w:r w:rsidRPr="004F2142">
        <w:rPr>
          <w:sz w:val="36"/>
        </w:rPr>
        <w:t xml:space="preserve">□ </w:t>
      </w:r>
      <w:proofErr w:type="spellStart"/>
      <w:r>
        <w:t>Coryza</w:t>
      </w:r>
      <w:proofErr w:type="spellEnd"/>
      <w:r>
        <w:tab/>
      </w:r>
      <w:r w:rsidRPr="004F2142">
        <w:rPr>
          <w:sz w:val="36"/>
        </w:rPr>
        <w:t xml:space="preserve">□ </w:t>
      </w:r>
      <w:r>
        <w:t>Anosmia</w:t>
      </w:r>
    </w:p>
    <w:p w14:paraId="47A0004C" w14:textId="4C0EAC91" w:rsidR="00E167CD" w:rsidRDefault="00E167CD" w:rsidP="00E167CD">
      <w:pPr>
        <w:pStyle w:val="NoSpacing"/>
        <w:spacing w:line="180" w:lineRule="auto"/>
      </w:pPr>
      <w:r w:rsidRPr="004F2142">
        <w:rPr>
          <w:sz w:val="36"/>
        </w:rPr>
        <w:t xml:space="preserve">□ </w:t>
      </w:r>
      <w:r>
        <w:t>Pharyngitis</w:t>
      </w:r>
      <w:r>
        <w:tab/>
      </w:r>
      <w:r w:rsidRPr="004F2142">
        <w:rPr>
          <w:sz w:val="36"/>
        </w:rPr>
        <w:t xml:space="preserve">□ </w:t>
      </w:r>
      <w:r>
        <w:t>Headache</w:t>
      </w:r>
      <w:r>
        <w:tab/>
        <w:t xml:space="preserve"> </w:t>
      </w:r>
      <w:r w:rsidRPr="004F2142">
        <w:rPr>
          <w:sz w:val="36"/>
        </w:rPr>
        <w:t xml:space="preserve">□ </w:t>
      </w:r>
      <w:r>
        <w:t>GI Symptoms/Diarrhoea</w:t>
      </w:r>
      <w:r>
        <w:tab/>
      </w:r>
      <w:r>
        <w:tab/>
      </w:r>
      <w:r w:rsidRPr="004F2142">
        <w:rPr>
          <w:sz w:val="36"/>
        </w:rPr>
        <w:t xml:space="preserve">□ </w:t>
      </w:r>
      <w:proofErr w:type="gramStart"/>
      <w:r w:rsidR="00C31077">
        <w:t>Hoarse</w:t>
      </w:r>
      <w:proofErr w:type="gramEnd"/>
      <w:r w:rsidR="00C31077">
        <w:t xml:space="preserve"> voice</w:t>
      </w:r>
      <w:r>
        <w:t xml:space="preserve"> </w:t>
      </w:r>
    </w:p>
    <w:p w14:paraId="60383BF3" w14:textId="77777777" w:rsidR="00E167CD" w:rsidRDefault="00E167CD" w:rsidP="00E167CD">
      <w:pPr>
        <w:pStyle w:val="NoSpacing"/>
        <w:spacing w:before="240" w:line="180" w:lineRule="auto"/>
        <w:sectPr w:rsidR="00E167CD" w:rsidSect="009E13DA">
          <w:headerReference w:type="default" r:id="rId8"/>
          <w:footerReference w:type="default" r:id="rId9"/>
          <w:pgSz w:w="11906" w:h="16838"/>
          <w:pgMar w:top="1440" w:right="1440" w:bottom="1440" w:left="1440" w:header="708" w:footer="340" w:gutter="0"/>
          <w:cols w:space="708"/>
          <w:docGrid w:linePitch="360"/>
        </w:sectPr>
      </w:pPr>
    </w:p>
    <w:p w14:paraId="6860B909" w14:textId="77777777" w:rsidR="00E167CD" w:rsidRPr="00427FD7" w:rsidRDefault="00E167CD" w:rsidP="00E167CD">
      <w:pPr>
        <w:pStyle w:val="NoSpacing"/>
        <w:spacing w:before="240" w:line="180" w:lineRule="auto"/>
        <w:rPr>
          <w:b/>
          <w:bCs/>
        </w:rPr>
      </w:pPr>
      <w:r w:rsidRPr="00427FD7">
        <w:rPr>
          <w:b/>
          <w:bCs/>
        </w:rPr>
        <w:lastRenderedPageBreak/>
        <w:t>Triage Observations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1695"/>
        <w:gridCol w:w="1803"/>
        <w:gridCol w:w="1803"/>
        <w:gridCol w:w="1803"/>
        <w:gridCol w:w="1401"/>
      </w:tblGrid>
      <w:tr w:rsidR="00E167CD" w14:paraId="4F137C23" w14:textId="77777777" w:rsidTr="00ED07C3">
        <w:tc>
          <w:tcPr>
            <w:tcW w:w="1695" w:type="dxa"/>
          </w:tcPr>
          <w:p w14:paraId="61A76D5A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Temp</w:t>
            </w:r>
          </w:p>
        </w:tc>
        <w:tc>
          <w:tcPr>
            <w:tcW w:w="1803" w:type="dxa"/>
          </w:tcPr>
          <w:p w14:paraId="6F1B02CA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1803" w:type="dxa"/>
          </w:tcPr>
          <w:p w14:paraId="7A46EB34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803" w:type="dxa"/>
          </w:tcPr>
          <w:p w14:paraId="0DBA126B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O</w:t>
            </w:r>
            <w:r w:rsidRPr="00427FD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427F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7FD7">
              <w:rPr>
                <w:b/>
                <w:bCs/>
                <w:sz w:val="20"/>
                <w:szCs w:val="20"/>
              </w:rPr>
              <w:t>Sats</w:t>
            </w:r>
            <w:proofErr w:type="spellEnd"/>
          </w:p>
        </w:tc>
        <w:tc>
          <w:tcPr>
            <w:tcW w:w="1401" w:type="dxa"/>
          </w:tcPr>
          <w:p w14:paraId="36615555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BM</w:t>
            </w:r>
          </w:p>
        </w:tc>
      </w:tr>
      <w:tr w:rsidR="00E167CD" w14:paraId="665F8253" w14:textId="77777777" w:rsidTr="00ED07C3">
        <w:tc>
          <w:tcPr>
            <w:tcW w:w="1695" w:type="dxa"/>
          </w:tcPr>
          <w:p w14:paraId="398E37E3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GCS</w:t>
            </w:r>
          </w:p>
        </w:tc>
        <w:tc>
          <w:tcPr>
            <w:tcW w:w="1803" w:type="dxa"/>
          </w:tcPr>
          <w:p w14:paraId="2002CBE5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Pain</w:t>
            </w:r>
          </w:p>
        </w:tc>
        <w:tc>
          <w:tcPr>
            <w:tcW w:w="1803" w:type="dxa"/>
          </w:tcPr>
          <w:p w14:paraId="2654CE29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BP</w:t>
            </w:r>
          </w:p>
        </w:tc>
        <w:tc>
          <w:tcPr>
            <w:tcW w:w="1803" w:type="dxa"/>
          </w:tcPr>
          <w:p w14:paraId="1E75B6B1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  <w:r w:rsidRPr="00427FD7">
              <w:rPr>
                <w:b/>
                <w:bCs/>
                <w:sz w:val="20"/>
                <w:szCs w:val="20"/>
              </w:rPr>
              <w:t>NEWS</w:t>
            </w:r>
          </w:p>
        </w:tc>
        <w:tc>
          <w:tcPr>
            <w:tcW w:w="1401" w:type="dxa"/>
          </w:tcPr>
          <w:p w14:paraId="24EE55D5" w14:textId="77777777" w:rsidR="00E167CD" w:rsidRPr="00427FD7" w:rsidRDefault="00E167CD" w:rsidP="002C6775">
            <w:pPr>
              <w:pStyle w:val="NoSpacing"/>
              <w:spacing w:before="240"/>
              <w:rPr>
                <w:b/>
                <w:bCs/>
                <w:sz w:val="20"/>
                <w:szCs w:val="20"/>
              </w:rPr>
            </w:pPr>
          </w:p>
        </w:tc>
      </w:tr>
    </w:tbl>
    <w:p w14:paraId="7E6BA8C0" w14:textId="690550B3" w:rsidR="00E167CD" w:rsidRDefault="00E167CD" w:rsidP="00E167CD">
      <w:pPr>
        <w:pStyle w:val="NoSpacing"/>
        <w:spacing w:before="240" w:line="180" w:lineRule="auto"/>
      </w:pPr>
      <w:r>
        <w:rPr>
          <w:rFonts w:ascii="Calibri" w:hAnsi="Calibri" w:cs="Calibri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A4EFD" wp14:editId="0D04F917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076950" cy="1428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009E1" w14:textId="5F18DC8C" w:rsidR="00E167CD" w:rsidRDefault="00D55A6B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RAZ</w:t>
                            </w:r>
                            <w:r w:rsidR="00ED07C3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Assessment:</w:t>
                            </w:r>
                          </w:p>
                          <w:p w14:paraId="745113A1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E7F07F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6C192E" w14:textId="77777777" w:rsidR="00DA2D5C" w:rsidRDefault="00DA2D5C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0EAF96" w14:textId="77777777" w:rsidR="00DA2D5C" w:rsidRDefault="00DA2D5C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D49F7B" w14:textId="77777777" w:rsidR="00DA2D5C" w:rsidRDefault="00DA2D5C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72D7F9" w14:textId="5ACB4958" w:rsidR="00DA2D5C" w:rsidRDefault="00F4039A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4039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OTHER DIAGNOSIS</w:t>
                            </w:r>
                          </w:p>
                          <w:p w14:paraId="61021F16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6F7EDD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629F08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7BB8F8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73CB5F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4DEE13" w14:textId="77777777" w:rsidR="00ED07C3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B344B2" w14:textId="77777777" w:rsidR="00ED07C3" w:rsidRPr="00E167CD" w:rsidRDefault="00ED07C3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67E50B" w14:textId="77777777" w:rsidR="00E167CD" w:rsidRPr="006220CB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CA847B" w14:textId="77777777" w:rsidR="00E167CD" w:rsidRDefault="00E167CD" w:rsidP="00E1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2.35pt;width:478.5pt;height:11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" fillcolor="white [3201]" strokecolor="black [3213]" strokeweight="1pt">
                <v:textbox>
                  <w:txbxContent>
                    <w:p w14:paraId="756009E1" w14:textId="5F18DC8C" w:rsidR="00E167CD" w:rsidRDefault="00D55A6B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RAZ</w:t>
                      </w:r>
                      <w:r w:rsidR="00ED07C3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Assessment:</w:t>
                      </w:r>
                    </w:p>
                    <w:p w14:paraId="745113A1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54E7F07F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256C192E" w14:textId="77777777" w:rsidR="00DA2D5C" w:rsidRDefault="00DA2D5C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3F0EAF96" w14:textId="77777777" w:rsidR="00DA2D5C" w:rsidRDefault="00DA2D5C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12D49F7B" w14:textId="77777777" w:rsidR="00DA2D5C" w:rsidRDefault="00DA2D5C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3172D7F9" w14:textId="5ACB4958" w:rsidR="00DA2D5C" w:rsidRDefault="00F4039A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4039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OTHER DIAGNOSIS</w:t>
                      </w:r>
                    </w:p>
                    <w:p w14:paraId="61021F16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296F7EDD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35629F08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237BB8F8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5C73CB5F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614DEE13" w14:textId="77777777" w:rsidR="00ED07C3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05B344B2" w14:textId="77777777" w:rsidR="00ED07C3" w:rsidRPr="00E167CD" w:rsidRDefault="00ED07C3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0067E50B" w14:textId="77777777" w:rsidR="00E167CD" w:rsidRPr="006220CB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CCA847B" w14:textId="77777777" w:rsidR="00E167CD" w:rsidRDefault="00E167CD" w:rsidP="00E16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418355" w14:textId="7A65A94B" w:rsidR="00E167CD" w:rsidRDefault="00E167CD" w:rsidP="00E167CD">
      <w:pPr>
        <w:pStyle w:val="NoSpacing"/>
        <w:spacing w:before="240" w:line="180" w:lineRule="auto"/>
      </w:pPr>
    </w:p>
    <w:p w14:paraId="72F5A7F9" w14:textId="05129CB4" w:rsidR="00E167CD" w:rsidRDefault="00E167CD" w:rsidP="00E167CD">
      <w:pPr>
        <w:pStyle w:val="NoSpacing"/>
        <w:spacing w:before="240" w:line="180" w:lineRule="auto"/>
      </w:pPr>
    </w:p>
    <w:p w14:paraId="1CBB81D5" w14:textId="38535765" w:rsidR="00E167CD" w:rsidRDefault="00E167CD" w:rsidP="00E167CD">
      <w:pPr>
        <w:pStyle w:val="NoSpacing"/>
        <w:spacing w:before="240" w:line="180" w:lineRule="auto"/>
      </w:pPr>
    </w:p>
    <w:p w14:paraId="55FEB5B9" w14:textId="3601B357" w:rsidR="00E167CD" w:rsidRDefault="00E167CD" w:rsidP="00E167CD">
      <w:pPr>
        <w:pStyle w:val="NoSpacing"/>
        <w:spacing w:before="240" w:line="180" w:lineRule="auto"/>
      </w:pPr>
    </w:p>
    <w:p w14:paraId="19974968" w14:textId="78774F4D" w:rsidR="00E167CD" w:rsidRDefault="00ED07C3" w:rsidP="00E167CD">
      <w:pPr>
        <w:pStyle w:val="NoSpacing"/>
        <w:spacing w:before="240" w:line="180" w:lineRule="auto"/>
      </w:pPr>
      <w:r>
        <w:rPr>
          <w:rFonts w:ascii="Calibri" w:hAnsi="Calibri" w:cs="Calibri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4538" wp14:editId="1518EEB2">
                <wp:simplePos x="0" y="0"/>
                <wp:positionH relativeFrom="margin">
                  <wp:posOffset>-9525</wp:posOffset>
                </wp:positionH>
                <wp:positionV relativeFrom="paragraph">
                  <wp:posOffset>175895</wp:posOffset>
                </wp:positionV>
                <wp:extent cx="6096000" cy="1495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CB477" w14:textId="77777777" w:rsidR="00E167CD" w:rsidRPr="00E167CD" w:rsidRDefault="00E167CD" w:rsidP="00E167C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E167CD">
                              <w:rPr>
                                <w:b/>
                                <w:bCs/>
                                <w:i/>
                              </w:rPr>
                              <w:t xml:space="preserve">Adverse prognostic factors: </w:t>
                            </w:r>
                          </w:p>
                          <w:p w14:paraId="1283F613" w14:textId="77777777" w:rsidR="00E167CD" w:rsidRDefault="00E167CD" w:rsidP="00E167CD">
                            <w:pPr>
                              <w:spacing w:after="0" w:line="180" w:lineRule="auto"/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proofErr w:type="gramStart"/>
                            <w:r w:rsidRPr="00D24B64">
                              <w:rPr>
                                <w:sz w:val="24"/>
                                <w:szCs w:val="24"/>
                              </w:rPr>
                              <w:t>Older</w:t>
                            </w:r>
                            <w:proofErr w:type="gramEnd"/>
                            <w:r w:rsidRPr="00D24B64">
                              <w:rPr>
                                <w:sz w:val="24"/>
                                <w:szCs w:val="24"/>
                              </w:rPr>
                              <w:t xml:space="preserve"> age 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 xml:space="preserve">Chronic pulmonary disease </w:t>
                            </w:r>
                          </w:p>
                          <w:p w14:paraId="6B83FD42" w14:textId="29FA57A0" w:rsidR="00E167CD" w:rsidRPr="00D24B64" w:rsidRDefault="00E167CD" w:rsidP="00E167CD">
                            <w:pPr>
                              <w:spacing w:after="0" w:line="180" w:lineRule="auto"/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 xml:space="preserve">Hypertension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r w:rsidR="00453C9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>ale sex</w:t>
                            </w:r>
                          </w:p>
                          <w:p w14:paraId="4197BC52" w14:textId="77777777" w:rsidR="00E167CD" w:rsidRDefault="00E167CD" w:rsidP="00E167CD">
                            <w:pPr>
                              <w:spacing w:after="0" w:line="180" w:lineRule="auto"/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 xml:space="preserve">Coronary artery 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proofErr w:type="gramStart"/>
                            <w:r w:rsidRPr="00D24B64">
                              <w:rPr>
                                <w:sz w:val="24"/>
                                <w:szCs w:val="24"/>
                              </w:rPr>
                              <w:t>Cerebrovascular</w:t>
                            </w:r>
                            <w:proofErr w:type="gramEnd"/>
                            <w:r w:rsidRPr="00D24B64">
                              <w:rPr>
                                <w:sz w:val="24"/>
                                <w:szCs w:val="24"/>
                              </w:rPr>
                              <w:t xml:space="preserve"> disease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5206CA1" w14:textId="1C273403" w:rsidR="00E167CD" w:rsidRDefault="00E167CD" w:rsidP="00E167CD">
                            <w:pPr>
                              <w:spacing w:after="0" w:line="180" w:lineRule="auto"/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r w:rsidR="00453C9F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>iabetes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>Pregnant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7F44A55" w14:textId="3EDAFEC2" w:rsidR="00E167CD" w:rsidRDefault="00E167CD" w:rsidP="00E167CD">
                            <w:pPr>
                              <w:spacing w:after="0" w:line="180" w:lineRule="auto"/>
                              <w:ind w:left="-284"/>
                              <w:rPr>
                                <w:sz w:val="24"/>
                                <w:szCs w:val="24"/>
                              </w:rPr>
                            </w:pP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proofErr w:type="gramStart"/>
                            <w:r w:rsidRPr="00D24B64">
                              <w:rPr>
                                <w:sz w:val="24"/>
                                <w:szCs w:val="24"/>
                              </w:rPr>
                              <w:t>immunosuppressed</w:t>
                            </w:r>
                            <w:proofErr w:type="gramEnd"/>
                            <w:r w:rsidRPr="00D24B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 xml:space="preserve">□ </w:t>
                            </w:r>
                            <w:r w:rsidR="00453C9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D24B64">
                              <w:rPr>
                                <w:sz w:val="24"/>
                                <w:szCs w:val="24"/>
                              </w:rPr>
                              <w:t>onsidered vulnerable.</w:t>
                            </w:r>
                          </w:p>
                          <w:p w14:paraId="09AE7B9B" w14:textId="05C8A5C8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8C8D2B" w14:textId="1410AE93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05EBEE" w14:textId="013901F3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0C7DC1" w14:textId="11410A9E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41028A" w14:textId="640B16A0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6FD9F2" w14:textId="1608E498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36603A" w14:textId="37167613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BC8B0B" w14:textId="77777777" w:rsidR="00E167CD" w:rsidRP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A39F72" w14:textId="77777777" w:rsidR="00E167CD" w:rsidRPr="006220CB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28CB6E" w14:textId="77777777" w:rsidR="00E167CD" w:rsidRDefault="00E167CD" w:rsidP="00E1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D4538" id="Rectangle 2" o:spid="_x0000_s1027" style="position:absolute;margin-left:-.75pt;margin-top:13.85pt;width:48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" fillcolor="white [3201]" strokecolor="black [3213]" strokeweight="1pt">
                <v:textbox inset="10mm">
                  <w:txbxContent>
                    <w:p w14:paraId="2F5CB477" w14:textId="77777777" w:rsidR="00E167CD" w:rsidRPr="00E167CD" w:rsidRDefault="00E167CD" w:rsidP="00E167CD">
                      <w:pPr>
                        <w:spacing w:after="0"/>
                        <w:rPr>
                          <w:b/>
                          <w:bCs/>
                          <w:i/>
                        </w:rPr>
                      </w:pPr>
                      <w:r w:rsidRPr="00E167CD">
                        <w:rPr>
                          <w:b/>
                          <w:bCs/>
                          <w:i/>
                        </w:rPr>
                        <w:t xml:space="preserve">Adverse prognostic factors: </w:t>
                      </w:r>
                    </w:p>
                    <w:p w14:paraId="1283F613" w14:textId="77777777" w:rsidR="00E167CD" w:rsidRDefault="00E167CD" w:rsidP="00E167CD">
                      <w:pPr>
                        <w:spacing w:after="0" w:line="180" w:lineRule="auto"/>
                        <w:ind w:left="-284"/>
                        <w:rPr>
                          <w:sz w:val="24"/>
                          <w:szCs w:val="24"/>
                        </w:rPr>
                      </w:pP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Pr="00D24B64">
                        <w:rPr>
                          <w:sz w:val="24"/>
                          <w:szCs w:val="24"/>
                        </w:rPr>
                        <w:t xml:space="preserve">Older age </w:t>
                      </w:r>
                      <w:r w:rsidRPr="00D24B6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Pr="00D24B64">
                        <w:rPr>
                          <w:sz w:val="24"/>
                          <w:szCs w:val="24"/>
                        </w:rPr>
                        <w:t xml:space="preserve">Chronic pulmonary disease </w:t>
                      </w:r>
                    </w:p>
                    <w:p w14:paraId="6B83FD42" w14:textId="29FA57A0" w:rsidR="00E167CD" w:rsidRPr="00D24B64" w:rsidRDefault="00E167CD" w:rsidP="00E167CD">
                      <w:pPr>
                        <w:spacing w:after="0" w:line="180" w:lineRule="auto"/>
                        <w:ind w:left="-284"/>
                        <w:rPr>
                          <w:sz w:val="24"/>
                          <w:szCs w:val="24"/>
                        </w:rPr>
                      </w:pP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Pr="00D24B64">
                        <w:rPr>
                          <w:sz w:val="24"/>
                          <w:szCs w:val="24"/>
                        </w:rPr>
                        <w:t xml:space="preserve">Hypertension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="00453C9F">
                        <w:rPr>
                          <w:sz w:val="24"/>
                          <w:szCs w:val="24"/>
                        </w:rPr>
                        <w:t>M</w:t>
                      </w:r>
                      <w:r w:rsidRPr="00D24B64">
                        <w:rPr>
                          <w:sz w:val="24"/>
                          <w:szCs w:val="24"/>
                        </w:rPr>
                        <w:t>ale sex</w:t>
                      </w:r>
                    </w:p>
                    <w:p w14:paraId="4197BC52" w14:textId="77777777" w:rsidR="00E167CD" w:rsidRDefault="00E167CD" w:rsidP="00E167CD">
                      <w:pPr>
                        <w:spacing w:after="0" w:line="180" w:lineRule="auto"/>
                        <w:ind w:left="-284"/>
                        <w:rPr>
                          <w:sz w:val="24"/>
                          <w:szCs w:val="24"/>
                        </w:rPr>
                      </w:pP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Pr="00D24B64">
                        <w:rPr>
                          <w:sz w:val="24"/>
                          <w:szCs w:val="24"/>
                        </w:rPr>
                        <w:t xml:space="preserve">Coronary artery </w:t>
                      </w:r>
                      <w:r w:rsidRPr="00D24B64">
                        <w:rPr>
                          <w:sz w:val="24"/>
                          <w:szCs w:val="24"/>
                        </w:rPr>
                        <w:tab/>
                      </w:r>
                      <w:r w:rsidRPr="00D24B64">
                        <w:rPr>
                          <w:sz w:val="24"/>
                          <w:szCs w:val="24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Pr="00D24B64">
                        <w:rPr>
                          <w:sz w:val="24"/>
                          <w:szCs w:val="24"/>
                        </w:rPr>
                        <w:t xml:space="preserve">Cerebrovascular disease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5206CA1" w14:textId="1C273403" w:rsidR="00E167CD" w:rsidRDefault="00E167CD" w:rsidP="00E167CD">
                      <w:pPr>
                        <w:spacing w:after="0" w:line="180" w:lineRule="auto"/>
                        <w:ind w:left="-284"/>
                        <w:rPr>
                          <w:sz w:val="24"/>
                          <w:szCs w:val="24"/>
                        </w:rPr>
                      </w:pP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="00453C9F">
                        <w:rPr>
                          <w:sz w:val="24"/>
                          <w:szCs w:val="24"/>
                        </w:rPr>
                        <w:t>D</w:t>
                      </w:r>
                      <w:r w:rsidRPr="00D24B64">
                        <w:rPr>
                          <w:sz w:val="24"/>
                          <w:szCs w:val="24"/>
                        </w:rPr>
                        <w:t>iabetes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Pr="00D24B64">
                        <w:rPr>
                          <w:sz w:val="24"/>
                          <w:szCs w:val="24"/>
                        </w:rPr>
                        <w:t>Pregnant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7F44A55" w14:textId="3EDAFEC2" w:rsidR="00E167CD" w:rsidRDefault="00E167CD" w:rsidP="00E167CD">
                      <w:pPr>
                        <w:spacing w:after="0" w:line="180" w:lineRule="auto"/>
                        <w:ind w:left="-284"/>
                        <w:rPr>
                          <w:sz w:val="24"/>
                          <w:szCs w:val="24"/>
                        </w:rPr>
                      </w:pP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Pr="00D24B64">
                        <w:rPr>
                          <w:sz w:val="24"/>
                          <w:szCs w:val="24"/>
                        </w:rPr>
                        <w:t xml:space="preserve">immunosuppressed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 xml:space="preserve">□ </w:t>
                      </w:r>
                      <w:r w:rsidR="00453C9F">
                        <w:rPr>
                          <w:sz w:val="24"/>
                          <w:szCs w:val="24"/>
                        </w:rPr>
                        <w:t>C</w:t>
                      </w:r>
                      <w:r w:rsidRPr="00D24B64">
                        <w:rPr>
                          <w:sz w:val="24"/>
                          <w:szCs w:val="24"/>
                        </w:rPr>
                        <w:t>onsidered vulnerable.</w:t>
                      </w:r>
                    </w:p>
                    <w:p w14:paraId="09AE7B9B" w14:textId="05C8A5C8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7D8C8D2B" w14:textId="1410AE93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5F05EBEE" w14:textId="013901F3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030C7DC1" w14:textId="11410A9E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0741028A" w14:textId="640B16A0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186FD9F2" w14:textId="1608E498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6E36603A" w14:textId="37167613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73BC8B0B" w14:textId="77777777" w:rsidR="00E167CD" w:rsidRP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71A39F72" w14:textId="77777777" w:rsidR="00E167CD" w:rsidRPr="006220CB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D28CB6E" w14:textId="77777777" w:rsidR="00E167CD" w:rsidRDefault="00E167CD" w:rsidP="00E16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46446" w14:textId="707C66FF" w:rsidR="00E167CD" w:rsidRDefault="00E167CD" w:rsidP="00E167CD">
      <w:pPr>
        <w:pStyle w:val="NoSpacing"/>
        <w:spacing w:before="240" w:line="180" w:lineRule="auto"/>
      </w:pPr>
    </w:p>
    <w:p w14:paraId="0F3BAE73" w14:textId="1BAB62D8" w:rsidR="00E167CD" w:rsidRDefault="00E167CD" w:rsidP="00E167CD">
      <w:pPr>
        <w:pStyle w:val="NoSpacing"/>
        <w:spacing w:before="240" w:line="180" w:lineRule="auto"/>
      </w:pPr>
    </w:p>
    <w:p w14:paraId="400F45C6" w14:textId="273E7FB8" w:rsidR="00E167CD" w:rsidRDefault="00E167CD" w:rsidP="00E167CD">
      <w:pPr>
        <w:pStyle w:val="NoSpacing"/>
        <w:spacing w:before="240" w:line="180" w:lineRule="auto"/>
      </w:pPr>
    </w:p>
    <w:p w14:paraId="561AD74E" w14:textId="7C8AEB71" w:rsidR="00E167CD" w:rsidRDefault="00E167CD" w:rsidP="00E167CD">
      <w:pPr>
        <w:pStyle w:val="NoSpacing"/>
        <w:spacing w:before="240" w:line="180" w:lineRule="auto"/>
      </w:pPr>
    </w:p>
    <w:p w14:paraId="70581233" w14:textId="09EBD18E" w:rsidR="00E167CD" w:rsidRDefault="00ED07C3" w:rsidP="00E167CD">
      <w:pPr>
        <w:pStyle w:val="NoSpacing"/>
        <w:spacing w:before="240" w:line="1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2E3DE" wp14:editId="09B2BD12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05525" cy="1095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C01C1" w14:textId="1BF059F3" w:rsidR="00ED07C3" w:rsidRPr="001A4E88" w:rsidRDefault="00ED07C3" w:rsidP="00ED07C3">
                            <w:pPr>
                              <w:spacing w:after="0"/>
                            </w:pPr>
                            <w:r w:rsidRPr="00ED07C3">
                              <w:rPr>
                                <w:b/>
                              </w:rPr>
                              <w:t>Patient Streaming:</w:t>
                            </w:r>
                            <w:r>
                              <w:tab/>
                            </w:r>
                            <w:proofErr w:type="gramStart"/>
                            <w:r w:rsidRPr="001A4E88">
                              <w:rPr>
                                <w:b/>
                                <w:bCs/>
                              </w:rPr>
                              <w:t>Home</w:t>
                            </w:r>
                            <w:r>
                              <w:t xml:space="preserve">  </w:t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  <w:proofErr w:type="gramEnd"/>
                            <w:r>
                              <w:tab/>
                            </w:r>
                            <w:r w:rsidRPr="001A4E88">
                              <w:rPr>
                                <w:b/>
                                <w:bCs/>
                              </w:rPr>
                              <w:t>RAZ</w:t>
                            </w:r>
                            <w:r>
                              <w:t xml:space="preserve"> </w:t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  <w:r w:rsidRPr="001A4E8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31077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D55A6B">
                              <w:rPr>
                                <w:b/>
                                <w:bCs/>
                              </w:rPr>
                              <w:t>CU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1A4E88">
                              <w:rPr>
                                <w:b/>
                                <w:bCs/>
                              </w:rPr>
                              <w:t>ITU</w:t>
                            </w:r>
                            <w:r>
                              <w:t xml:space="preserve">  </w:t>
                            </w:r>
                            <w:r w:rsidR="00DA2D5C" w:rsidRPr="00DA2D5C">
                              <w:rPr>
                                <w:b/>
                              </w:rPr>
                              <w:t xml:space="preserve">Required </w:t>
                            </w:r>
                            <w:r w:rsidR="00DA2D5C">
                              <w:t xml:space="preserve">     </w:t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</w:p>
                          <w:p w14:paraId="4CAC1504" w14:textId="77777777" w:rsidR="00ED07C3" w:rsidRDefault="00ED07C3" w:rsidP="00ED07C3">
                            <w:pPr>
                              <w:spacing w:after="0"/>
                            </w:pPr>
                            <w:r w:rsidRPr="001A4E88">
                              <w:rPr>
                                <w:b/>
                                <w:bCs/>
                              </w:rPr>
                              <w:t>Acuity</w:t>
                            </w:r>
                            <w:r>
                              <w:t xml:space="preserve">    </w:t>
                            </w:r>
                            <w:proofErr w:type="gramStart"/>
                            <w:r>
                              <w:t xml:space="preserve">High  </w:t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t xml:space="preserve">Low </w:t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1A4E88">
                              <w:rPr>
                                <w:b/>
                                <w:bCs/>
                              </w:rPr>
                              <w:t>Group</w:t>
                            </w:r>
                            <w:r w:rsidRPr="001A4E88">
                              <w:t xml:space="preserve">  </w:t>
                            </w:r>
                            <w:r w:rsidRPr="00942176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  □  </w:t>
                            </w:r>
                            <w:r w:rsidRPr="00942176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  □ </w:t>
                            </w:r>
                            <w:r w:rsidRPr="009421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42176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 □  </w:t>
                            </w:r>
                            <w:r w:rsidRPr="00942176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 □</w:t>
                            </w:r>
                          </w:p>
                          <w:p w14:paraId="4A42DF80" w14:textId="77777777" w:rsidR="00ED07C3" w:rsidRPr="00ED07C3" w:rsidRDefault="00ED07C3" w:rsidP="00ED07C3">
                            <w:pPr>
                              <w:spacing w:after="0"/>
                            </w:pPr>
                          </w:p>
                          <w:p w14:paraId="46C18907" w14:textId="05F82613" w:rsidR="00ED07C3" w:rsidRDefault="00ED07C3" w:rsidP="00ED07C3">
                            <w:pPr>
                              <w:jc w:val="center"/>
                            </w:pPr>
                            <w:r>
                              <w:t>If deemed suitable for discharge ensure discharge criteria met and actions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-1.5pt;margin-top:21.25pt;width:480.75pt;height:8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" fillcolor="white [3201]" strokecolor="#70ad47 [3209]" strokeweight="1pt">
                <v:textbox>
                  <w:txbxContent>
                    <w:p w14:paraId="290C01C1" w14:textId="1BF059F3" w:rsidR="00ED07C3" w:rsidRPr="001A4E88" w:rsidRDefault="00ED07C3" w:rsidP="00ED07C3">
                      <w:pPr>
                        <w:spacing w:after="0"/>
                      </w:pPr>
                      <w:r w:rsidRPr="00ED07C3">
                        <w:rPr>
                          <w:b/>
                        </w:rPr>
                        <w:t>Patient Streaming:</w:t>
                      </w:r>
                      <w:r>
                        <w:tab/>
                      </w:r>
                      <w:r w:rsidRPr="001A4E88">
                        <w:rPr>
                          <w:b/>
                          <w:bCs/>
                        </w:rPr>
                        <w:t>Home</w:t>
                      </w:r>
                      <w:r>
                        <w:t xml:space="preserve">  </w:t>
                      </w:r>
                      <w:r w:rsidRPr="004F2142">
                        <w:rPr>
                          <w:sz w:val="36"/>
                        </w:rPr>
                        <w:t>□</w:t>
                      </w:r>
                      <w:r>
                        <w:tab/>
                      </w:r>
                      <w:r w:rsidRPr="001A4E88">
                        <w:rPr>
                          <w:b/>
                          <w:bCs/>
                        </w:rPr>
                        <w:t>RAZ</w:t>
                      </w:r>
                      <w:r>
                        <w:t xml:space="preserve"> </w:t>
                      </w:r>
                      <w:r w:rsidRPr="004F2142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36"/>
                        </w:rPr>
                        <w:t xml:space="preserve">    </w:t>
                      </w:r>
                      <w:r w:rsidRPr="001A4E88">
                        <w:rPr>
                          <w:b/>
                          <w:bCs/>
                        </w:rPr>
                        <w:t xml:space="preserve"> </w:t>
                      </w:r>
                      <w:r w:rsidR="00C31077">
                        <w:rPr>
                          <w:b/>
                          <w:bCs/>
                        </w:rPr>
                        <w:t>R</w:t>
                      </w:r>
                      <w:r w:rsidR="00D55A6B">
                        <w:rPr>
                          <w:b/>
                          <w:bCs/>
                        </w:rPr>
                        <w:t>CU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 w:rsidRPr="004F2142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36"/>
                        </w:rPr>
                        <w:tab/>
                      </w:r>
                      <w:r w:rsidRPr="001A4E88">
                        <w:rPr>
                          <w:b/>
                          <w:bCs/>
                        </w:rPr>
                        <w:t>ITU</w:t>
                      </w:r>
                      <w:r>
                        <w:t xml:space="preserve">  </w:t>
                      </w:r>
                      <w:r w:rsidR="00DA2D5C" w:rsidRPr="00DA2D5C">
                        <w:rPr>
                          <w:b/>
                        </w:rPr>
                        <w:t xml:space="preserve">Required </w:t>
                      </w:r>
                      <w:r w:rsidR="00DA2D5C">
                        <w:t xml:space="preserve">     </w:t>
                      </w:r>
                      <w:r w:rsidRPr="004F2142">
                        <w:rPr>
                          <w:sz w:val="36"/>
                        </w:rPr>
                        <w:t>□</w:t>
                      </w:r>
                    </w:p>
                    <w:p w14:paraId="4CAC1504" w14:textId="77777777" w:rsidR="00ED07C3" w:rsidRDefault="00ED07C3" w:rsidP="00ED07C3">
                      <w:pPr>
                        <w:spacing w:after="0"/>
                      </w:pPr>
                      <w:r w:rsidRPr="001A4E88">
                        <w:rPr>
                          <w:b/>
                          <w:bCs/>
                        </w:rPr>
                        <w:t>Acuity</w:t>
                      </w:r>
                      <w:r>
                        <w:t xml:space="preserve">    High  </w:t>
                      </w:r>
                      <w:r w:rsidRPr="004F2142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t xml:space="preserve">Low </w:t>
                      </w:r>
                      <w:r w:rsidRPr="004F2142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1A4E88">
                        <w:rPr>
                          <w:b/>
                          <w:bCs/>
                        </w:rPr>
                        <w:t>Group</w:t>
                      </w:r>
                      <w:r w:rsidRPr="001A4E88">
                        <w:t xml:space="preserve">  </w:t>
                      </w:r>
                      <w:r w:rsidRPr="00942176">
                        <w:rPr>
                          <w:b/>
                          <w:bCs/>
                        </w:rPr>
                        <w:t>1</w:t>
                      </w:r>
                      <w:r w:rsidRPr="001A4E88">
                        <w:rPr>
                          <w:sz w:val="36"/>
                          <w:szCs w:val="36"/>
                        </w:rPr>
                        <w:t xml:space="preserve">  □  </w:t>
                      </w:r>
                      <w:r w:rsidRPr="00942176">
                        <w:rPr>
                          <w:b/>
                          <w:bCs/>
                        </w:rPr>
                        <w:t>2</w:t>
                      </w:r>
                      <w:r w:rsidRPr="001A4E88">
                        <w:rPr>
                          <w:sz w:val="36"/>
                          <w:szCs w:val="36"/>
                        </w:rPr>
                        <w:t xml:space="preserve">  □ </w:t>
                      </w:r>
                      <w:r w:rsidRPr="0094217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942176">
                        <w:rPr>
                          <w:b/>
                          <w:bCs/>
                        </w:rPr>
                        <w:t>3</w:t>
                      </w:r>
                      <w:r w:rsidRPr="001A4E88">
                        <w:rPr>
                          <w:sz w:val="36"/>
                          <w:szCs w:val="36"/>
                        </w:rPr>
                        <w:t xml:space="preserve"> □  </w:t>
                      </w:r>
                      <w:r w:rsidRPr="00942176">
                        <w:rPr>
                          <w:b/>
                          <w:bCs/>
                        </w:rPr>
                        <w:t>4</w:t>
                      </w:r>
                      <w:r w:rsidRPr="001A4E88">
                        <w:rPr>
                          <w:sz w:val="36"/>
                          <w:szCs w:val="36"/>
                        </w:rPr>
                        <w:t xml:space="preserve"> □</w:t>
                      </w:r>
                    </w:p>
                    <w:p w14:paraId="4A42DF80" w14:textId="77777777" w:rsidR="00ED07C3" w:rsidRPr="00ED07C3" w:rsidRDefault="00ED07C3" w:rsidP="00ED07C3">
                      <w:pPr>
                        <w:spacing w:after="0"/>
                      </w:pPr>
                    </w:p>
                    <w:p w14:paraId="46C18907" w14:textId="05F82613" w:rsidR="00ED07C3" w:rsidRDefault="00ED07C3" w:rsidP="00ED07C3">
                      <w:pPr>
                        <w:jc w:val="center"/>
                      </w:pPr>
                      <w:r>
                        <w:t>If deemed suitable for discharge ensure discharge criteria met and actions completed</w:t>
                      </w:r>
                    </w:p>
                  </w:txbxContent>
                </v:textbox>
              </v:rect>
            </w:pict>
          </mc:Fallback>
        </mc:AlternateContent>
      </w:r>
    </w:p>
    <w:p w14:paraId="28A1405F" w14:textId="5F196E04" w:rsidR="00E167CD" w:rsidRDefault="00E167CD" w:rsidP="00E167CD">
      <w:pPr>
        <w:pStyle w:val="NoSpacing"/>
        <w:spacing w:before="240" w:line="180" w:lineRule="auto"/>
      </w:pPr>
    </w:p>
    <w:p w14:paraId="2B897272" w14:textId="2361485E" w:rsidR="00E167CD" w:rsidRDefault="00E167CD" w:rsidP="00E167CD">
      <w:pPr>
        <w:pStyle w:val="NoSpacing"/>
        <w:spacing w:before="240" w:line="180" w:lineRule="auto"/>
      </w:pPr>
      <w:r>
        <w:rPr>
          <w:rFonts w:ascii="Calibri" w:hAnsi="Calibri" w:cs="Calibri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98D2F" wp14:editId="6DE4A992">
                <wp:simplePos x="0" y="0"/>
                <wp:positionH relativeFrom="margin">
                  <wp:posOffset>0</wp:posOffset>
                </wp:positionH>
                <wp:positionV relativeFrom="paragraph">
                  <wp:posOffset>913765</wp:posOffset>
                </wp:positionV>
                <wp:extent cx="6096000" cy="1400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D3B214" w14:textId="77777777" w:rsidR="00ED07C3" w:rsidRPr="001A4E88" w:rsidRDefault="00ED07C3" w:rsidP="00ED07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</w:pPr>
                            <w:r w:rsidRPr="009421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Discharge Criteria</w:t>
                            </w:r>
                            <w:r w:rsidRPr="001A4E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1A4E88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 xml:space="preserve"> (prior to discharge of patient ensure the following)</w:t>
                            </w:r>
                          </w:p>
                          <w:p w14:paraId="75636967" w14:textId="5966A956" w:rsidR="00ED07C3" w:rsidRPr="001A4E88" w:rsidRDefault="00ED07C3" w:rsidP="00ED07C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</w:pPr>
                            <w:r w:rsidRPr="001A4E88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>appropriate clinical assessment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</w:p>
                          <w:p w14:paraId="01CF80D8" w14:textId="08E2075B" w:rsidR="00ED07C3" w:rsidRPr="001A4E88" w:rsidRDefault="00C31077" w:rsidP="00ED07C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>s</w:t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>uitable</w:t>
                            </w:r>
                            <w:r w:rsidR="00ED07C3" w:rsidRPr="001A4E88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 xml:space="preserve"> home environment and provision of advice about </w:t>
                            </w:r>
                            <w:r w:rsidR="00ED07C3" w:rsidRPr="001A4E88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staying at home</w:t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ab/>
                            </w:r>
                            <w:r w:rsidR="00ED07C3" w:rsidRPr="004F2142">
                              <w:rPr>
                                <w:sz w:val="36"/>
                              </w:rPr>
                              <w:t>□</w:t>
                            </w:r>
                          </w:p>
                          <w:p w14:paraId="108E8BA7" w14:textId="1EFBB6D0" w:rsidR="00ED07C3" w:rsidRDefault="00ED07C3" w:rsidP="00ED07C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</w:pPr>
                            <w:r w:rsidRPr="001A4E88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>there are arrangements in place to get them home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</w:p>
                          <w:p w14:paraId="47904D74" w14:textId="6CA93DFC" w:rsidR="00ED07C3" w:rsidRPr="001A4E88" w:rsidRDefault="00C31077" w:rsidP="00ED07C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>d</w:t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>ischarge leaflet</w:t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>
                              <w:rPr>
                                <w:rFonts w:asciiTheme="minorHAnsi" w:hAnsiTheme="minorHAnsi" w:cstheme="minorHAnsi"/>
                                <w:color w:val="0B0C0C"/>
                                <w:sz w:val="22"/>
                                <w:szCs w:val="22"/>
                              </w:rPr>
                              <w:tab/>
                            </w:r>
                            <w:r w:rsidR="00ED07C3" w:rsidRPr="004F2142">
                              <w:rPr>
                                <w:sz w:val="36"/>
                              </w:rPr>
                              <w:t>□</w:t>
                            </w:r>
                          </w:p>
                          <w:p w14:paraId="14616585" w14:textId="77777777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8058C9" w14:textId="77777777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DAFD13" w14:textId="77777777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2B84AB" w14:textId="77777777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8D4187" w14:textId="77777777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17B4BC" w14:textId="77777777" w:rsid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7D37DC" w14:textId="77777777" w:rsidR="00E167CD" w:rsidRPr="00E167CD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D4C92A" w14:textId="77777777" w:rsidR="00E167CD" w:rsidRPr="006220CB" w:rsidRDefault="00E167CD" w:rsidP="00E167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362CB8" w14:textId="77777777" w:rsidR="00E167CD" w:rsidRDefault="00E167CD" w:rsidP="00E167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0;margin-top:71.95pt;width:480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" fillcolor="window" strokecolor="windowText" strokeweight="1pt">
                <v:textbox inset="2mm">
                  <w:txbxContent>
                    <w:p w14:paraId="15D3B214" w14:textId="77777777" w:rsidR="00ED07C3" w:rsidRPr="001A4E88" w:rsidRDefault="00ED07C3" w:rsidP="00ED07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</w:pPr>
                      <w:r w:rsidRPr="0094217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Discharge Criteria</w:t>
                      </w:r>
                      <w:r w:rsidRPr="001A4E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Pr="001A4E88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 xml:space="preserve"> (prior to discharge of patient ensure the following)</w:t>
                      </w:r>
                    </w:p>
                    <w:p w14:paraId="75636967" w14:textId="5966A956" w:rsidR="00ED07C3" w:rsidRPr="001A4E88" w:rsidRDefault="00ED07C3" w:rsidP="00ED07C3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</w:pPr>
                      <w:r w:rsidRPr="001A4E88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>appropriate clinical assessment</w:t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>□</w:t>
                      </w:r>
                    </w:p>
                    <w:p w14:paraId="01CF80D8" w14:textId="08E2075B" w:rsidR="00ED07C3" w:rsidRPr="001A4E88" w:rsidRDefault="00C31077" w:rsidP="00ED07C3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>s</w:t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>uitable</w:t>
                      </w:r>
                      <w:r w:rsidR="00ED07C3" w:rsidRPr="001A4E88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 xml:space="preserve"> home environment and provision of advice about </w:t>
                      </w:r>
                      <w:r w:rsidR="00ED07C3" w:rsidRPr="001A4E88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bdr w:val="none" w:sz="0" w:space="0" w:color="auto" w:frame="1"/>
                        </w:rPr>
                        <w:t>staying at home</w:t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bdr w:val="none" w:sz="0" w:space="0" w:color="auto" w:frame="1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  <w:bdr w:val="none" w:sz="0" w:space="0" w:color="auto" w:frame="1"/>
                        </w:rPr>
                        <w:tab/>
                      </w:r>
                      <w:r w:rsidR="00ED07C3" w:rsidRPr="004F2142">
                        <w:rPr>
                          <w:sz w:val="36"/>
                        </w:rPr>
                        <w:t>□</w:t>
                      </w:r>
                    </w:p>
                    <w:p w14:paraId="108E8BA7" w14:textId="1EFBB6D0" w:rsidR="00ED07C3" w:rsidRDefault="00ED07C3" w:rsidP="00ED07C3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</w:pPr>
                      <w:r w:rsidRPr="001A4E88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>there are arrangements in place to get them home</w:t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>□</w:t>
                      </w:r>
                    </w:p>
                    <w:p w14:paraId="47904D74" w14:textId="6CA93DFC" w:rsidR="00ED07C3" w:rsidRPr="001A4E88" w:rsidRDefault="00C31077" w:rsidP="00ED07C3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>d</w:t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>ischarge leaflet</w:t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>
                        <w:rPr>
                          <w:rFonts w:asciiTheme="minorHAnsi" w:hAnsiTheme="minorHAnsi" w:cstheme="minorHAnsi"/>
                          <w:color w:val="0B0C0C"/>
                          <w:sz w:val="22"/>
                          <w:szCs w:val="22"/>
                        </w:rPr>
                        <w:tab/>
                      </w:r>
                      <w:r w:rsidR="00ED07C3" w:rsidRPr="004F2142">
                        <w:rPr>
                          <w:sz w:val="36"/>
                        </w:rPr>
                        <w:t>□</w:t>
                      </w:r>
                    </w:p>
                    <w:p w14:paraId="14616585" w14:textId="77777777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778058C9" w14:textId="77777777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11DAFD13" w14:textId="77777777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192B84AB" w14:textId="77777777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358D4187" w14:textId="77777777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0717B4BC" w14:textId="77777777" w:rsid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337D37DC" w14:textId="77777777" w:rsidR="00E167CD" w:rsidRPr="00E167CD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65D4C92A" w14:textId="77777777" w:rsidR="00E167CD" w:rsidRPr="006220CB" w:rsidRDefault="00E167CD" w:rsidP="00E167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F362CB8" w14:textId="77777777" w:rsidR="00E167CD" w:rsidRDefault="00E167CD" w:rsidP="00E167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17A1F6" w14:textId="4FFFCCD1" w:rsidR="00E167CD" w:rsidRPr="006220CB" w:rsidRDefault="00E167CD" w:rsidP="00E167CD">
      <w:pPr>
        <w:pStyle w:val="NoSpacing"/>
        <w:spacing w:before="240" w:line="180" w:lineRule="auto"/>
        <w:sectPr w:rsidR="00E167CD" w:rsidRPr="006220CB" w:rsidSect="00ED37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C1ED4D" w14:textId="14716AD3" w:rsidR="00D82E48" w:rsidRPr="00DA2D5C" w:rsidRDefault="00071A28">
      <w:pPr>
        <w:rPr>
          <w:b/>
          <w:bCs/>
          <w:sz w:val="28"/>
          <w:szCs w:val="28"/>
        </w:rPr>
      </w:pPr>
      <w:r w:rsidRPr="00DA2D5C">
        <w:rPr>
          <w:b/>
          <w:bCs/>
          <w:sz w:val="28"/>
          <w:szCs w:val="28"/>
        </w:rPr>
        <w:lastRenderedPageBreak/>
        <w:t xml:space="preserve">Emergency Department/Respiratory </w:t>
      </w:r>
      <w:r w:rsidR="00607E60">
        <w:rPr>
          <w:b/>
          <w:bCs/>
          <w:sz w:val="28"/>
          <w:szCs w:val="28"/>
        </w:rPr>
        <w:t>Care Unit</w:t>
      </w:r>
    </w:p>
    <w:p w14:paraId="200724C9" w14:textId="312979D6" w:rsidR="00E167CD" w:rsidRPr="00E167CD" w:rsidRDefault="00071A28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3CEAD" wp14:editId="2F67B9A8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6219825" cy="1304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AEDD" w14:textId="37781F11" w:rsidR="00071A28" w:rsidRPr="002B5BEF" w:rsidRDefault="00071A28" w:rsidP="00071A2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B5BEF">
                              <w:rPr>
                                <w:b/>
                              </w:rPr>
                              <w:t>Investigations:</w:t>
                            </w:r>
                          </w:p>
                          <w:p w14:paraId="7F5D2401" w14:textId="4655DDD0" w:rsidR="00071A28" w:rsidRDefault="00071A28" w:rsidP="00071A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FBC, U&amp;Es, LFTs, CRP, FBC,</w:t>
                            </w:r>
                            <w:r w:rsidRPr="00071A28">
                              <w:t xml:space="preserve"> </w:t>
                            </w:r>
                            <w:r w:rsidR="00C31077">
                              <w:t>Clotting, D Dimer, blood c</w:t>
                            </w:r>
                            <w:r>
                              <w:t>ultures</w:t>
                            </w:r>
                            <w:r w:rsidR="00C31077">
                              <w:t xml:space="preserve"> (if </w:t>
                            </w:r>
                            <w:proofErr w:type="spellStart"/>
                            <w:r w:rsidR="00C31077">
                              <w:t>pyrexial</w:t>
                            </w:r>
                            <w:proofErr w:type="spellEnd"/>
                            <w:r w:rsidR="00C31077">
                              <w:t>)</w:t>
                            </w:r>
                          </w:p>
                          <w:p w14:paraId="0786B472" w14:textId="3C4A977E" w:rsidR="00071A28" w:rsidRDefault="00071A28" w:rsidP="00071A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VBG OR ABG if SaO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&lt;92%</w:t>
                            </w:r>
                          </w:p>
                          <w:p w14:paraId="5B2BD9AD" w14:textId="3A42902F" w:rsidR="00071A28" w:rsidRDefault="00071A28" w:rsidP="00071A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CXR to look for ground glass opacity (peripheral common)</w:t>
                            </w:r>
                          </w:p>
                          <w:p w14:paraId="14A287DB" w14:textId="26A23AAF" w:rsidR="00071A28" w:rsidRDefault="00071A28" w:rsidP="00071A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If admitted COVID-19 swabs (Consultant decision at PTWR for further viral swabs/tests)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0;margin-top:24.35pt;width:489.75pt;height:10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" fillcolor="white [3201]" strokecolor="#70ad47 [3209]" strokeweight="1pt">
                <v:textbox>
                  <w:txbxContent>
                    <w:p w14:paraId="50B2AEDD" w14:textId="37781F11" w:rsidR="00071A28" w:rsidRPr="002B5BEF" w:rsidRDefault="00071A28" w:rsidP="00071A28">
                      <w:pPr>
                        <w:jc w:val="both"/>
                        <w:rPr>
                          <w:b/>
                        </w:rPr>
                      </w:pPr>
                      <w:r w:rsidRPr="002B5BEF">
                        <w:rPr>
                          <w:b/>
                        </w:rPr>
                        <w:t>Investigations:</w:t>
                      </w:r>
                    </w:p>
                    <w:p w14:paraId="7F5D2401" w14:textId="4655DDD0" w:rsidR="00071A28" w:rsidRDefault="00071A28" w:rsidP="00071A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FBC, U&amp;Es, LFTs, CRP, FBC,</w:t>
                      </w:r>
                      <w:r w:rsidRPr="00071A28">
                        <w:t xml:space="preserve"> </w:t>
                      </w:r>
                      <w:r w:rsidR="00C31077">
                        <w:t>Clotting, D Dimer, blood c</w:t>
                      </w:r>
                      <w:r>
                        <w:t>ultures</w:t>
                      </w:r>
                      <w:r w:rsidR="00C31077">
                        <w:t xml:space="preserve"> (if pyrexial)</w:t>
                      </w:r>
                    </w:p>
                    <w:p w14:paraId="0786B472" w14:textId="3C4A977E" w:rsidR="00071A28" w:rsidRDefault="00071A28" w:rsidP="00071A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VBG OR ABG if SaO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&lt;92%</w:t>
                      </w:r>
                    </w:p>
                    <w:p w14:paraId="5B2BD9AD" w14:textId="3A42902F" w:rsidR="00071A28" w:rsidRDefault="00071A28" w:rsidP="00071A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CXR to look for ground glass opacity (peripheral common)</w:t>
                      </w:r>
                    </w:p>
                    <w:p w14:paraId="14A287DB" w14:textId="26A23AAF" w:rsidR="00071A28" w:rsidRDefault="00071A28" w:rsidP="00071A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If admitted COVID-19 swabs (Consultant decision at PTWR for further viral swabs/tests)</w:t>
                      </w:r>
                    </w:p>
                  </w:txbxContent>
                </v:textbox>
              </v:rect>
            </w:pict>
          </mc:Fallback>
        </mc:AlternateContent>
      </w:r>
    </w:p>
    <w:p w14:paraId="35D30DE5" w14:textId="1286CA42" w:rsidR="00E167CD" w:rsidRDefault="00E167CD"/>
    <w:p w14:paraId="3F0C792B" w14:textId="5AF1109C" w:rsidR="00E167CD" w:rsidRDefault="00E167CD"/>
    <w:p w14:paraId="4BBEBC66" w14:textId="78ABC27E" w:rsidR="00E167CD" w:rsidRDefault="00E167CD"/>
    <w:p w14:paraId="322BB465" w14:textId="4B3503DF" w:rsidR="00E167CD" w:rsidRDefault="00021F5A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8706D4" wp14:editId="311B8FB3">
                <wp:simplePos x="0" y="0"/>
                <wp:positionH relativeFrom="column">
                  <wp:posOffset>3248025</wp:posOffset>
                </wp:positionH>
                <wp:positionV relativeFrom="paragraph">
                  <wp:posOffset>325755</wp:posOffset>
                </wp:positionV>
                <wp:extent cx="2971800" cy="2447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319BA" w14:textId="00E37AE7" w:rsidR="00021F5A" w:rsidRDefault="00021F5A" w:rsidP="00021F5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021F5A">
                              <w:rPr>
                                <w:b/>
                                <w:bCs/>
                              </w:rPr>
                              <w:t>Respiratory Assessment</w:t>
                            </w:r>
                          </w:p>
                          <w:p w14:paraId="31EEA365" w14:textId="297590B9" w:rsidR="00021F5A" w:rsidRPr="00021F5A" w:rsidRDefault="00021F5A" w:rsidP="00021F5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1F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RR</w:t>
                            </w:r>
                          </w:p>
                          <w:p w14:paraId="47C879A2" w14:textId="5916B199" w:rsidR="00021F5A" w:rsidRPr="00021F5A" w:rsidRDefault="00021F5A" w:rsidP="00021F5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021F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SaO</w:t>
                            </w:r>
                            <w:r w:rsidRPr="00021F5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14:paraId="39707F02" w14:textId="153B9D57" w:rsidR="00021F5A" w:rsidRDefault="00021F5A" w:rsidP="00021F5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021F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FiO</w:t>
                            </w:r>
                            <w:r w:rsidRPr="00021F5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14:paraId="2B0FDDFC" w14:textId="712ECDE0" w:rsidR="00021F5A" w:rsidRDefault="00021F5A" w:rsidP="00021F5A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ABG if available</w:t>
                            </w:r>
                          </w:p>
                          <w:p w14:paraId="2B9CEBB5" w14:textId="23351107" w:rsidR="00021F5A" w:rsidRPr="00021F5A" w:rsidRDefault="00021F5A" w:rsidP="00021F5A">
                            <w:pP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21F5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See respirator</w:t>
                            </w:r>
                            <w:r w:rsidR="0002381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y guidelines for escalation: RCU</w:t>
                            </w:r>
                            <w:r w:rsidRPr="00021F5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/ITU need results above as part of referral with co-morbidities/escalation</w:t>
                            </w:r>
                          </w:p>
                          <w:p w14:paraId="237CAC1C" w14:textId="77777777" w:rsidR="00021F5A" w:rsidRDefault="00021F5A" w:rsidP="00021F5A">
                            <w:pPr>
                              <w:jc w:val="both"/>
                            </w:pPr>
                          </w:p>
                          <w:p w14:paraId="37DEC438" w14:textId="77777777" w:rsidR="00021F5A" w:rsidRDefault="00021F5A" w:rsidP="00021F5A">
                            <w:pPr>
                              <w:jc w:val="both"/>
                            </w:pPr>
                          </w:p>
                          <w:p w14:paraId="781A7567" w14:textId="77777777" w:rsidR="00021F5A" w:rsidRDefault="00021F5A" w:rsidP="00021F5A">
                            <w:pPr>
                              <w:jc w:val="both"/>
                            </w:pPr>
                          </w:p>
                          <w:p w14:paraId="2A16E130" w14:textId="77777777" w:rsidR="00021F5A" w:rsidRDefault="00021F5A" w:rsidP="00021F5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55.75pt;margin-top:25.65pt;width:234pt;height:19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" fillcolor="window" strokecolor="#70ad47" strokeweight="1pt">
                <v:textbox>
                  <w:txbxContent>
                    <w:p w14:paraId="1F6319BA" w14:textId="00E37AE7" w:rsidR="00021F5A" w:rsidRDefault="00021F5A" w:rsidP="00021F5A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021F5A">
                        <w:rPr>
                          <w:b/>
                          <w:bCs/>
                        </w:rPr>
                        <w:t>Respiratory Assessment</w:t>
                      </w:r>
                    </w:p>
                    <w:p w14:paraId="31EEA365" w14:textId="297590B9" w:rsidR="00021F5A" w:rsidRPr="00021F5A" w:rsidRDefault="00021F5A" w:rsidP="00021F5A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1F5A">
                        <w:rPr>
                          <w:b/>
                          <w:bCs/>
                          <w:sz w:val="24"/>
                          <w:szCs w:val="24"/>
                        </w:rPr>
                        <w:t>RR</w:t>
                      </w:r>
                    </w:p>
                    <w:p w14:paraId="47C879A2" w14:textId="5916B199" w:rsidR="00021F5A" w:rsidRPr="00021F5A" w:rsidRDefault="00021F5A" w:rsidP="00021F5A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021F5A">
                        <w:rPr>
                          <w:b/>
                          <w:bCs/>
                          <w:sz w:val="24"/>
                          <w:szCs w:val="24"/>
                        </w:rPr>
                        <w:t>SaO</w:t>
                      </w:r>
                      <w:r w:rsidRPr="00021F5A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14:paraId="39707F02" w14:textId="153B9D57" w:rsidR="00021F5A" w:rsidRDefault="00021F5A" w:rsidP="00021F5A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 w:rsidRPr="00021F5A">
                        <w:rPr>
                          <w:b/>
                          <w:bCs/>
                          <w:sz w:val="24"/>
                          <w:szCs w:val="24"/>
                        </w:rPr>
                        <w:t>FiO</w:t>
                      </w:r>
                      <w:r w:rsidRPr="00021F5A">
                        <w:rPr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14:paraId="2B0FDDFC" w14:textId="712ECDE0" w:rsidR="00021F5A" w:rsidRDefault="00021F5A" w:rsidP="00021F5A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ABG if available</w:t>
                      </w:r>
                    </w:p>
                    <w:p w14:paraId="2B9CEBB5" w14:textId="23351107" w:rsidR="00021F5A" w:rsidRPr="00021F5A" w:rsidRDefault="00021F5A" w:rsidP="00021F5A">
                      <w:pP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21F5A">
                        <w:rPr>
                          <w:i/>
                          <w:iCs/>
                          <w:sz w:val="24"/>
                          <w:szCs w:val="24"/>
                        </w:rPr>
                        <w:t>See respirator</w:t>
                      </w:r>
                      <w:r w:rsidR="00023812">
                        <w:rPr>
                          <w:i/>
                          <w:iCs/>
                          <w:sz w:val="24"/>
                          <w:szCs w:val="24"/>
                        </w:rPr>
                        <w:t>y guidelines for escalation: RCU</w:t>
                      </w:r>
                      <w:bookmarkStart w:id="1" w:name="_GoBack"/>
                      <w:bookmarkEnd w:id="1"/>
                      <w:r w:rsidRPr="00021F5A">
                        <w:rPr>
                          <w:i/>
                          <w:iCs/>
                          <w:sz w:val="24"/>
                          <w:szCs w:val="24"/>
                        </w:rPr>
                        <w:t>/ITU need results above as part of referral with co-morbidities/escalation</w:t>
                      </w:r>
                    </w:p>
                    <w:p w14:paraId="237CAC1C" w14:textId="77777777" w:rsidR="00021F5A" w:rsidRDefault="00021F5A" w:rsidP="00021F5A">
                      <w:pPr>
                        <w:jc w:val="both"/>
                      </w:pPr>
                    </w:p>
                    <w:p w14:paraId="37DEC438" w14:textId="77777777" w:rsidR="00021F5A" w:rsidRDefault="00021F5A" w:rsidP="00021F5A">
                      <w:pPr>
                        <w:jc w:val="both"/>
                      </w:pPr>
                    </w:p>
                    <w:p w14:paraId="781A7567" w14:textId="77777777" w:rsidR="00021F5A" w:rsidRDefault="00021F5A" w:rsidP="00021F5A">
                      <w:pPr>
                        <w:jc w:val="both"/>
                      </w:pPr>
                    </w:p>
                    <w:p w14:paraId="2A16E130" w14:textId="77777777" w:rsidR="00021F5A" w:rsidRDefault="00021F5A" w:rsidP="00021F5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10CB0" wp14:editId="74E2774A">
                <wp:simplePos x="0" y="0"/>
                <wp:positionH relativeFrom="column">
                  <wp:posOffset>-1</wp:posOffset>
                </wp:positionH>
                <wp:positionV relativeFrom="paragraph">
                  <wp:posOffset>325755</wp:posOffset>
                </wp:positionV>
                <wp:extent cx="3248025" cy="2428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10C90" w14:textId="32A03C84" w:rsidR="00071A28" w:rsidRPr="001A4E88" w:rsidRDefault="00071A28" w:rsidP="00071A28">
                            <w:pPr>
                              <w:spacing w:after="0"/>
                            </w:pPr>
                            <w:r w:rsidRPr="001A4E88">
                              <w:rPr>
                                <w:b/>
                                <w:bCs/>
                              </w:rPr>
                              <w:t>CXR Findings:</w:t>
                            </w:r>
                            <w:r>
                              <w:t xml:space="preserve">     Clear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E0BD2C6" w14:textId="3DEE3469" w:rsidR="00071A28" w:rsidRPr="001A4E88" w:rsidRDefault="00071A28" w:rsidP="00071A28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Consolidation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  <w:p w14:paraId="76A19CF7" w14:textId="07E02497" w:rsidR="00071A28" w:rsidRDefault="00071A28" w:rsidP="00071A28">
                            <w:pPr>
                              <w:spacing w:after="0"/>
                            </w:pPr>
                            <w:r w:rsidRPr="001A4E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A4E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A4E88">
                              <w:t>Ground Glass</w:t>
                            </w:r>
                            <w:r>
                              <w:t xml:space="preserve"> Opacity</w:t>
                            </w:r>
                            <w:r w:rsidRPr="001A4E8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F2142">
                              <w:rPr>
                                <w:sz w:val="36"/>
                              </w:rPr>
                              <w:t>□</w:t>
                            </w:r>
                          </w:p>
                          <w:p w14:paraId="5256DAB1" w14:textId="483E7596" w:rsidR="00071A28" w:rsidRDefault="004C0BD2" w:rsidP="00071A28">
                            <w:pPr>
                              <w:jc w:val="both"/>
                            </w:pPr>
                            <w:r w:rsidRPr="001A4E88">
                              <w:rPr>
                                <w:b/>
                                <w:bCs/>
                              </w:rPr>
                              <w:t>Bloods</w:t>
                            </w:r>
                            <w:r w:rsidRPr="001A4E88">
                              <w:tab/>
                            </w:r>
                          </w:p>
                          <w:p w14:paraId="6910A35F" w14:textId="77777777" w:rsidR="00071A28" w:rsidRDefault="00071A28" w:rsidP="00071A28">
                            <w:pPr>
                              <w:jc w:val="both"/>
                            </w:pPr>
                          </w:p>
                          <w:p w14:paraId="175164EA" w14:textId="77777777" w:rsidR="002B5BEF" w:rsidRDefault="002B5BEF" w:rsidP="00071A28">
                            <w:pPr>
                              <w:jc w:val="both"/>
                            </w:pPr>
                          </w:p>
                          <w:p w14:paraId="28993449" w14:textId="77777777" w:rsidR="002B5BEF" w:rsidRDefault="002B5BEF" w:rsidP="00071A28">
                            <w:pPr>
                              <w:jc w:val="both"/>
                            </w:pPr>
                          </w:p>
                          <w:p w14:paraId="3E586301" w14:textId="77777777" w:rsidR="00071A28" w:rsidRDefault="00071A28" w:rsidP="00071A2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10CB0" id="Rectangle 7" o:spid="_x0000_s1032" style="position:absolute;margin-left:0;margin-top:25.65pt;width:255.75pt;height:19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" fillcolor="window" strokecolor="#70ad47" strokeweight="1pt">
                <v:textbox>
                  <w:txbxContent>
                    <w:p w14:paraId="49C10C90" w14:textId="32A03C84" w:rsidR="00071A28" w:rsidRPr="001A4E88" w:rsidRDefault="00071A28" w:rsidP="00071A28">
                      <w:pPr>
                        <w:spacing w:after="0"/>
                      </w:pPr>
                      <w:r w:rsidRPr="001A4E88">
                        <w:rPr>
                          <w:b/>
                          <w:bCs/>
                        </w:rPr>
                        <w:t>CXR Findings:</w:t>
                      </w:r>
                      <w:r>
                        <w:t xml:space="preserve">     Clear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F2142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tab/>
                        <w:t xml:space="preserve"> </w:t>
                      </w:r>
                    </w:p>
                    <w:p w14:paraId="0E0BD2C6" w14:textId="3DEE3469" w:rsidR="00071A28" w:rsidRPr="001A4E88" w:rsidRDefault="00071A28" w:rsidP="00071A28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t>Consolidation</w:t>
                      </w:r>
                      <w:r>
                        <w:tab/>
                      </w:r>
                      <w:r>
                        <w:tab/>
                      </w:r>
                      <w:r w:rsidRPr="004F2142">
                        <w:rPr>
                          <w:sz w:val="36"/>
                        </w:rPr>
                        <w:t>□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</w:p>
                    <w:p w14:paraId="76A19CF7" w14:textId="07E02497" w:rsidR="00071A28" w:rsidRDefault="00071A28" w:rsidP="00071A28">
                      <w:pPr>
                        <w:spacing w:after="0"/>
                      </w:pPr>
                      <w:r w:rsidRPr="001A4E88">
                        <w:rPr>
                          <w:sz w:val="24"/>
                          <w:szCs w:val="24"/>
                        </w:rPr>
                        <w:tab/>
                      </w:r>
                      <w:r w:rsidRPr="001A4E88">
                        <w:rPr>
                          <w:sz w:val="24"/>
                          <w:szCs w:val="24"/>
                        </w:rPr>
                        <w:tab/>
                      </w:r>
                      <w:r w:rsidRPr="001A4E88">
                        <w:t>Ground Glass</w:t>
                      </w:r>
                      <w:r>
                        <w:t xml:space="preserve"> Opacity</w:t>
                      </w:r>
                      <w:r w:rsidRPr="001A4E88">
                        <w:rPr>
                          <w:sz w:val="24"/>
                          <w:szCs w:val="24"/>
                        </w:rPr>
                        <w:tab/>
                      </w:r>
                      <w:r w:rsidRPr="004F2142">
                        <w:rPr>
                          <w:sz w:val="36"/>
                        </w:rPr>
                        <w:t>□</w:t>
                      </w:r>
                    </w:p>
                    <w:p w14:paraId="5256DAB1" w14:textId="483E7596" w:rsidR="00071A28" w:rsidRDefault="004C0BD2" w:rsidP="00071A28">
                      <w:pPr>
                        <w:jc w:val="both"/>
                      </w:pPr>
                      <w:r w:rsidRPr="001A4E88">
                        <w:rPr>
                          <w:b/>
                          <w:bCs/>
                        </w:rPr>
                        <w:t>Bloods</w:t>
                      </w:r>
                      <w:r w:rsidRPr="001A4E88">
                        <w:tab/>
                      </w:r>
                    </w:p>
                    <w:p w14:paraId="6910A35F" w14:textId="77777777" w:rsidR="00071A28" w:rsidRDefault="00071A28" w:rsidP="00071A28">
                      <w:pPr>
                        <w:jc w:val="both"/>
                      </w:pPr>
                    </w:p>
                    <w:p w14:paraId="175164EA" w14:textId="77777777" w:rsidR="002B5BEF" w:rsidRDefault="002B5BEF" w:rsidP="00071A28">
                      <w:pPr>
                        <w:jc w:val="both"/>
                      </w:pPr>
                    </w:p>
                    <w:p w14:paraId="28993449" w14:textId="77777777" w:rsidR="002B5BEF" w:rsidRDefault="002B5BEF" w:rsidP="00071A28">
                      <w:pPr>
                        <w:jc w:val="both"/>
                      </w:pPr>
                    </w:p>
                    <w:p w14:paraId="3E586301" w14:textId="77777777" w:rsidR="00071A28" w:rsidRDefault="00071A28" w:rsidP="00071A2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E27A742" w14:textId="366B3DF7" w:rsidR="00E167CD" w:rsidRDefault="00E167CD"/>
    <w:p w14:paraId="47B47EA0" w14:textId="66C7DA1B" w:rsidR="00E167CD" w:rsidRDefault="00E167CD"/>
    <w:p w14:paraId="4CAF5EFC" w14:textId="78FADC94" w:rsidR="00E167CD" w:rsidRDefault="00E167CD"/>
    <w:p w14:paraId="772D056D" w14:textId="114EE532" w:rsidR="001A4E88" w:rsidRDefault="001A4E88"/>
    <w:p w14:paraId="4EE3E3E5" w14:textId="3B6D8EE7" w:rsidR="001A4E88" w:rsidRDefault="001A4E88" w:rsidP="001A4E88">
      <w:pPr>
        <w:spacing w:after="0"/>
      </w:pPr>
    </w:p>
    <w:p w14:paraId="04AB8DB2" w14:textId="77777777" w:rsidR="00071A28" w:rsidRDefault="00071A28" w:rsidP="001A4E88">
      <w:pPr>
        <w:spacing w:after="0"/>
      </w:pPr>
    </w:p>
    <w:p w14:paraId="4467940B" w14:textId="77777777" w:rsidR="00071A28" w:rsidRDefault="00071A28" w:rsidP="001A4E88">
      <w:pPr>
        <w:spacing w:after="0"/>
      </w:pPr>
    </w:p>
    <w:p w14:paraId="54A7548B" w14:textId="77777777" w:rsidR="00071A28" w:rsidRDefault="00071A28" w:rsidP="001A4E88">
      <w:pPr>
        <w:spacing w:after="0"/>
      </w:pPr>
    </w:p>
    <w:p w14:paraId="32633D93" w14:textId="77777777" w:rsidR="00071A28" w:rsidRDefault="00071A28" w:rsidP="001A4E88">
      <w:pPr>
        <w:spacing w:after="0"/>
      </w:pPr>
    </w:p>
    <w:p w14:paraId="243E0B84" w14:textId="4813B59C" w:rsidR="00071A28" w:rsidRDefault="002B5BEF" w:rsidP="001A4E88">
      <w:pPr>
        <w:spacing w:after="0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FE110" wp14:editId="79A97695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219825" cy="2409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C306D" w14:textId="672B4722" w:rsidR="00071A28" w:rsidRDefault="00071A28" w:rsidP="00071A28">
                            <w:pPr>
                              <w:jc w:val="both"/>
                            </w:pPr>
                            <w:r w:rsidRPr="00021F5A">
                              <w:rPr>
                                <w:b/>
                                <w:bCs/>
                              </w:rPr>
                              <w:t>Frailty Score</w:t>
                            </w:r>
                            <w:r w:rsidR="002B5BEF">
                              <w:tab/>
                              <w:t>_____________________________________</w:t>
                            </w:r>
                          </w:p>
                          <w:p w14:paraId="3B5DCE52" w14:textId="3C3E0E21" w:rsidR="002B5BEF" w:rsidRDefault="002B5BEF" w:rsidP="00071A28">
                            <w:pPr>
                              <w:jc w:val="both"/>
                            </w:pPr>
                            <w:r w:rsidRPr="00021F5A">
                              <w:rPr>
                                <w:b/>
                                <w:bCs/>
                              </w:rPr>
                              <w:t>Severity Assessment</w:t>
                            </w:r>
                            <w:r>
                              <w:tab/>
                              <w:t>______________________________________</w:t>
                            </w:r>
                          </w:p>
                          <w:p w14:paraId="4A7D193D" w14:textId="38E6694F" w:rsidR="002B5BEF" w:rsidRDefault="002B5BEF" w:rsidP="00071A28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021F5A">
                              <w:rPr>
                                <w:b/>
                                <w:bCs/>
                              </w:rPr>
                              <w:t xml:space="preserve">Escalation  </w:t>
                            </w:r>
                            <w: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  □</w:t>
                            </w:r>
                            <w:proofErr w:type="gramEnd"/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  □ </w:t>
                            </w:r>
                            <w:r w:rsidRPr="009421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  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 xml:space="preserve">□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3   </w:t>
                            </w:r>
                            <w:r w:rsidRPr="001A4E88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shd w:val="clear" w:color="auto" w:fill="F7CAAC" w:themeFill="accent2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2"/>
                              <w:gridCol w:w="1940"/>
                              <w:gridCol w:w="1940"/>
                              <w:gridCol w:w="1940"/>
                              <w:gridCol w:w="1940"/>
                            </w:tblGrid>
                            <w:tr w:rsidR="002B5BEF" w14:paraId="6FA81F8E" w14:textId="774CD222" w:rsidTr="00C8493C">
                              <w:tc>
                                <w:tcPr>
                                  <w:tcW w:w="1942" w:type="dxa"/>
                                  <w:shd w:val="clear" w:color="auto" w:fill="F7CAAC" w:themeFill="accent2" w:themeFillTint="66"/>
                                </w:tcPr>
                                <w:p w14:paraId="0507A61E" w14:textId="32CFAF9C" w:rsidR="002B5BEF" w:rsidRPr="002B5BEF" w:rsidRDefault="002B5BEF" w:rsidP="002B5B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5BEF">
                                    <w:rPr>
                                      <w:b/>
                                    </w:rPr>
                                    <w:t>ESCALATION LEVEL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117C92E2" w14:textId="6490D0E1" w:rsidR="002B5BEF" w:rsidRPr="002B5BEF" w:rsidRDefault="002B5BEF" w:rsidP="002B5B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5BEF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731BB49A" w14:textId="22AA4672" w:rsidR="002B5BEF" w:rsidRPr="002B5BEF" w:rsidRDefault="002B5BEF" w:rsidP="002B5B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5BE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08EC633F" w14:textId="795D3CCE" w:rsidR="002B5BEF" w:rsidRPr="00D55A6B" w:rsidRDefault="002B5BEF" w:rsidP="002B5B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5A6B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59265BA9" w14:textId="08F2B049" w:rsidR="002B5BEF" w:rsidRPr="00D55A6B" w:rsidRDefault="002B5BEF" w:rsidP="002B5B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5A6B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B5BEF" w14:paraId="43489916" w14:textId="2F973F3B" w:rsidTr="00C8493C">
                              <w:tc>
                                <w:tcPr>
                                  <w:tcW w:w="1942" w:type="dxa"/>
                                  <w:shd w:val="clear" w:color="auto" w:fill="F7CAAC" w:themeFill="accent2" w:themeFillTint="66"/>
                                </w:tcPr>
                                <w:p w14:paraId="1FCF8938" w14:textId="77777777" w:rsidR="002B5BEF" w:rsidRPr="002B5BEF" w:rsidRDefault="002B5BEF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77CFDBEB" w14:textId="5EECBAE1" w:rsidR="002B5BEF" w:rsidRPr="002B5BEF" w:rsidRDefault="002B5BEF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2B5BEF">
                                    <w:t>Palliation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7C34B782" w14:textId="753718DA" w:rsidR="002B5BEF" w:rsidRPr="002B5BEF" w:rsidRDefault="00C4623E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Level 1 (ward based care, oxygen and antibiotics)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7905A7F3" w14:textId="5B182381" w:rsidR="002B5BEF" w:rsidRPr="00D55A6B" w:rsidRDefault="00C4623E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Level</w:t>
                                  </w:r>
                                  <w:r w:rsidR="00C31077">
                                    <w:t xml:space="preserve"> 2 (suitable for CPAP/</w:t>
                                  </w:r>
                                  <w:proofErr w:type="spellStart"/>
                                  <w:r w:rsidR="00C31077">
                                    <w:t>BiPAP</w:t>
                                  </w:r>
                                  <w:proofErr w:type="spellEnd"/>
                                  <w:r w:rsidR="00C31077">
                                    <w:t xml:space="preserve"> on R</w:t>
                                  </w:r>
                                  <w:r>
                                    <w:t>CU)</w:t>
                                  </w:r>
                                </w:p>
                                <w:p w14:paraId="0D710139" w14:textId="63F6645D" w:rsidR="002B5BEF" w:rsidRPr="00D55A6B" w:rsidRDefault="002B5BEF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044BBE06" w14:textId="37113F80" w:rsidR="002B5BEF" w:rsidRPr="00D55A6B" w:rsidRDefault="00C4623E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t>Level 3 (suitable for intubation and ventilation)</w:t>
                                  </w:r>
                                </w:p>
                                <w:p w14:paraId="5861964B" w14:textId="1A3B446F" w:rsidR="00D55A6B" w:rsidRPr="00D55A6B" w:rsidRDefault="00D55A6B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  <w:tr w:rsidR="00D55A6B" w14:paraId="54D60B6B" w14:textId="77777777" w:rsidTr="00611DDA">
                              <w:tc>
                                <w:tcPr>
                                  <w:tcW w:w="1942" w:type="dxa"/>
                                  <w:shd w:val="clear" w:color="auto" w:fill="F7CAAC" w:themeFill="accent2" w:themeFillTint="66"/>
                                </w:tcPr>
                                <w:p w14:paraId="7E75D369" w14:textId="268C1AE3" w:rsidR="00D55A6B" w:rsidRPr="002B5BEF" w:rsidRDefault="00D55A6B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093C65F9" w14:textId="77777777" w:rsidR="00D55A6B" w:rsidRPr="002B5BEF" w:rsidRDefault="00D55A6B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shd w:val="clear" w:color="auto" w:fill="F7CAAC" w:themeFill="accent2" w:themeFillTint="66"/>
                                </w:tcPr>
                                <w:p w14:paraId="6D20BAA0" w14:textId="77777777" w:rsidR="00D55A6B" w:rsidRPr="002B5BEF" w:rsidRDefault="00D55A6B" w:rsidP="002B5BEF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2"/>
                                  <w:shd w:val="clear" w:color="auto" w:fill="F7CAAC" w:themeFill="accent2" w:themeFillTint="66"/>
                                </w:tcPr>
                                <w:p w14:paraId="104F7F5F" w14:textId="768E96D1" w:rsidR="00D55A6B" w:rsidRPr="00D55A6B" w:rsidRDefault="00D55A6B" w:rsidP="002B5BE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D55A6B">
                                    <w:rPr>
                                      <w:b/>
                                    </w:rPr>
                                    <w:t>Use type 1 Respiratory failure pathway</w:t>
                                  </w:r>
                                </w:p>
                              </w:tc>
                            </w:tr>
                          </w:tbl>
                          <w:p w14:paraId="66024C93" w14:textId="467764B5" w:rsidR="002B5BEF" w:rsidRDefault="00C8493C" w:rsidP="00071A28">
                            <w:pPr>
                              <w:jc w:val="both"/>
                            </w:pPr>
                            <w:r>
                              <w:t>Escalation level to be based on clinical impression at ED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0;margin-top:12.45pt;width:489.75pt;height:18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" fillcolor="white [3201]" strokecolor="#70ad47 [3209]" strokeweight="1pt">
                <v:textbox>
                  <w:txbxContent>
                    <w:p w14:paraId="669C306D" w14:textId="672B4722" w:rsidR="00071A28" w:rsidRDefault="00071A28" w:rsidP="00071A28">
                      <w:pPr>
                        <w:jc w:val="both"/>
                      </w:pPr>
                      <w:r w:rsidRPr="00021F5A">
                        <w:rPr>
                          <w:b/>
                          <w:bCs/>
                        </w:rPr>
                        <w:t>Frailty Score</w:t>
                      </w:r>
                      <w:r w:rsidR="002B5BEF">
                        <w:tab/>
                        <w:t>_____________________________________</w:t>
                      </w:r>
                    </w:p>
                    <w:p w14:paraId="3B5DCE52" w14:textId="3C3E0E21" w:rsidR="002B5BEF" w:rsidRDefault="002B5BEF" w:rsidP="00071A28">
                      <w:pPr>
                        <w:jc w:val="both"/>
                      </w:pPr>
                      <w:r w:rsidRPr="00021F5A">
                        <w:rPr>
                          <w:b/>
                          <w:bCs/>
                        </w:rPr>
                        <w:t>Severity Assessment</w:t>
                      </w:r>
                      <w:r>
                        <w:tab/>
                        <w:t>______________________________________</w:t>
                      </w:r>
                    </w:p>
                    <w:p w14:paraId="4A7D193D" w14:textId="38E6694F" w:rsidR="002B5BEF" w:rsidRDefault="002B5BEF" w:rsidP="00071A28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 w:rsidRPr="00021F5A">
                        <w:rPr>
                          <w:b/>
                          <w:bCs/>
                        </w:rPr>
                        <w:t xml:space="preserve">Escalation  </w:t>
                      </w:r>
                      <w: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>0</w:t>
                      </w:r>
                      <w:r w:rsidRPr="001A4E88">
                        <w:rPr>
                          <w:sz w:val="36"/>
                          <w:szCs w:val="36"/>
                        </w:rPr>
                        <w:t xml:space="preserve">  □</w:t>
                      </w:r>
                      <w:proofErr w:type="gramEnd"/>
                      <w:r w:rsidRPr="001A4E88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1A4E88">
                        <w:rPr>
                          <w:sz w:val="36"/>
                          <w:szCs w:val="36"/>
                        </w:rPr>
                        <w:t xml:space="preserve">  □ </w:t>
                      </w:r>
                      <w:r w:rsidRPr="0094217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2  </w:t>
                      </w:r>
                      <w:r w:rsidRPr="001A4E88">
                        <w:rPr>
                          <w:sz w:val="36"/>
                          <w:szCs w:val="36"/>
                        </w:rPr>
                        <w:t xml:space="preserve">□  </w:t>
                      </w:r>
                      <w:r>
                        <w:rPr>
                          <w:b/>
                          <w:bCs/>
                        </w:rPr>
                        <w:t xml:space="preserve">3   </w:t>
                      </w:r>
                      <w:r w:rsidRPr="001A4E88">
                        <w:rPr>
                          <w:sz w:val="36"/>
                          <w:szCs w:val="36"/>
                        </w:rPr>
                        <w:t>□</w:t>
                      </w:r>
                    </w:p>
                    <w:tbl>
                      <w:tblPr>
                        <w:tblStyle w:val="TableGrid"/>
                        <w:tblW w:w="0" w:type="auto"/>
                        <w:shd w:val="clear" w:color="auto" w:fill="F7CAAC" w:themeFill="accent2" w:themeFillTint="66"/>
                        <w:tblLook w:val="04A0" w:firstRow="1" w:lastRow="0" w:firstColumn="1" w:lastColumn="0" w:noHBand="0" w:noVBand="1"/>
                      </w:tblPr>
                      <w:tblGrid>
                        <w:gridCol w:w="1942"/>
                        <w:gridCol w:w="1940"/>
                        <w:gridCol w:w="1940"/>
                        <w:gridCol w:w="1940"/>
                        <w:gridCol w:w="1940"/>
                      </w:tblGrid>
                      <w:tr w:rsidR="002B5BEF" w14:paraId="6FA81F8E" w14:textId="774CD222" w:rsidTr="00C8493C">
                        <w:tc>
                          <w:tcPr>
                            <w:tcW w:w="1942" w:type="dxa"/>
                            <w:shd w:val="clear" w:color="auto" w:fill="F7CAAC" w:themeFill="accent2" w:themeFillTint="66"/>
                          </w:tcPr>
                          <w:p w14:paraId="0507A61E" w14:textId="32CFAF9C" w:rsidR="002B5BEF" w:rsidRPr="002B5BEF" w:rsidRDefault="002B5BEF" w:rsidP="002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5BEF">
                              <w:rPr>
                                <w:b/>
                              </w:rPr>
                              <w:t>ESCALATION LEVEL</w:t>
                            </w: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117C92E2" w14:textId="6490D0E1" w:rsidR="002B5BEF" w:rsidRPr="002B5BEF" w:rsidRDefault="002B5BEF" w:rsidP="002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5BEF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731BB49A" w14:textId="22AA4672" w:rsidR="002B5BEF" w:rsidRPr="002B5BEF" w:rsidRDefault="002B5BEF" w:rsidP="002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5BEF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08EC633F" w14:textId="795D3CCE" w:rsidR="002B5BEF" w:rsidRPr="00D55A6B" w:rsidRDefault="002B5BEF" w:rsidP="002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5A6B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59265BA9" w14:textId="08F2B049" w:rsidR="002B5BEF" w:rsidRPr="00D55A6B" w:rsidRDefault="002B5BEF" w:rsidP="002B5B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5A6B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2B5BEF" w14:paraId="43489916" w14:textId="2F973F3B" w:rsidTr="00C8493C">
                        <w:tc>
                          <w:tcPr>
                            <w:tcW w:w="1942" w:type="dxa"/>
                            <w:shd w:val="clear" w:color="auto" w:fill="F7CAAC" w:themeFill="accent2" w:themeFillTint="66"/>
                          </w:tcPr>
                          <w:p w14:paraId="1FCF8938" w14:textId="77777777" w:rsidR="002B5BEF" w:rsidRPr="002B5BEF" w:rsidRDefault="002B5BEF" w:rsidP="002B5BEF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77CFDBEB" w14:textId="5EECBAE1" w:rsidR="002B5BEF" w:rsidRPr="002B5BEF" w:rsidRDefault="002B5BEF" w:rsidP="002B5BEF">
                            <w:pPr>
                              <w:spacing w:after="0" w:line="240" w:lineRule="auto"/>
                              <w:jc w:val="both"/>
                            </w:pPr>
                            <w:r w:rsidRPr="002B5BEF">
                              <w:t>Palliation</w:t>
                            </w: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7C34B782" w14:textId="753718DA" w:rsidR="002B5BEF" w:rsidRPr="002B5BEF" w:rsidRDefault="00C4623E" w:rsidP="002B5BE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Level 1 (ward based care, oxygen and antibiotics)</w:t>
                            </w: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7905A7F3" w14:textId="5B182381" w:rsidR="002B5BEF" w:rsidRPr="00D55A6B" w:rsidRDefault="00C4623E" w:rsidP="002B5BE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Level</w:t>
                            </w:r>
                            <w:r w:rsidR="00C31077">
                              <w:t xml:space="preserve"> 2 (suitable for CPAP/</w:t>
                            </w:r>
                            <w:proofErr w:type="spellStart"/>
                            <w:r w:rsidR="00C31077">
                              <w:t>BiPAP</w:t>
                            </w:r>
                            <w:proofErr w:type="spellEnd"/>
                            <w:r w:rsidR="00C31077">
                              <w:t xml:space="preserve"> on R</w:t>
                            </w:r>
                            <w:r>
                              <w:t>CU)</w:t>
                            </w:r>
                          </w:p>
                          <w:p w14:paraId="0D710139" w14:textId="63F6645D" w:rsidR="002B5BEF" w:rsidRPr="00D55A6B" w:rsidRDefault="002B5BEF" w:rsidP="002B5BEF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044BBE06" w14:textId="37113F80" w:rsidR="002B5BEF" w:rsidRPr="00D55A6B" w:rsidRDefault="00C4623E" w:rsidP="002B5BE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Level 3 (suitable for intubation and ventilation)</w:t>
                            </w:r>
                          </w:p>
                          <w:p w14:paraId="5861964B" w14:textId="1A3B446F" w:rsidR="00D55A6B" w:rsidRPr="00D55A6B" w:rsidRDefault="00D55A6B" w:rsidP="002B5BEF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  <w:tr w:rsidR="00D55A6B" w14:paraId="54D60B6B" w14:textId="77777777" w:rsidTr="00611DDA">
                        <w:tc>
                          <w:tcPr>
                            <w:tcW w:w="1942" w:type="dxa"/>
                            <w:shd w:val="clear" w:color="auto" w:fill="F7CAAC" w:themeFill="accent2" w:themeFillTint="66"/>
                          </w:tcPr>
                          <w:p w14:paraId="7E75D369" w14:textId="268C1AE3" w:rsidR="00D55A6B" w:rsidRPr="002B5BEF" w:rsidRDefault="00D55A6B" w:rsidP="002B5BEF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093C65F9" w14:textId="77777777" w:rsidR="00D55A6B" w:rsidRPr="002B5BEF" w:rsidRDefault="00D55A6B" w:rsidP="002B5BEF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1940" w:type="dxa"/>
                            <w:shd w:val="clear" w:color="auto" w:fill="F7CAAC" w:themeFill="accent2" w:themeFillTint="66"/>
                          </w:tcPr>
                          <w:p w14:paraId="6D20BAA0" w14:textId="77777777" w:rsidR="00D55A6B" w:rsidRPr="002B5BEF" w:rsidRDefault="00D55A6B" w:rsidP="002B5BEF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  <w:tc>
                          <w:tcPr>
                            <w:tcW w:w="3880" w:type="dxa"/>
                            <w:gridSpan w:val="2"/>
                            <w:shd w:val="clear" w:color="auto" w:fill="F7CAAC" w:themeFill="accent2" w:themeFillTint="66"/>
                          </w:tcPr>
                          <w:p w14:paraId="104F7F5F" w14:textId="768E96D1" w:rsidR="00D55A6B" w:rsidRPr="00D55A6B" w:rsidRDefault="00D55A6B" w:rsidP="002B5BE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D55A6B">
                              <w:rPr>
                                <w:b/>
                              </w:rPr>
                              <w:t>Use type 1 Respiratory failure pathway</w:t>
                            </w:r>
                          </w:p>
                        </w:tc>
                      </w:tr>
                    </w:tbl>
                    <w:p w14:paraId="66024C93" w14:textId="467764B5" w:rsidR="002B5BEF" w:rsidRDefault="00C8493C" w:rsidP="00071A28">
                      <w:pPr>
                        <w:jc w:val="both"/>
                      </w:pPr>
                      <w:r>
                        <w:t>Escalation level to be based on clinical impression at ED stage</w:t>
                      </w:r>
                    </w:p>
                  </w:txbxContent>
                </v:textbox>
              </v:rect>
            </w:pict>
          </mc:Fallback>
        </mc:AlternateContent>
      </w:r>
    </w:p>
    <w:p w14:paraId="7B4C9BFE" w14:textId="372CADC8" w:rsidR="00071A28" w:rsidRDefault="00071A28" w:rsidP="001A4E88">
      <w:pPr>
        <w:spacing w:after="0"/>
      </w:pPr>
    </w:p>
    <w:p w14:paraId="450965B2" w14:textId="77777777" w:rsidR="00071A28" w:rsidRDefault="00071A28" w:rsidP="001A4E88">
      <w:pPr>
        <w:spacing w:after="0"/>
      </w:pPr>
    </w:p>
    <w:p w14:paraId="148F3269" w14:textId="77777777" w:rsidR="00071A28" w:rsidRDefault="00071A28" w:rsidP="001A4E88">
      <w:pPr>
        <w:spacing w:after="0"/>
      </w:pPr>
    </w:p>
    <w:p w14:paraId="548DAA54" w14:textId="77777777" w:rsidR="00071A28" w:rsidRDefault="00071A28" w:rsidP="001A4E88">
      <w:pPr>
        <w:spacing w:after="0"/>
      </w:pPr>
    </w:p>
    <w:p w14:paraId="59CC3D98" w14:textId="77777777" w:rsidR="00071A28" w:rsidRDefault="00071A28" w:rsidP="001A4E88">
      <w:pPr>
        <w:spacing w:after="0"/>
      </w:pPr>
    </w:p>
    <w:p w14:paraId="0B63CB56" w14:textId="77777777" w:rsidR="00071A28" w:rsidRDefault="00071A28" w:rsidP="001A4E88">
      <w:pPr>
        <w:spacing w:after="0"/>
      </w:pPr>
    </w:p>
    <w:p w14:paraId="0E7C50ED" w14:textId="77777777" w:rsidR="00071A28" w:rsidRDefault="00071A28" w:rsidP="001A4E88">
      <w:pPr>
        <w:spacing w:after="0"/>
      </w:pPr>
    </w:p>
    <w:p w14:paraId="52394DCB" w14:textId="77777777" w:rsidR="00071A28" w:rsidRDefault="00071A28" w:rsidP="001A4E88">
      <w:pPr>
        <w:spacing w:after="0"/>
      </w:pPr>
    </w:p>
    <w:p w14:paraId="7B6A3956" w14:textId="77777777" w:rsidR="00071A28" w:rsidRDefault="00071A28" w:rsidP="001A4E88">
      <w:pPr>
        <w:spacing w:after="0"/>
      </w:pPr>
    </w:p>
    <w:p w14:paraId="35269B38" w14:textId="77777777" w:rsidR="00071A28" w:rsidRDefault="00071A28" w:rsidP="001A4E88">
      <w:pPr>
        <w:spacing w:after="0"/>
      </w:pPr>
    </w:p>
    <w:p w14:paraId="251D7A4E" w14:textId="6A924CF3" w:rsidR="00071A28" w:rsidRDefault="00071A28" w:rsidP="001A4E88">
      <w:pPr>
        <w:spacing w:after="0"/>
      </w:pPr>
    </w:p>
    <w:p w14:paraId="7529323D" w14:textId="1577C28C" w:rsidR="001A4E88" w:rsidRDefault="001A4E88" w:rsidP="001A4E88">
      <w:pPr>
        <w:spacing w:after="0"/>
      </w:pPr>
    </w:p>
    <w:p w14:paraId="6D5F3BAF" w14:textId="52169FDD" w:rsidR="00C8493C" w:rsidRDefault="00C8493C" w:rsidP="001A4E88">
      <w:pPr>
        <w:spacing w:after="0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76518" wp14:editId="48FFC17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219825" cy="1038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D3683A" w14:textId="5A6EE00D" w:rsidR="00C8493C" w:rsidRPr="00C8493C" w:rsidRDefault="00C8493C" w:rsidP="00C8493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8493C">
                              <w:rPr>
                                <w:b/>
                              </w:rPr>
                              <w:t>Plan</w:t>
                            </w:r>
                          </w:p>
                          <w:p w14:paraId="279FDD22" w14:textId="77777777" w:rsidR="00C8493C" w:rsidRDefault="00C8493C" w:rsidP="00C8493C">
                            <w:pPr>
                              <w:jc w:val="both"/>
                            </w:pPr>
                          </w:p>
                          <w:p w14:paraId="3AF3179A" w14:textId="77777777" w:rsidR="00C8493C" w:rsidRDefault="00C8493C" w:rsidP="00C8493C">
                            <w:pPr>
                              <w:jc w:val="both"/>
                            </w:pPr>
                          </w:p>
                          <w:p w14:paraId="1ADD35E8" w14:textId="77777777" w:rsidR="00C8493C" w:rsidRDefault="00C8493C" w:rsidP="00C8493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976518" id="Rectangle 10" o:spid="_x0000_s1034" style="position:absolute;margin-left:0;margin-top:2.25pt;width:489.75pt;height:8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" fillcolor="window" strokecolor="#70ad47" strokeweight="1pt">
                <v:textbox>
                  <w:txbxContent>
                    <w:p w14:paraId="31D3683A" w14:textId="5A6EE00D" w:rsidR="00C8493C" w:rsidRPr="00C8493C" w:rsidRDefault="00C8493C" w:rsidP="00C8493C">
                      <w:pPr>
                        <w:jc w:val="both"/>
                        <w:rPr>
                          <w:b/>
                        </w:rPr>
                      </w:pPr>
                      <w:r w:rsidRPr="00C8493C">
                        <w:rPr>
                          <w:b/>
                        </w:rPr>
                        <w:t>Plan</w:t>
                      </w:r>
                    </w:p>
                    <w:p w14:paraId="279FDD22" w14:textId="77777777" w:rsidR="00C8493C" w:rsidRDefault="00C8493C" w:rsidP="00C8493C">
                      <w:pPr>
                        <w:jc w:val="both"/>
                      </w:pPr>
                    </w:p>
                    <w:p w14:paraId="3AF3179A" w14:textId="77777777" w:rsidR="00C8493C" w:rsidRDefault="00C8493C" w:rsidP="00C8493C">
                      <w:pPr>
                        <w:jc w:val="both"/>
                      </w:pPr>
                    </w:p>
                    <w:p w14:paraId="1ADD35E8" w14:textId="77777777" w:rsidR="00C8493C" w:rsidRDefault="00C8493C" w:rsidP="00C8493C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98190CC" w14:textId="77777777" w:rsidR="00C8493C" w:rsidRDefault="00C8493C" w:rsidP="001A4E88">
      <w:pPr>
        <w:spacing w:after="0"/>
      </w:pPr>
    </w:p>
    <w:p w14:paraId="7A9CD56C" w14:textId="77777777" w:rsidR="00C8493C" w:rsidRDefault="00C8493C" w:rsidP="001A4E88">
      <w:pPr>
        <w:spacing w:after="0"/>
      </w:pPr>
    </w:p>
    <w:p w14:paraId="6DB47F0D" w14:textId="77777777" w:rsidR="00C8493C" w:rsidRDefault="00C8493C" w:rsidP="001A4E88">
      <w:pPr>
        <w:spacing w:after="0"/>
      </w:pPr>
    </w:p>
    <w:p w14:paraId="701F1EC6" w14:textId="3F5C46D8" w:rsidR="001A4E88" w:rsidRDefault="001A4E88" w:rsidP="001A4E88">
      <w:pPr>
        <w:spacing w:after="0"/>
      </w:pPr>
    </w:p>
    <w:p w14:paraId="16AEE14F" w14:textId="77777777" w:rsidR="00C8493C" w:rsidRDefault="00C8493C" w:rsidP="001A4E88">
      <w:pPr>
        <w:spacing w:after="0"/>
      </w:pPr>
    </w:p>
    <w:p w14:paraId="3968E0EB" w14:textId="77777777" w:rsidR="00DA2D5C" w:rsidRDefault="00DA2D5C" w:rsidP="001A4E88">
      <w:pPr>
        <w:spacing w:after="0"/>
      </w:pPr>
    </w:p>
    <w:p w14:paraId="0789799B" w14:textId="77777777" w:rsidR="00DA2D5C" w:rsidRDefault="00DA2D5C" w:rsidP="001A4E88">
      <w:pPr>
        <w:spacing w:after="0"/>
      </w:pPr>
    </w:p>
    <w:p w14:paraId="400AE7CE" w14:textId="77777777" w:rsidR="00DA2D5C" w:rsidRDefault="00DA2D5C" w:rsidP="001A4E88">
      <w:pPr>
        <w:spacing w:after="0"/>
      </w:pPr>
    </w:p>
    <w:p w14:paraId="7D6BA206" w14:textId="047EE622" w:rsidR="00DA2D5C" w:rsidRPr="00DA2D5C" w:rsidRDefault="00D55A6B" w:rsidP="001A4E88">
      <w:pPr>
        <w:spacing w:after="0"/>
        <w:rPr>
          <w:b/>
          <w:sz w:val="28"/>
          <w:szCs w:val="28"/>
        </w:rPr>
      </w:pPr>
      <w:r w:rsidRPr="00DA2D5C">
        <w:rPr>
          <w:b/>
          <w:sz w:val="28"/>
          <w:szCs w:val="28"/>
        </w:rPr>
        <w:t xml:space="preserve">Respiratory </w:t>
      </w:r>
      <w:r>
        <w:rPr>
          <w:b/>
          <w:sz w:val="28"/>
          <w:szCs w:val="28"/>
        </w:rPr>
        <w:t>Care Unit</w:t>
      </w:r>
    </w:p>
    <w:p w14:paraId="4E0641B4" w14:textId="77777777" w:rsidR="00C8493C" w:rsidRDefault="00C8493C" w:rsidP="001A4E88">
      <w:pPr>
        <w:spacing w:after="0"/>
      </w:pP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10146"/>
      </w:tblGrid>
      <w:tr w:rsidR="00DA2D5C" w14:paraId="718E71F1" w14:textId="77777777" w:rsidTr="00DA2D5C">
        <w:trPr>
          <w:trHeight w:val="1982"/>
        </w:trPr>
        <w:tc>
          <w:tcPr>
            <w:tcW w:w="10146" w:type="dxa"/>
          </w:tcPr>
          <w:p w14:paraId="70417C05" w14:textId="6302CC8B" w:rsidR="00DA2D5C" w:rsidRPr="00DA2D5C" w:rsidRDefault="00DA2D5C" w:rsidP="001A4E88">
            <w:pPr>
              <w:spacing w:after="0"/>
              <w:rPr>
                <w:b/>
                <w:sz w:val="24"/>
                <w:szCs w:val="24"/>
              </w:rPr>
            </w:pPr>
            <w:r w:rsidRPr="00DA2D5C">
              <w:rPr>
                <w:b/>
                <w:sz w:val="24"/>
                <w:szCs w:val="24"/>
              </w:rPr>
              <w:t>SUMMARY</w:t>
            </w:r>
          </w:p>
          <w:p w14:paraId="1B3FB35F" w14:textId="77777777" w:rsidR="00DA2D5C" w:rsidRDefault="00DA2D5C" w:rsidP="001A4E88">
            <w:pPr>
              <w:spacing w:after="0"/>
            </w:pPr>
          </w:p>
          <w:p w14:paraId="7503B4C7" w14:textId="77777777" w:rsidR="00DA2D5C" w:rsidRDefault="00DA2D5C" w:rsidP="001A4E88">
            <w:pPr>
              <w:spacing w:after="0"/>
            </w:pPr>
          </w:p>
          <w:p w14:paraId="2A3B2FFA" w14:textId="77777777" w:rsidR="00DA2D5C" w:rsidRDefault="00DA2D5C" w:rsidP="001A4E88">
            <w:pPr>
              <w:spacing w:after="0"/>
            </w:pPr>
          </w:p>
          <w:p w14:paraId="3AB1ADFA" w14:textId="77777777" w:rsidR="00DA2D5C" w:rsidRDefault="00DA2D5C" w:rsidP="001A4E88">
            <w:pPr>
              <w:spacing w:after="0"/>
            </w:pPr>
          </w:p>
          <w:p w14:paraId="4D6C1521" w14:textId="77777777" w:rsidR="00DA2D5C" w:rsidRDefault="00DA2D5C" w:rsidP="001A4E88">
            <w:pPr>
              <w:spacing w:after="0"/>
            </w:pPr>
          </w:p>
          <w:p w14:paraId="46736D80" w14:textId="77777777" w:rsidR="00DA2D5C" w:rsidRDefault="00DA2D5C" w:rsidP="001A4E88">
            <w:pPr>
              <w:spacing w:after="0"/>
            </w:pPr>
          </w:p>
          <w:p w14:paraId="553CB186" w14:textId="77777777" w:rsidR="00DA2D5C" w:rsidRDefault="00DA2D5C" w:rsidP="001A4E88">
            <w:pPr>
              <w:spacing w:after="0"/>
            </w:pPr>
          </w:p>
          <w:p w14:paraId="3BAC630F" w14:textId="77777777" w:rsidR="00DA2D5C" w:rsidRDefault="00DA2D5C" w:rsidP="001A4E88">
            <w:pPr>
              <w:spacing w:after="0"/>
            </w:pPr>
          </w:p>
          <w:p w14:paraId="5F611D19" w14:textId="77777777" w:rsidR="00DA2D5C" w:rsidRDefault="00DA2D5C" w:rsidP="001A4E88">
            <w:pPr>
              <w:spacing w:after="0"/>
            </w:pPr>
          </w:p>
          <w:p w14:paraId="2BA64271" w14:textId="77777777" w:rsidR="00DA2D5C" w:rsidRDefault="00DA2D5C" w:rsidP="001A4E88">
            <w:pPr>
              <w:spacing w:after="0"/>
            </w:pPr>
          </w:p>
          <w:p w14:paraId="244FB448" w14:textId="77777777" w:rsidR="00DA2D5C" w:rsidRDefault="00DA2D5C" w:rsidP="001A4E88">
            <w:pPr>
              <w:spacing w:after="0"/>
            </w:pPr>
          </w:p>
          <w:p w14:paraId="20C3EFB9" w14:textId="77777777" w:rsidR="00DA2D5C" w:rsidRDefault="00DA2D5C" w:rsidP="001A4E88">
            <w:pPr>
              <w:spacing w:after="0"/>
            </w:pPr>
          </w:p>
          <w:p w14:paraId="5CF64AEB" w14:textId="77777777" w:rsidR="00DA2D5C" w:rsidRDefault="00DA2D5C" w:rsidP="001A4E88">
            <w:pPr>
              <w:spacing w:after="0"/>
            </w:pPr>
          </w:p>
          <w:p w14:paraId="6FA505B7" w14:textId="77777777" w:rsidR="00DA2D5C" w:rsidRDefault="00DA2D5C" w:rsidP="001A4E88">
            <w:pPr>
              <w:spacing w:after="0"/>
            </w:pPr>
          </w:p>
          <w:p w14:paraId="28D93059" w14:textId="77777777" w:rsidR="00DA2D5C" w:rsidRDefault="00DA2D5C" w:rsidP="001A4E88">
            <w:pPr>
              <w:spacing w:after="0"/>
            </w:pPr>
          </w:p>
          <w:p w14:paraId="2F208B58" w14:textId="77777777" w:rsidR="00DA2D5C" w:rsidRDefault="00DA2D5C" w:rsidP="001A4E88">
            <w:pPr>
              <w:spacing w:after="0"/>
            </w:pPr>
          </w:p>
          <w:p w14:paraId="1AF985CB" w14:textId="0BA5BC9D" w:rsidR="00DA2D5C" w:rsidRDefault="00DA2D5C" w:rsidP="001A4E88">
            <w:pPr>
              <w:spacing w:after="0"/>
            </w:pPr>
          </w:p>
        </w:tc>
      </w:tr>
      <w:tr w:rsidR="00DA2D5C" w14:paraId="675F4230" w14:textId="77777777" w:rsidTr="00A637FF">
        <w:trPr>
          <w:trHeight w:val="802"/>
        </w:trPr>
        <w:tc>
          <w:tcPr>
            <w:tcW w:w="10146" w:type="dxa"/>
          </w:tcPr>
          <w:p w14:paraId="17BB2D2E" w14:textId="25E6BBA4" w:rsidR="00DA2D5C" w:rsidRDefault="00DA2D5C" w:rsidP="001A4E8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FRAILTY ASSESSMENT AND </w:t>
            </w:r>
            <w:r w:rsidR="009864FF">
              <w:rPr>
                <w:b/>
                <w:sz w:val="24"/>
                <w:szCs w:val="24"/>
              </w:rPr>
              <w:t xml:space="preserve">ESCALATION </w:t>
            </w:r>
            <w:r>
              <w:rPr>
                <w:b/>
                <w:sz w:val="24"/>
                <w:szCs w:val="24"/>
              </w:rPr>
              <w:t>SCORE</w:t>
            </w:r>
          </w:p>
          <w:p w14:paraId="40E2D9BC" w14:textId="77777777" w:rsidR="009864FF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  <w:p w14:paraId="00B62969" w14:textId="02C0FE27" w:rsidR="009864FF" w:rsidRPr="00DA2D5C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A2D5C" w14:paraId="271EAB14" w14:textId="77777777" w:rsidTr="00A637FF">
        <w:trPr>
          <w:trHeight w:val="704"/>
        </w:trPr>
        <w:tc>
          <w:tcPr>
            <w:tcW w:w="10146" w:type="dxa"/>
          </w:tcPr>
          <w:p w14:paraId="6581BB9E" w14:textId="77777777" w:rsidR="00DA2D5C" w:rsidRDefault="00DA2D5C" w:rsidP="00DA2D5C">
            <w:pPr>
              <w:spacing w:after="0"/>
              <w:rPr>
                <w:b/>
                <w:sz w:val="24"/>
                <w:szCs w:val="24"/>
              </w:rPr>
            </w:pPr>
            <w:r w:rsidRPr="00DA2D5C">
              <w:rPr>
                <w:b/>
                <w:sz w:val="24"/>
                <w:szCs w:val="24"/>
              </w:rPr>
              <w:t>RESUSCITATION DECISION</w:t>
            </w:r>
          </w:p>
          <w:p w14:paraId="6546B1B0" w14:textId="77777777" w:rsidR="009864FF" w:rsidRDefault="009864FF" w:rsidP="00DA2D5C">
            <w:pPr>
              <w:spacing w:after="0"/>
              <w:rPr>
                <w:b/>
                <w:sz w:val="24"/>
                <w:szCs w:val="24"/>
              </w:rPr>
            </w:pPr>
          </w:p>
          <w:p w14:paraId="4C7B0940" w14:textId="3D078A05" w:rsidR="009864FF" w:rsidRPr="00DA2D5C" w:rsidRDefault="009864FF" w:rsidP="00DA2D5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A2D5C" w14:paraId="351AB202" w14:textId="77777777" w:rsidTr="00DA2D5C">
        <w:trPr>
          <w:trHeight w:val="1126"/>
        </w:trPr>
        <w:tc>
          <w:tcPr>
            <w:tcW w:w="10146" w:type="dxa"/>
          </w:tcPr>
          <w:p w14:paraId="4D6AFAA5" w14:textId="047DE242" w:rsidR="00444002" w:rsidRDefault="00A637FF" w:rsidP="001A4E8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IMPRESSION</w:t>
            </w:r>
          </w:p>
          <w:p w14:paraId="1BFBB2E8" w14:textId="3A40F1D8" w:rsidR="00444002" w:rsidRPr="00A637FF" w:rsidRDefault="00931BF1" w:rsidP="001A4E88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Pneumonia        </w:t>
            </w:r>
            <w:r w:rsidRPr="004F2142">
              <w:rPr>
                <w:sz w:val="36"/>
              </w:rPr>
              <w:t>□</w:t>
            </w:r>
            <w:r>
              <w:rPr>
                <w:sz w:val="36"/>
              </w:rPr>
              <w:t xml:space="preserve">     </w:t>
            </w:r>
            <w:r w:rsidR="00A637FF">
              <w:rPr>
                <w:bCs/>
                <w:sz w:val="24"/>
                <w:szCs w:val="24"/>
              </w:rPr>
              <w:t>Delirium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="0045185C" w:rsidRPr="004F2142">
              <w:rPr>
                <w:sz w:val="36"/>
              </w:rPr>
              <w:t>□</w:t>
            </w:r>
            <w:r w:rsidR="0045185C">
              <w:rPr>
                <w:sz w:val="36"/>
              </w:rPr>
              <w:t xml:space="preserve"> </w:t>
            </w:r>
            <w:r w:rsidR="00EE7102">
              <w:rPr>
                <w:bCs/>
                <w:sz w:val="24"/>
                <w:szCs w:val="24"/>
              </w:rPr>
              <w:t xml:space="preserve">  </w:t>
            </w:r>
            <w:r w:rsidR="0045185C">
              <w:rPr>
                <w:bCs/>
                <w:sz w:val="24"/>
                <w:szCs w:val="24"/>
              </w:rPr>
              <w:t xml:space="preserve">    Other</w:t>
            </w:r>
            <w:r w:rsidR="00EE7102">
              <w:rPr>
                <w:bCs/>
                <w:sz w:val="24"/>
                <w:szCs w:val="24"/>
              </w:rPr>
              <w:t xml:space="preserve">    </w:t>
            </w:r>
            <w:r w:rsidR="00EE7102" w:rsidRPr="004F2142">
              <w:rPr>
                <w:sz w:val="36"/>
              </w:rPr>
              <w:t>□</w:t>
            </w:r>
            <w:r>
              <w:rPr>
                <w:sz w:val="36"/>
              </w:rPr>
              <w:t xml:space="preserve">    </w:t>
            </w:r>
          </w:p>
          <w:p w14:paraId="54442F54" w14:textId="77777777" w:rsidR="00444002" w:rsidRDefault="00444002" w:rsidP="001A4E88">
            <w:pPr>
              <w:spacing w:after="0"/>
              <w:rPr>
                <w:b/>
                <w:sz w:val="24"/>
                <w:szCs w:val="24"/>
              </w:rPr>
            </w:pPr>
          </w:p>
          <w:p w14:paraId="5E95D509" w14:textId="64816D1F" w:rsidR="00E3792C" w:rsidRPr="00DA2D5C" w:rsidRDefault="00E3792C" w:rsidP="001A4E8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A2D5C" w14:paraId="13AE8D3C" w14:textId="77777777" w:rsidTr="009864FF">
        <w:trPr>
          <w:trHeight w:val="1724"/>
        </w:trPr>
        <w:tc>
          <w:tcPr>
            <w:tcW w:w="10146" w:type="dxa"/>
          </w:tcPr>
          <w:p w14:paraId="213E7309" w14:textId="77777777" w:rsidR="00DA2D5C" w:rsidRDefault="00DA2D5C" w:rsidP="001A4E88">
            <w:pPr>
              <w:spacing w:after="0"/>
              <w:rPr>
                <w:b/>
                <w:sz w:val="24"/>
                <w:szCs w:val="24"/>
              </w:rPr>
            </w:pPr>
            <w:r w:rsidRPr="00DA2D5C">
              <w:rPr>
                <w:b/>
                <w:sz w:val="24"/>
                <w:szCs w:val="24"/>
              </w:rPr>
              <w:t>PLAN</w:t>
            </w:r>
          </w:p>
          <w:p w14:paraId="06A4DBF1" w14:textId="77777777" w:rsidR="009864FF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  <w:p w14:paraId="0E253040" w14:textId="77777777" w:rsidR="009864FF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  <w:p w14:paraId="231F2961" w14:textId="77777777" w:rsidR="009864FF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  <w:p w14:paraId="2D96D9CA" w14:textId="77777777" w:rsidR="009864FF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  <w:p w14:paraId="6CD1B07C" w14:textId="77777777" w:rsidR="009864FF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  <w:p w14:paraId="5C2BB43E" w14:textId="0F2DD85A" w:rsidR="009864FF" w:rsidRPr="00DA2D5C" w:rsidRDefault="009864FF" w:rsidP="001A4E88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A7BB566" w14:textId="77777777" w:rsidR="00EE7102" w:rsidRPr="001A4E88" w:rsidRDefault="00EE7102" w:rsidP="00EE7102">
      <w:pPr>
        <w:spacing w:after="0"/>
      </w:pPr>
    </w:p>
    <w:sectPr w:rsidR="00EE7102" w:rsidRPr="001A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A05DE" w14:textId="77777777" w:rsidR="007F786B" w:rsidRDefault="007F786B">
      <w:pPr>
        <w:spacing w:after="0" w:line="240" w:lineRule="auto"/>
      </w:pPr>
      <w:r>
        <w:separator/>
      </w:r>
    </w:p>
  </w:endnote>
  <w:endnote w:type="continuationSeparator" w:id="0">
    <w:p w14:paraId="6D21AAA1" w14:textId="77777777" w:rsidR="007F786B" w:rsidRDefault="007F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59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4F5DF" w14:textId="77777777" w:rsidR="00037B34" w:rsidRPr="0018027E" w:rsidRDefault="00942176" w:rsidP="00037B34">
        <w:pPr>
          <w:pStyle w:val="Footer"/>
          <w:spacing w:line="360" w:lineRule="auto"/>
        </w:pPr>
        <w:r w:rsidRPr="000047C2">
          <w:rPr>
            <w:b/>
          </w:rPr>
          <w:t>Doctor to sign</w:t>
        </w:r>
        <w:r>
          <w:tab/>
        </w:r>
        <w:r>
          <w:tab/>
          <w:t>Print Name</w:t>
        </w:r>
        <w:proofErr w:type="gramStart"/>
        <w:r>
          <w:t>:                                                          .</w:t>
        </w:r>
        <w:proofErr w:type="gramEnd"/>
      </w:p>
      <w:p w14:paraId="5CA21E78" w14:textId="0EB93D96" w:rsidR="009E13DA" w:rsidRDefault="00942176" w:rsidP="00037B34">
        <w:pPr>
          <w:pStyle w:val="Footer"/>
        </w:pPr>
        <w:r w:rsidRPr="00E75A1E">
          <w:rPr>
            <w:sz w:val="18"/>
          </w:rPr>
          <w:t xml:space="preserve">GMC: </w:t>
        </w:r>
        <w:r>
          <w:tab/>
        </w:r>
        <w:r>
          <w:tab/>
          <w:t>Date</w:t>
        </w:r>
        <w:proofErr w:type="gramStart"/>
        <w:r>
          <w:t>:                                                                      .</w:t>
        </w:r>
        <w:proofErr w:type="gramEnd"/>
        <w:r>
          <w:t xml:space="preserve">  </w:t>
        </w:r>
      </w:p>
      <w:p w14:paraId="3D494853" w14:textId="267B1979" w:rsidR="00037B34" w:rsidRDefault="00942176" w:rsidP="00037B34">
        <w:pPr>
          <w:pStyle w:val="Footer"/>
        </w:pPr>
        <w:r>
          <w:tab/>
        </w:r>
      </w:p>
      <w:p w14:paraId="3F68699A" w14:textId="6F9F99F8" w:rsidR="00E75A1E" w:rsidRDefault="009E13DA" w:rsidP="009E13DA">
        <w:pPr>
          <w:pStyle w:val="Footer"/>
        </w:pPr>
        <w:r w:rsidRPr="009E13DA">
          <w:t>SLE.v1.26/03/20</w:t>
        </w:r>
        <w:r>
          <w:t xml:space="preserve">                                                                                                                                                 </w:t>
        </w:r>
        <w:r w:rsidR="00942176">
          <w:fldChar w:fldCharType="begin"/>
        </w:r>
        <w:r w:rsidR="00942176">
          <w:instrText xml:space="preserve"> PAGE   \* MERGEFORMAT </w:instrText>
        </w:r>
        <w:r w:rsidR="00942176">
          <w:fldChar w:fldCharType="separate"/>
        </w:r>
        <w:r w:rsidR="00FA3386">
          <w:rPr>
            <w:noProof/>
          </w:rPr>
          <w:t>1</w:t>
        </w:r>
        <w:r w:rsidR="00942176">
          <w:rPr>
            <w:noProof/>
          </w:rPr>
          <w:fldChar w:fldCharType="end"/>
        </w:r>
        <w:r w:rsidR="00942176">
          <w:t>/3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CA75" w14:textId="77777777" w:rsidR="007F786B" w:rsidRDefault="007F786B">
      <w:pPr>
        <w:spacing w:after="0" w:line="240" w:lineRule="auto"/>
      </w:pPr>
      <w:r>
        <w:separator/>
      </w:r>
    </w:p>
  </w:footnote>
  <w:footnote w:type="continuationSeparator" w:id="0">
    <w:p w14:paraId="38E231B1" w14:textId="77777777" w:rsidR="007F786B" w:rsidRDefault="007F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469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2D640E" w14:textId="77777777" w:rsidR="00114E53" w:rsidRPr="00964B58" w:rsidRDefault="00942176" w:rsidP="00EE040F">
        <w:pPr>
          <w:spacing w:after="0"/>
        </w:pPr>
        <w:r w:rsidRPr="00FD7294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EB23F8C" wp14:editId="173CCEDB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-394335</wp:posOffset>
                  </wp:positionV>
                  <wp:extent cx="2266950" cy="1304925"/>
                  <wp:effectExtent l="0" t="0" r="19050" b="28575"/>
                  <wp:wrapTight wrapText="bothSides">
                    <wp:wrapPolygon edited="0">
                      <wp:start x="0" y="0"/>
                      <wp:lineTo x="0" y="21758"/>
                      <wp:lineTo x="21600" y="21758"/>
                      <wp:lineTo x="21600" y="0"/>
                      <wp:lineTo x="0" y="0"/>
                    </wp:wrapPolygon>
                  </wp:wrapTight>
                  <wp:docPr id="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E5068" w14:textId="77777777" w:rsidR="00114E53" w:rsidRDefault="00FA3386" w:rsidP="00114E53">
                              <w:pPr>
                                <w:jc w:val="center"/>
                              </w:pPr>
                            </w:p>
                            <w:p w14:paraId="793F9A71" w14:textId="77777777" w:rsidR="00114E53" w:rsidRDefault="00942176" w:rsidP="00114E53">
                              <w:pPr>
                                <w:jc w:val="center"/>
                              </w:pPr>
                              <w:r>
                                <w:t>Affix Patient Label</w:t>
                              </w:r>
                            </w:p>
                            <w:p w14:paraId="1814DA36" w14:textId="77777777" w:rsidR="00114E53" w:rsidRDefault="00FA3386" w:rsidP="00114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B23F8C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5" type="#_x0000_t202" style="position:absolute;margin-left:338.45pt;margin-top:-31.05pt;width:178.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">
                  <v:textbox>
                    <w:txbxContent>
                      <w:p w14:paraId="6C5E5068" w14:textId="77777777" w:rsidR="00114E53" w:rsidRDefault="00021F5A" w:rsidP="00114E53">
                        <w:pPr>
                          <w:jc w:val="center"/>
                        </w:pPr>
                      </w:p>
                      <w:p w14:paraId="793F9A71" w14:textId="77777777" w:rsidR="00114E53" w:rsidRDefault="00942176" w:rsidP="00114E53">
                        <w:pPr>
                          <w:jc w:val="center"/>
                        </w:pPr>
                        <w:r>
                          <w:t>Affix Patient Label</w:t>
                        </w:r>
                      </w:p>
                      <w:p w14:paraId="1814DA36" w14:textId="77777777" w:rsidR="00114E53" w:rsidRDefault="00021F5A" w:rsidP="00114E53">
                        <w:pPr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>
          <w:t>Salisbury Foundation Trust</w:t>
        </w:r>
      </w:p>
      <w:p w14:paraId="0B6460B4" w14:textId="77777777" w:rsidR="006220CB" w:rsidRDefault="00FA3386" w:rsidP="00964B58">
        <w:pPr>
          <w:pStyle w:val="Header"/>
          <w:ind w:left="-567"/>
          <w:rPr>
            <w:noProof/>
          </w:rPr>
        </w:pPr>
      </w:p>
      <w:p w14:paraId="24DE975C" w14:textId="77777777" w:rsidR="00114E53" w:rsidRPr="00964B58" w:rsidRDefault="00FA3386" w:rsidP="00964B58">
        <w:pPr>
          <w:pStyle w:val="Header"/>
          <w:ind w:left="-567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9B8"/>
    <w:multiLevelType w:val="multilevel"/>
    <w:tmpl w:val="2C4E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797CB7"/>
    <w:multiLevelType w:val="multilevel"/>
    <w:tmpl w:val="B8F6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705DC"/>
    <w:multiLevelType w:val="hybridMultilevel"/>
    <w:tmpl w:val="F6FE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40BDD"/>
    <w:multiLevelType w:val="hybridMultilevel"/>
    <w:tmpl w:val="A2DA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53A0"/>
    <w:multiLevelType w:val="multilevel"/>
    <w:tmpl w:val="C83E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D"/>
    <w:rsid w:val="00021F5A"/>
    <w:rsid w:val="00023812"/>
    <w:rsid w:val="00023993"/>
    <w:rsid w:val="00071A28"/>
    <w:rsid w:val="001A4E88"/>
    <w:rsid w:val="002B5BEF"/>
    <w:rsid w:val="00435240"/>
    <w:rsid w:val="00444002"/>
    <w:rsid w:val="0045185C"/>
    <w:rsid w:val="00453C9F"/>
    <w:rsid w:val="004C0BD2"/>
    <w:rsid w:val="00554CC4"/>
    <w:rsid w:val="00607E60"/>
    <w:rsid w:val="007F786B"/>
    <w:rsid w:val="00931BF1"/>
    <w:rsid w:val="00942176"/>
    <w:rsid w:val="009864FF"/>
    <w:rsid w:val="009876DF"/>
    <w:rsid w:val="009E13DA"/>
    <w:rsid w:val="00A12DFF"/>
    <w:rsid w:val="00A637FF"/>
    <w:rsid w:val="00B9375C"/>
    <w:rsid w:val="00C31077"/>
    <w:rsid w:val="00C4623E"/>
    <w:rsid w:val="00C8493C"/>
    <w:rsid w:val="00D55A6B"/>
    <w:rsid w:val="00D82E48"/>
    <w:rsid w:val="00DA2D5C"/>
    <w:rsid w:val="00E167CD"/>
    <w:rsid w:val="00E3792C"/>
    <w:rsid w:val="00E62A97"/>
    <w:rsid w:val="00E86E88"/>
    <w:rsid w:val="00ED07C3"/>
    <w:rsid w:val="00EE7102"/>
    <w:rsid w:val="00F4039A"/>
    <w:rsid w:val="00F54413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B98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CD"/>
  </w:style>
  <w:style w:type="paragraph" w:styleId="Footer">
    <w:name w:val="footer"/>
    <w:basedOn w:val="Normal"/>
    <w:link w:val="FooterChar"/>
    <w:uiPriority w:val="99"/>
    <w:unhideWhenUsed/>
    <w:rsid w:val="00E1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D"/>
  </w:style>
  <w:style w:type="paragraph" w:styleId="NoSpacing">
    <w:name w:val="No Spacing"/>
    <w:uiPriority w:val="1"/>
    <w:qFormat/>
    <w:rsid w:val="00E167CD"/>
    <w:pPr>
      <w:spacing w:after="0" w:line="240" w:lineRule="auto"/>
    </w:pPr>
  </w:style>
  <w:style w:type="table" w:styleId="TableGrid">
    <w:name w:val="Table Grid"/>
    <w:basedOn w:val="TableNormal"/>
    <w:uiPriority w:val="59"/>
    <w:rsid w:val="00E1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67CD"/>
    <w:pPr>
      <w:widowControl w:val="0"/>
      <w:autoSpaceDE w:val="0"/>
      <w:autoSpaceDN w:val="0"/>
      <w:spacing w:after="0" w:line="240" w:lineRule="auto"/>
      <w:ind w:left="51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E1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CD"/>
  </w:style>
  <w:style w:type="paragraph" w:styleId="Footer">
    <w:name w:val="footer"/>
    <w:basedOn w:val="Normal"/>
    <w:link w:val="FooterChar"/>
    <w:uiPriority w:val="99"/>
    <w:unhideWhenUsed/>
    <w:rsid w:val="00E1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D"/>
  </w:style>
  <w:style w:type="paragraph" w:styleId="NoSpacing">
    <w:name w:val="No Spacing"/>
    <w:uiPriority w:val="1"/>
    <w:qFormat/>
    <w:rsid w:val="00E167CD"/>
    <w:pPr>
      <w:spacing w:after="0" w:line="240" w:lineRule="auto"/>
    </w:pPr>
  </w:style>
  <w:style w:type="table" w:styleId="TableGrid">
    <w:name w:val="Table Grid"/>
    <w:basedOn w:val="TableNormal"/>
    <w:uiPriority w:val="59"/>
    <w:rsid w:val="00E1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67CD"/>
    <w:pPr>
      <w:widowControl w:val="0"/>
      <w:autoSpaceDE w:val="0"/>
      <w:autoSpaceDN w:val="0"/>
      <w:spacing w:after="0" w:line="240" w:lineRule="auto"/>
      <w:ind w:left="51"/>
    </w:pPr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E1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815F7943</Template>
  <TotalTime>1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Hunter</dc:creator>
  <cp:lastModifiedBy>aau</cp:lastModifiedBy>
  <cp:revision>2</cp:revision>
  <cp:lastPrinted>2020-03-27T12:24:00Z</cp:lastPrinted>
  <dcterms:created xsi:type="dcterms:W3CDTF">2020-03-27T14:37:00Z</dcterms:created>
  <dcterms:modified xsi:type="dcterms:W3CDTF">2020-03-27T14:37:00Z</dcterms:modified>
</cp:coreProperties>
</file>