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4F" w:rsidRDefault="00644A4F" w:rsidP="00644A4F">
      <w:pPr>
        <w:tabs>
          <w:tab w:val="left" w:pos="1403"/>
        </w:tabs>
        <w:spacing w:before="58"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  <w:r w:rsidRPr="00967D0A">
        <w:rPr>
          <w:caps/>
          <w:noProof/>
          <w:sz w:val="20"/>
          <w:lang w:eastAsia="en-GB"/>
        </w:rPr>
        <w:drawing>
          <wp:anchor distT="0" distB="0" distL="114300" distR="114300" simplePos="0" relativeHeight="251691008" behindDoc="1" locked="0" layoutInCell="1" allowOverlap="1" wp14:anchorId="4F4B3C1D" wp14:editId="144E14DB">
            <wp:simplePos x="0" y="0"/>
            <wp:positionH relativeFrom="column">
              <wp:posOffset>4992370</wp:posOffset>
            </wp:positionH>
            <wp:positionV relativeFrom="paragraph">
              <wp:posOffset>7620</wp:posOffset>
            </wp:positionV>
            <wp:extent cx="1581785" cy="335915"/>
            <wp:effectExtent l="0" t="0" r="0" b="6985"/>
            <wp:wrapNone/>
            <wp:docPr id="289" name="Imagem 4" descr="Resultado de imagem para salisbury district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alisbury district hospit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0A">
        <w:rPr>
          <w:b/>
          <w:caps/>
          <w:sz w:val="18"/>
        </w:rPr>
        <w:t>Neonatal Intensive Care Unit</w:t>
      </w:r>
      <w:r w:rsidRPr="00967D0A">
        <w:rPr>
          <w:b/>
          <w:caps/>
          <w:sz w:val="16"/>
        </w:rPr>
        <w:t xml:space="preserve">   </w:t>
      </w:r>
    </w:p>
    <w:p w:rsidR="003046B0" w:rsidRDefault="003046B0" w:rsidP="003046B0">
      <w:pPr>
        <w:spacing w:after="0" w:line="360" w:lineRule="auto"/>
        <w:contextualSpacing/>
        <w:rPr>
          <w:rFonts w:ascii="Calibri" w:eastAsia="Calibri" w:hAnsi="Calibri" w:cs="Calibri"/>
          <w:b/>
          <w:sz w:val="18"/>
          <w:lang w:val="en-US"/>
        </w:rPr>
      </w:pPr>
    </w:p>
    <w:p w:rsidR="003046B0" w:rsidRPr="003046B0" w:rsidRDefault="003046B0" w:rsidP="003046B0">
      <w:pPr>
        <w:spacing w:after="0" w:line="360" w:lineRule="auto"/>
        <w:contextualSpacing/>
        <w:rPr>
          <w:rFonts w:ascii="Calibri" w:eastAsia="Calibri" w:hAnsi="Calibri" w:cs="Calibri"/>
          <w:b/>
          <w:sz w:val="18"/>
          <w:lang w:val="en-US"/>
        </w:rPr>
      </w:pPr>
    </w:p>
    <w:p w:rsidR="00644A4F" w:rsidRPr="00644A4F" w:rsidRDefault="00644A4F" w:rsidP="00644A4F">
      <w:pPr>
        <w:spacing w:after="0" w:line="360" w:lineRule="auto"/>
        <w:contextualSpacing/>
        <w:jc w:val="center"/>
        <w:rPr>
          <w:rFonts w:ascii="Cambria" w:eastAsia="Calibri" w:hAnsi="Cambria" w:cs="Times New Roman"/>
          <w:b/>
          <w:sz w:val="36"/>
        </w:rPr>
      </w:pPr>
      <w:r w:rsidRPr="00644A4F">
        <w:rPr>
          <w:rFonts w:ascii="Cambria" w:eastAsia="Calibri" w:hAnsi="Cambria" w:cs="Times New Roman"/>
          <w:b/>
          <w:sz w:val="36"/>
        </w:rPr>
        <w:t xml:space="preserve">Neonatal Parenteral Nutrition Prescription </w:t>
      </w:r>
      <w:r w:rsidRPr="00644A4F">
        <w:rPr>
          <w:rFonts w:ascii="Cambria" w:eastAsia="Calibri" w:hAnsi="Cambria" w:cs="Times New Roman"/>
          <w:b/>
          <w:sz w:val="48"/>
          <w:szCs w:val="48"/>
        </w:rPr>
        <w:t>(PRETERM)</w:t>
      </w:r>
      <w:r w:rsidRPr="005D41BC">
        <w:rPr>
          <w:rFonts w:ascii="Cambria" w:eastAsia="Calibri" w:hAnsi="Cambria" w:cs="Times New Roman"/>
          <w:b/>
          <w:sz w:val="36"/>
          <w:szCs w:val="36"/>
          <w:vertAlign w:val="superscript"/>
        </w:rPr>
        <w:t>†</w:t>
      </w:r>
    </w:p>
    <w:p w:rsidR="00644A4F" w:rsidRPr="00644A4F" w:rsidRDefault="00644A4F" w:rsidP="00644A4F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644A4F">
        <w:rPr>
          <w:rFonts w:ascii="Calibri" w:eastAsia="Calibri" w:hAnsi="Calibri" w:cs="Times New Roman"/>
          <w:b/>
          <w:sz w:val="24"/>
        </w:rPr>
        <w:t>Regional Standardised Concentrated PN bags</w:t>
      </w:r>
    </w:p>
    <w:p w:rsidR="00644A4F" w:rsidRPr="00644A4F" w:rsidRDefault="00644A4F" w:rsidP="00644A4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644A4F">
        <w:rPr>
          <w:rFonts w:ascii="Calibri" w:eastAsia="Calibri" w:hAnsi="Calibri" w:cs="Times New Roman"/>
          <w:b/>
          <w:sz w:val="26"/>
          <w:szCs w:val="26"/>
        </w:rPr>
        <w:t>Preterm infants &lt;37/40 CGA and all infants &lt;2.5kg</w:t>
      </w:r>
      <w:r w:rsidR="003D133F"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  </w:t>
      </w:r>
      <w:r w:rsidRPr="00644A4F">
        <w:rPr>
          <w:rFonts w:ascii="Calibri" w:eastAsia="Calibri" w:hAnsi="Calibri" w:cs="Times New Roman"/>
          <w:b/>
          <w:sz w:val="26"/>
          <w:szCs w:val="26"/>
        </w:rPr>
        <w:t xml:space="preserve"> (D</w:t>
      </w:r>
      <w:r w:rsidR="004517B3" w:rsidRPr="003D133F">
        <w:rPr>
          <w:rFonts w:ascii="Calibri" w:eastAsia="Calibri" w:hAnsi="Calibri" w:cs="Times New Roman"/>
          <w:b/>
          <w:sz w:val="26"/>
          <w:szCs w:val="26"/>
        </w:rPr>
        <w:t>AY 7</w:t>
      </w:r>
      <w:r w:rsidRPr="00644A4F">
        <w:rPr>
          <w:rFonts w:ascii="Calibri" w:eastAsia="Calibri" w:hAnsi="Calibri" w:cs="Times New Roman"/>
          <w:b/>
          <w:sz w:val="26"/>
          <w:szCs w:val="26"/>
        </w:rPr>
        <w:t xml:space="preserve"> onwards)</w:t>
      </w:r>
    </w:p>
    <w:p w:rsidR="00644A4F" w:rsidRPr="00644A4F" w:rsidRDefault="004517B3" w:rsidP="00644A4F">
      <w:pPr>
        <w:spacing w:after="0" w:line="36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644A4F">
        <w:rPr>
          <w:rFonts w:ascii="Calibri" w:eastAsia="Calibri" w:hAnsi="Calibri"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282D3C1" wp14:editId="40023D73">
                <wp:simplePos x="0" y="0"/>
                <wp:positionH relativeFrom="column">
                  <wp:posOffset>-4445</wp:posOffset>
                </wp:positionH>
                <wp:positionV relativeFrom="paragraph">
                  <wp:posOffset>220345</wp:posOffset>
                </wp:positionV>
                <wp:extent cx="3633470" cy="1129665"/>
                <wp:effectExtent l="0" t="0" r="24130" b="13335"/>
                <wp:wrapNone/>
                <wp:docPr id="288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1129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1BC" w:rsidRDefault="005D41BC" w:rsidP="00644A4F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aps/>
                                <w:sz w:val="20"/>
                                <w:lang w:val="en-US"/>
                              </w:rPr>
                            </w:pPr>
                          </w:p>
                          <w:p w:rsidR="005D41BC" w:rsidRPr="00CC5275" w:rsidRDefault="005D41BC" w:rsidP="00644A4F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aps/>
                                <w:sz w:val="12"/>
                                <w:lang w:val="en-US"/>
                              </w:rPr>
                            </w:pPr>
                          </w:p>
                          <w:p w:rsidR="005D41BC" w:rsidRPr="006525EC" w:rsidRDefault="005D41BC" w:rsidP="00644A4F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aps/>
                                <w:sz w:val="20"/>
                                <w:lang w:val="en-US"/>
                              </w:rPr>
                            </w:pPr>
                            <w:r w:rsidRPr="006525EC">
                              <w:rPr>
                                <w:b/>
                                <w:bCs/>
                                <w:caps/>
                                <w:sz w:val="20"/>
                                <w:lang w:val="en-US"/>
                              </w:rPr>
                              <w:t>Place Patient’s ID sticker here</w:t>
                            </w:r>
                          </w:p>
                          <w:p w:rsidR="005D41BC" w:rsidRPr="00CC5275" w:rsidRDefault="005D41BC" w:rsidP="00644A4F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</w:p>
                          <w:p w:rsidR="005D41BC" w:rsidRPr="005B5334" w:rsidRDefault="005D41BC" w:rsidP="00644A4F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5B533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Consultant: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    </w:t>
                            </w:r>
                          </w:p>
                          <w:p w:rsidR="005D41BC" w:rsidRPr="005B5334" w:rsidRDefault="005D41BC" w:rsidP="00644A4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.35pt;margin-top:17.35pt;width:286.1pt;height:88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" fillcolor="window" strokecolor="windowText" strokeweight=".25pt">
                <v:textbox>
                  <w:txbxContent>
                    <w:p w:rsidR="005D41BC" w:rsidRDefault="005D41BC" w:rsidP="00644A4F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center"/>
                        <w:rPr>
                          <w:b/>
                          <w:bCs/>
                          <w:caps/>
                          <w:sz w:val="20"/>
                          <w:lang w:val="en-US"/>
                        </w:rPr>
                      </w:pPr>
                    </w:p>
                    <w:p w:rsidR="005D41BC" w:rsidRPr="00CC5275" w:rsidRDefault="005D41BC" w:rsidP="00644A4F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center"/>
                        <w:rPr>
                          <w:b/>
                          <w:bCs/>
                          <w:caps/>
                          <w:sz w:val="12"/>
                          <w:lang w:val="en-US"/>
                        </w:rPr>
                      </w:pPr>
                    </w:p>
                    <w:p w:rsidR="005D41BC" w:rsidRPr="006525EC" w:rsidRDefault="005D41BC" w:rsidP="00644A4F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center"/>
                        <w:rPr>
                          <w:b/>
                          <w:bCs/>
                          <w:caps/>
                          <w:sz w:val="20"/>
                          <w:lang w:val="en-US"/>
                        </w:rPr>
                      </w:pPr>
                      <w:r w:rsidRPr="006525EC">
                        <w:rPr>
                          <w:b/>
                          <w:bCs/>
                          <w:caps/>
                          <w:sz w:val="20"/>
                          <w:lang w:val="en-US"/>
                        </w:rPr>
                        <w:t>Place Patient’s ID sticker here</w:t>
                      </w:r>
                    </w:p>
                    <w:p w:rsidR="005D41BC" w:rsidRPr="00CC5275" w:rsidRDefault="005D41BC" w:rsidP="00644A4F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both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</w:p>
                    <w:p w:rsidR="005D41BC" w:rsidRPr="005B5334" w:rsidRDefault="005D41BC" w:rsidP="00644A4F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both"/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  <w:r w:rsidRPr="005B5334">
                        <w:rPr>
                          <w:b/>
                          <w:bCs/>
                          <w:sz w:val="20"/>
                          <w:lang w:val="en-US"/>
                        </w:rPr>
                        <w:t>Consultant:</w:t>
                      </w:r>
                      <w:r>
                        <w:rPr>
                          <w:b/>
                          <w:bCs/>
                          <w:sz w:val="20"/>
                          <w:lang w:val="en-US"/>
                        </w:rPr>
                        <w:t xml:space="preserve">    </w:t>
                      </w:r>
                    </w:p>
                    <w:p w:rsidR="005D41BC" w:rsidRPr="005B5334" w:rsidRDefault="005D41BC" w:rsidP="00644A4F">
                      <w:pPr>
                        <w:tabs>
                          <w:tab w:val="left" w:pos="284"/>
                        </w:tabs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4A4F" w:rsidRPr="00644A4F">
        <w:rPr>
          <w:rFonts w:ascii="Calibri" w:eastAsia="Calibri" w:hAnsi="Calibri" w:cs="Times New Roman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0FC304E" wp14:editId="55D5FDC5">
                <wp:simplePos x="0" y="0"/>
                <wp:positionH relativeFrom="column">
                  <wp:posOffset>3760189</wp:posOffset>
                </wp:positionH>
                <wp:positionV relativeFrom="paragraph">
                  <wp:posOffset>232377</wp:posOffset>
                </wp:positionV>
                <wp:extent cx="3087205" cy="1121713"/>
                <wp:effectExtent l="0" t="0" r="18415" b="21590"/>
                <wp:wrapNone/>
                <wp:docPr id="71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205" cy="11217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1BC" w:rsidRPr="00EF0106" w:rsidRDefault="005D41BC" w:rsidP="00644A4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 w:firstLine="284"/>
                              <w:jc w:val="both"/>
                            </w:pPr>
                            <w:r w:rsidRPr="00EF0106">
                              <w:t xml:space="preserve">Maximum volumes of PN are supplied by default - nursing staff titrate volume administered according to patient requirements </w:t>
                            </w:r>
                          </w:p>
                          <w:p w:rsidR="005D41BC" w:rsidRPr="00EF0106" w:rsidRDefault="005D41BC" w:rsidP="00644A4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 w:firstLine="284"/>
                              <w:jc w:val="both"/>
                            </w:pPr>
                            <w:r w:rsidRPr="00EF0106">
                              <w:t xml:space="preserve">Prescribe 48 hour bags where possible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296.1pt;margin-top:18.3pt;width:243.1pt;height:88.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" fillcolor="window" strokecolor="windowText" strokeweight=".25pt">
                <v:textbox>
                  <w:txbxContent>
                    <w:p w:rsidR="005D41BC" w:rsidRPr="00EF0106" w:rsidRDefault="005D41BC" w:rsidP="00644A4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after="0" w:line="360" w:lineRule="auto"/>
                        <w:ind w:left="0" w:firstLine="284"/>
                        <w:jc w:val="both"/>
                      </w:pPr>
                      <w:r w:rsidRPr="00EF0106">
                        <w:t xml:space="preserve">Maximum volumes of PN are supplied by default - nursing staff titrate volume administered according to patient requirements </w:t>
                      </w:r>
                    </w:p>
                    <w:p w:rsidR="005D41BC" w:rsidRPr="00EF0106" w:rsidRDefault="005D41BC" w:rsidP="00644A4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after="0" w:line="360" w:lineRule="auto"/>
                        <w:ind w:left="0" w:firstLine="284"/>
                        <w:jc w:val="both"/>
                      </w:pPr>
                      <w:r w:rsidRPr="00EF0106">
                        <w:t xml:space="preserve">Prescribe 48 hour bags where possible </w:t>
                      </w:r>
                    </w:p>
                  </w:txbxContent>
                </v:textbox>
              </v:rect>
            </w:pict>
          </mc:Fallback>
        </mc:AlternateContent>
      </w:r>
      <w:r w:rsidR="00644A4F" w:rsidRPr="00644A4F">
        <w:rPr>
          <w:rFonts w:ascii="Calibri" w:eastAsia="Calibri" w:hAnsi="Calibri" w:cs="Times New Roman"/>
          <w:sz w:val="20"/>
        </w:rPr>
        <w:cr/>
      </w:r>
    </w:p>
    <w:p w:rsidR="00644A4F" w:rsidRPr="00644A4F" w:rsidRDefault="00644A4F" w:rsidP="00644A4F">
      <w:pPr>
        <w:tabs>
          <w:tab w:val="left" w:pos="2490"/>
        </w:tabs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644A4F" w:rsidRPr="00644A4F" w:rsidRDefault="00644A4F" w:rsidP="00644A4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644A4F" w:rsidRPr="00644A4F" w:rsidRDefault="00644A4F" w:rsidP="00644A4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644A4F" w:rsidRPr="00644A4F" w:rsidRDefault="00644A4F" w:rsidP="00644A4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644A4F" w:rsidRPr="00644A4F" w:rsidRDefault="00644A4F" w:rsidP="00644A4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644A4F" w:rsidRPr="00644A4F" w:rsidRDefault="00644A4F" w:rsidP="00644A4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644A4F" w:rsidRPr="00644A4F" w:rsidRDefault="00644A4F" w:rsidP="00644A4F">
      <w:pPr>
        <w:spacing w:after="0" w:line="240" w:lineRule="auto"/>
        <w:rPr>
          <w:rFonts w:ascii="Calibri" w:eastAsia="Calibri" w:hAnsi="Calibri" w:cs="Times New Roman"/>
          <w:b/>
          <w:bCs/>
          <w:sz w:val="8"/>
          <w:lang w:val="en-US"/>
        </w:rPr>
      </w:pPr>
    </w:p>
    <w:tbl>
      <w:tblPr>
        <w:tblStyle w:val="TableGrid2"/>
        <w:tblW w:w="5084" w:type="pct"/>
        <w:tblLook w:val="04A0" w:firstRow="1" w:lastRow="0" w:firstColumn="1" w:lastColumn="0" w:noHBand="0" w:noVBand="1"/>
      </w:tblPr>
      <w:tblGrid>
        <w:gridCol w:w="2874"/>
        <w:gridCol w:w="1348"/>
        <w:gridCol w:w="1348"/>
        <w:gridCol w:w="1346"/>
        <w:gridCol w:w="1346"/>
        <w:gridCol w:w="1348"/>
        <w:gridCol w:w="1333"/>
      </w:tblGrid>
      <w:tr w:rsidR="00644A4F" w:rsidRPr="00644A4F" w:rsidTr="007357CC">
        <w:tc>
          <w:tcPr>
            <w:tcW w:w="1313" w:type="pct"/>
            <w:shd w:val="clear" w:color="auto" w:fill="D9D9D9" w:themeFill="background1" w:themeFillShade="D9"/>
          </w:tcPr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44A4F" w:rsidRPr="00644A4F" w:rsidTr="007357CC">
        <w:tc>
          <w:tcPr>
            <w:tcW w:w="1313" w:type="pct"/>
            <w:shd w:val="clear" w:color="auto" w:fill="D9D9D9" w:themeFill="background1" w:themeFillShade="D9"/>
          </w:tcPr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44A4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Day of Life</w:t>
            </w:r>
            <w:r w:rsidRPr="00644A4F">
              <w:rPr>
                <w:rFonts w:ascii="Calibri" w:eastAsia="Calibri" w:hAnsi="Calibri" w:cs="Calibri"/>
                <w:b/>
                <w:sz w:val="20"/>
                <w:szCs w:val="20"/>
              </w:rPr>
              <w:t>/Gestation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44A4F" w:rsidRPr="00644A4F" w:rsidTr="007357CC">
        <w:tc>
          <w:tcPr>
            <w:tcW w:w="1313" w:type="pct"/>
            <w:shd w:val="clear" w:color="auto" w:fill="D9D9D9" w:themeFill="background1" w:themeFillShade="D9"/>
          </w:tcPr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Day of PN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644A4F" w:rsidRPr="00644A4F" w:rsidTr="007357CC">
        <w:tc>
          <w:tcPr>
            <w:tcW w:w="1313" w:type="pct"/>
            <w:shd w:val="clear" w:color="auto" w:fill="D9D9D9" w:themeFill="background1" w:themeFillShade="D9"/>
          </w:tcPr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Working Weight </w:t>
            </w:r>
            <w:r w:rsidRPr="00644A4F">
              <w:rPr>
                <w:rFonts w:ascii="Calibri" w:eastAsia="Calibri" w:hAnsi="Calibri" w:cs="Calibri"/>
                <w:sz w:val="18"/>
                <w:szCs w:val="20"/>
                <w:lang w:val="en-US"/>
              </w:rPr>
              <w:t>(Kg)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44A4F" w:rsidRPr="00644A4F" w:rsidTr="007357CC">
        <w:tc>
          <w:tcPr>
            <w:tcW w:w="1313" w:type="pct"/>
            <w:shd w:val="clear" w:color="auto" w:fill="D9D9D9" w:themeFill="background1" w:themeFillShade="D9"/>
          </w:tcPr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Total Fluid Requirement </w:t>
            </w:r>
            <w:r w:rsidRPr="00644A4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(ml/Kg/day)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44A4F" w:rsidRPr="00644A4F" w:rsidTr="007357CC">
        <w:trPr>
          <w:trHeight w:val="2950"/>
        </w:trPr>
        <w:tc>
          <w:tcPr>
            <w:tcW w:w="1313" w:type="pct"/>
            <w:shd w:val="clear" w:color="auto" w:fill="D9D9D9" w:themeFill="background1" w:themeFillShade="D9"/>
          </w:tcPr>
          <w:p w:rsidR="00644A4F" w:rsidRPr="00644A4F" w:rsidRDefault="00644A4F" w:rsidP="00644A4F">
            <w:p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20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Aqueous Bag Type + Volume</w:t>
            </w:r>
            <w:r w:rsidRPr="00644A4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644A4F">
              <w:rPr>
                <w:rFonts w:ascii="Calibri" w:eastAsia="Calibri" w:hAnsi="Calibri" w:cs="Calibri"/>
                <w:sz w:val="18"/>
                <w:szCs w:val="20"/>
                <w:lang w:val="en-US"/>
              </w:rPr>
              <w:t>(ml/Kg/day)</w:t>
            </w:r>
          </w:p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44A4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Circle bag type required</w:t>
            </w:r>
          </w:p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:rsidR="00644A4F" w:rsidRPr="00644A4F" w:rsidRDefault="00644A4F" w:rsidP="00644A4F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20"/>
                <w:lang w:val="en-US"/>
              </w:rPr>
              <w:t xml:space="preserve">NB: Volumes cannot be altered. These refer solely to the volume of aqueous phase and do </w:t>
            </w:r>
            <w:r w:rsidRPr="00644A4F">
              <w:rPr>
                <w:rFonts w:ascii="Calibri" w:eastAsia="Calibri" w:hAnsi="Calibri" w:cs="Calibri"/>
                <w:b/>
                <w:sz w:val="18"/>
                <w:szCs w:val="20"/>
                <w:u w:val="single"/>
                <w:lang w:val="en-US"/>
              </w:rPr>
              <w:t>not</w:t>
            </w:r>
            <w:r w:rsidRPr="00644A4F">
              <w:rPr>
                <w:rFonts w:ascii="Calibri" w:eastAsia="Calibri" w:hAnsi="Calibri" w:cs="Calibri"/>
                <w:b/>
                <w:sz w:val="18"/>
                <w:szCs w:val="20"/>
                <w:lang w:val="en-US"/>
              </w:rPr>
              <w:t xml:space="preserve"> include lipid.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2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2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2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2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2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09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SW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Neonatal PN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Bag 2</w:t>
            </w: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100</w:t>
            </w:r>
          </w:p>
        </w:tc>
      </w:tr>
      <w:tr w:rsidR="00644A4F" w:rsidRPr="00644A4F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Total Lipid/vits </w:t>
            </w:r>
            <w:r w:rsidRPr="00644A4F">
              <w:rPr>
                <w:rFonts w:ascii="Calibri" w:eastAsia="Calibri" w:hAnsi="Calibri" w:cs="Calibri"/>
                <w:sz w:val="18"/>
                <w:szCs w:val="20"/>
                <w:lang w:val="en-US"/>
              </w:rPr>
              <w:t>(ml/Kg/day)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09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20</w:t>
            </w:r>
          </w:p>
        </w:tc>
      </w:tr>
      <w:tr w:rsidR="00644A4F" w:rsidRPr="00644A4F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Additional Fluid requirement </w:t>
            </w:r>
            <w:r w:rsidRPr="00644A4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(ml/Kg/day)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644A4F" w:rsidRPr="00644A4F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Aqueous Bag Batch No. + Expiry Date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644A4F" w:rsidRPr="00644A4F" w:rsidRDefault="00644A4F" w:rsidP="00644A4F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644A4F" w:rsidRPr="00644A4F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Lipid/Vits syringe Batch No. + Expiry Date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644A4F" w:rsidRPr="00644A4F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Doctor’s Signature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644A4F" w:rsidRPr="00644A4F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Pharmacist’s Signature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644A4F" w:rsidRPr="00644A4F" w:rsidTr="007357CC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644A4F" w:rsidRPr="00644A4F" w:rsidRDefault="00644A4F" w:rsidP="00644A4F">
            <w:pPr>
              <w:spacing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44A4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Nurse’s Signature</w:t>
            </w: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Align w:val="center"/>
          </w:tcPr>
          <w:p w:rsidR="00644A4F" w:rsidRPr="00644A4F" w:rsidRDefault="00644A4F" w:rsidP="00644A4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0239A0" w:rsidRDefault="000239A0" w:rsidP="000239A0">
      <w:pPr>
        <w:pStyle w:val="Footer"/>
        <w:rPr>
          <w:sz w:val="18"/>
        </w:rPr>
      </w:pPr>
      <w:r w:rsidRPr="00622B74">
        <w:rPr>
          <w:rFonts w:cstheme="minorHAnsi"/>
          <w:b/>
          <w:sz w:val="18"/>
        </w:rPr>
        <w:t>†</w:t>
      </w:r>
      <w:r>
        <w:rPr>
          <w:rFonts w:cstheme="minorHAnsi"/>
          <w:sz w:val="18"/>
        </w:rPr>
        <w:t xml:space="preserve"> </w:t>
      </w:r>
      <w:r w:rsidRPr="00622B74">
        <w:rPr>
          <w:sz w:val="18"/>
        </w:rPr>
        <w:t xml:space="preserve">Adapted from the South West </w:t>
      </w:r>
      <w:r>
        <w:rPr>
          <w:sz w:val="18"/>
        </w:rPr>
        <w:t>Neonatal Network - Regional Neonatal Parenteral Nutrition</w:t>
      </w:r>
      <w:r w:rsidRPr="00622B74">
        <w:rPr>
          <w:sz w:val="18"/>
        </w:rPr>
        <w:t xml:space="preserve"> Guideline </w:t>
      </w:r>
      <w:r>
        <w:rPr>
          <w:sz w:val="18"/>
        </w:rPr>
        <w:t>(March 2018)</w:t>
      </w:r>
    </w:p>
    <w:p w:rsidR="000239A0" w:rsidRDefault="000239A0" w:rsidP="000239A0">
      <w:pPr>
        <w:pStyle w:val="Footer"/>
        <w:rPr>
          <w:sz w:val="18"/>
        </w:rPr>
      </w:pPr>
    </w:p>
    <w:p w:rsidR="006A398F" w:rsidRDefault="000239A0" w:rsidP="00E937C9">
      <w:pPr>
        <w:tabs>
          <w:tab w:val="center" w:pos="4252"/>
          <w:tab w:val="right" w:pos="8504"/>
        </w:tabs>
        <w:spacing w:after="0" w:line="240" w:lineRule="auto"/>
        <w:jc w:val="center"/>
        <w:rPr>
          <w:sz w:val="0"/>
          <w:szCs w:val="0"/>
        </w:rPr>
      </w:pPr>
      <w:r w:rsidRPr="003046B0">
        <w:rPr>
          <w:rFonts w:ascii="Calibri" w:eastAsia="Calibri" w:hAnsi="Calibri" w:cs="Times New Roman"/>
          <w:sz w:val="16"/>
        </w:rPr>
        <w:t xml:space="preserve">Version 1 (January 2019)     </w:t>
      </w:r>
      <w:r w:rsidRPr="003046B0">
        <w:rPr>
          <w:rFonts w:ascii="Calibri" w:eastAsia="Calibri" w:hAnsi="Calibri" w:cs="Times New Roman"/>
          <w:sz w:val="16"/>
        </w:rPr>
        <w:tab/>
        <w:t xml:space="preserve">                                                                                                       </w:t>
      </w:r>
      <w:r w:rsidRPr="003046B0">
        <w:rPr>
          <w:rFonts w:ascii="Calibri" w:eastAsia="Calibri" w:hAnsi="Calibri" w:cs="Times New Roman"/>
          <w:sz w:val="16"/>
        </w:rPr>
        <w:tab/>
        <w:t>Review Date: January 2022</w:t>
      </w:r>
      <w:bookmarkStart w:id="0" w:name="_GoBack"/>
      <w:bookmarkEnd w:id="0"/>
    </w:p>
    <w:sectPr w:rsidR="006A398F" w:rsidSect="006A398F">
      <w:footerReference w:type="default" r:id="rId9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BC" w:rsidRDefault="005D41BC" w:rsidP="00667051">
      <w:pPr>
        <w:spacing w:after="0" w:line="240" w:lineRule="auto"/>
      </w:pPr>
      <w:r>
        <w:separator/>
      </w:r>
    </w:p>
  </w:endnote>
  <w:endnote w:type="continuationSeparator" w:id="0">
    <w:p w:rsidR="005D41BC" w:rsidRDefault="005D41BC" w:rsidP="0066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BC" w:rsidRDefault="005D4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BC" w:rsidRDefault="005D41BC" w:rsidP="00667051">
      <w:pPr>
        <w:spacing w:after="0" w:line="240" w:lineRule="auto"/>
      </w:pPr>
      <w:r>
        <w:separator/>
      </w:r>
    </w:p>
  </w:footnote>
  <w:footnote w:type="continuationSeparator" w:id="0">
    <w:p w:rsidR="005D41BC" w:rsidRDefault="005D41BC" w:rsidP="0066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DFC"/>
    <w:multiLevelType w:val="hybridMultilevel"/>
    <w:tmpl w:val="B2502D4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7377"/>
    <w:multiLevelType w:val="hybridMultilevel"/>
    <w:tmpl w:val="DAFA44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34627"/>
    <w:multiLevelType w:val="hybridMultilevel"/>
    <w:tmpl w:val="F796BD8E"/>
    <w:lvl w:ilvl="0" w:tplc="E76CB422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4BAE282A"/>
    <w:multiLevelType w:val="hybridMultilevel"/>
    <w:tmpl w:val="B864660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BCB6CCC"/>
    <w:multiLevelType w:val="hybridMultilevel"/>
    <w:tmpl w:val="0EE00DC4"/>
    <w:lvl w:ilvl="0" w:tplc="EDFA41E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50CE359C"/>
    <w:multiLevelType w:val="hybridMultilevel"/>
    <w:tmpl w:val="BBB495E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9DC0FA0"/>
    <w:multiLevelType w:val="hybridMultilevel"/>
    <w:tmpl w:val="C494F0C0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>
    <w:nsid w:val="5FD7175C"/>
    <w:multiLevelType w:val="hybridMultilevel"/>
    <w:tmpl w:val="9FAE73CA"/>
    <w:lvl w:ilvl="0" w:tplc="044A0CF6">
      <w:start w:val="900"/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>
    <w:nsid w:val="681A6FEA"/>
    <w:multiLevelType w:val="hybridMultilevel"/>
    <w:tmpl w:val="470E5AEE"/>
    <w:lvl w:ilvl="0" w:tplc="D8469C58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0239A0"/>
    <w:rsid w:val="001249E9"/>
    <w:rsid w:val="0017024E"/>
    <w:rsid w:val="001F7DC7"/>
    <w:rsid w:val="00222B75"/>
    <w:rsid w:val="002656B7"/>
    <w:rsid w:val="00272364"/>
    <w:rsid w:val="003046B0"/>
    <w:rsid w:val="0039504A"/>
    <w:rsid w:val="003A78E7"/>
    <w:rsid w:val="003D133F"/>
    <w:rsid w:val="0043391A"/>
    <w:rsid w:val="004517B3"/>
    <w:rsid w:val="00516610"/>
    <w:rsid w:val="005A6DB1"/>
    <w:rsid w:val="005B7288"/>
    <w:rsid w:val="005D35AA"/>
    <w:rsid w:val="005D41BC"/>
    <w:rsid w:val="0060583E"/>
    <w:rsid w:val="006349D4"/>
    <w:rsid w:val="00644A4F"/>
    <w:rsid w:val="00667051"/>
    <w:rsid w:val="00693874"/>
    <w:rsid w:val="006A398F"/>
    <w:rsid w:val="00722ED4"/>
    <w:rsid w:val="007357CC"/>
    <w:rsid w:val="00790EBE"/>
    <w:rsid w:val="00810BFB"/>
    <w:rsid w:val="00911828"/>
    <w:rsid w:val="0092750C"/>
    <w:rsid w:val="009278DA"/>
    <w:rsid w:val="0093098A"/>
    <w:rsid w:val="00981157"/>
    <w:rsid w:val="009965AA"/>
    <w:rsid w:val="009A530F"/>
    <w:rsid w:val="009E4FF6"/>
    <w:rsid w:val="009F182C"/>
    <w:rsid w:val="00A069E0"/>
    <w:rsid w:val="00A32089"/>
    <w:rsid w:val="00A53A00"/>
    <w:rsid w:val="00AE48C0"/>
    <w:rsid w:val="00B043FB"/>
    <w:rsid w:val="00B3395C"/>
    <w:rsid w:val="00B46386"/>
    <w:rsid w:val="00CE1E91"/>
    <w:rsid w:val="00DE42E7"/>
    <w:rsid w:val="00E03D15"/>
    <w:rsid w:val="00E937C9"/>
    <w:rsid w:val="00EA43E1"/>
    <w:rsid w:val="00EF049D"/>
    <w:rsid w:val="00F45B28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51"/>
  </w:style>
  <w:style w:type="paragraph" w:styleId="Footer">
    <w:name w:val="footer"/>
    <w:basedOn w:val="Normal"/>
    <w:link w:val="Foot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51"/>
  </w:style>
  <w:style w:type="character" w:styleId="Hyperlink">
    <w:name w:val="Hyperlink"/>
    <w:basedOn w:val="DefaultParagraphFont"/>
    <w:uiPriority w:val="99"/>
    <w:unhideWhenUsed/>
    <w:rsid w:val="006670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E9"/>
    <w:pPr>
      <w:widowControl w:val="0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E9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E9"/>
    <w:rPr>
      <w:rFonts w:ascii="Tahoma" w:hAnsi="Tahoma" w:cs="Tahoma"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E1E91"/>
  </w:style>
  <w:style w:type="table" w:customStyle="1" w:styleId="TableGrid1">
    <w:name w:val="Table Grid1"/>
    <w:basedOn w:val="TableNormal"/>
    <w:next w:val="TableGrid"/>
    <w:uiPriority w:val="59"/>
    <w:rsid w:val="003046B0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44A4F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A6DB1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D133F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51"/>
  </w:style>
  <w:style w:type="paragraph" w:styleId="Footer">
    <w:name w:val="footer"/>
    <w:basedOn w:val="Normal"/>
    <w:link w:val="Foot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51"/>
  </w:style>
  <w:style w:type="character" w:styleId="Hyperlink">
    <w:name w:val="Hyperlink"/>
    <w:basedOn w:val="DefaultParagraphFont"/>
    <w:uiPriority w:val="99"/>
    <w:unhideWhenUsed/>
    <w:rsid w:val="006670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E9"/>
    <w:pPr>
      <w:widowControl w:val="0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E9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E9"/>
    <w:rPr>
      <w:rFonts w:ascii="Tahoma" w:hAnsi="Tahoma" w:cs="Tahoma"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E1E91"/>
  </w:style>
  <w:style w:type="table" w:customStyle="1" w:styleId="TableGrid1">
    <w:name w:val="Table Grid1"/>
    <w:basedOn w:val="TableNormal"/>
    <w:next w:val="TableGrid"/>
    <w:uiPriority w:val="59"/>
    <w:rsid w:val="003046B0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44A4F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A6DB1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D133F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dcterms:created xsi:type="dcterms:W3CDTF">2020-08-07T10:39:00Z</dcterms:created>
  <dcterms:modified xsi:type="dcterms:W3CDTF">2020-08-07T10:40:00Z</dcterms:modified>
</cp:coreProperties>
</file>