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2D342" w14:textId="77777777" w:rsidR="00142C90" w:rsidRPr="00142C90" w:rsidRDefault="00142C90" w:rsidP="00142C90">
      <w:pPr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313F420D" w14:textId="77777777" w:rsidR="00142C90" w:rsidRPr="00F7019B" w:rsidRDefault="00142C90" w:rsidP="00142C90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</w:rPr>
      </w:pPr>
      <w:r w:rsidRPr="00F7019B">
        <w:rPr>
          <w:rFonts w:ascii="Arial" w:eastAsia="Times New Roman" w:hAnsi="Arial" w:cs="Times New Roman"/>
          <w:b/>
          <w:sz w:val="32"/>
          <w:szCs w:val="32"/>
        </w:rPr>
        <w:t>Referral to First Seizure Clinic</w:t>
      </w:r>
    </w:p>
    <w:p w14:paraId="62D5B39A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B5814B4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C90">
        <w:rPr>
          <w:rFonts w:ascii="Arial" w:eastAsia="Times New Roman" w:hAnsi="Arial" w:cs="Arial"/>
          <w:sz w:val="24"/>
          <w:szCs w:val="24"/>
        </w:rPr>
        <w:t>GP: Please refer via e-referral</w:t>
      </w:r>
    </w:p>
    <w:p w14:paraId="3D1F1D99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BF591C" w14:textId="20502337" w:rsidR="00142C90" w:rsidRPr="00142C90" w:rsidRDefault="00142C90" w:rsidP="00142C9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42C90">
        <w:rPr>
          <w:rFonts w:ascii="Arial" w:eastAsia="Times New Roman" w:hAnsi="Arial" w:cs="Arial"/>
          <w:sz w:val="24"/>
          <w:szCs w:val="24"/>
        </w:rPr>
        <w:t xml:space="preserve">For SDH internal referrals - </w:t>
      </w:r>
      <w:r w:rsidRPr="00142C90">
        <w:rPr>
          <w:rFonts w:ascii="Arial" w:eastAsia="Times New Roman" w:hAnsi="Arial" w:cs="Times New Roman"/>
          <w:sz w:val="24"/>
          <w:szCs w:val="24"/>
        </w:rPr>
        <w:t>Email completed form to</w:t>
      </w:r>
      <w:r w:rsidR="002518B6">
        <w:rPr>
          <w:rFonts w:ascii="Arial" w:eastAsia="Times New Roman" w:hAnsi="Arial" w:cs="Times New Roman"/>
          <w:sz w:val="24"/>
          <w:szCs w:val="24"/>
        </w:rPr>
        <w:t>:</w:t>
      </w:r>
      <w:r w:rsidRPr="00142C90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2518B6">
        <w:rPr>
          <w:rFonts w:ascii="Arial" w:eastAsia="Times New Roman" w:hAnsi="Arial" w:cs="Times New Roman"/>
          <w:color w:val="1F497D" w:themeColor="text2"/>
          <w:sz w:val="24"/>
          <w:szCs w:val="24"/>
          <w:u w:val="single"/>
        </w:rPr>
        <w:t>sft.admin.neurology@nhs.net</w:t>
      </w:r>
    </w:p>
    <w:p w14:paraId="60CA81E7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3E66923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142C90">
        <w:rPr>
          <w:rFonts w:ascii="Arial" w:eastAsia="Times New Roman" w:hAnsi="Arial" w:cs="Times New Roman"/>
          <w:sz w:val="20"/>
          <w:szCs w:val="20"/>
        </w:rPr>
        <w:t>Tel: 01722 429233</w:t>
      </w:r>
    </w:p>
    <w:p w14:paraId="495C44F9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142C90">
        <w:rPr>
          <w:rFonts w:ascii="Arial" w:eastAsia="Times New Roman" w:hAnsi="Arial" w:cs="Times New Roman"/>
          <w:sz w:val="20"/>
          <w:szCs w:val="20"/>
        </w:rPr>
        <w:t>Neurology Department</w:t>
      </w:r>
    </w:p>
    <w:p w14:paraId="73CED574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142C90">
        <w:rPr>
          <w:rFonts w:ascii="Arial" w:eastAsia="Times New Roman" w:hAnsi="Arial" w:cs="Times New Roman"/>
          <w:sz w:val="20"/>
          <w:szCs w:val="20"/>
        </w:rPr>
        <w:t>Block 64</w:t>
      </w:r>
    </w:p>
    <w:p w14:paraId="60DFAA8A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142C90">
        <w:rPr>
          <w:rFonts w:ascii="Arial" w:eastAsia="Times New Roman" w:hAnsi="Arial" w:cs="Times New Roman"/>
          <w:sz w:val="20"/>
          <w:szCs w:val="20"/>
        </w:rPr>
        <w:t>Salisbury District Hospital</w:t>
      </w:r>
    </w:p>
    <w:p w14:paraId="7F9E6372" w14:textId="77777777" w:rsidR="00142C90" w:rsidRDefault="00142C90" w:rsidP="00142C9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142C90">
        <w:rPr>
          <w:rFonts w:ascii="Arial" w:eastAsia="Times New Roman" w:hAnsi="Arial" w:cs="Times New Roman"/>
          <w:sz w:val="20"/>
          <w:szCs w:val="20"/>
        </w:rPr>
        <w:t>SP2 8BJ</w:t>
      </w:r>
    </w:p>
    <w:p w14:paraId="7A59FB28" w14:textId="77777777" w:rsidR="00142C90" w:rsidRDefault="00142C90" w:rsidP="00142C9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E1F9F18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E273302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42C90">
        <w:rPr>
          <w:rFonts w:ascii="Arial" w:eastAsia="Times New Roman" w:hAnsi="Arial" w:cs="Arial"/>
          <w:b/>
          <w:sz w:val="20"/>
          <w:szCs w:val="20"/>
          <w:lang w:eastAsia="zh-CN"/>
        </w:rPr>
        <w:t>Patient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402"/>
        <w:gridCol w:w="2552"/>
        <w:gridCol w:w="2777"/>
      </w:tblGrid>
      <w:tr w:rsidR="00142C90" w:rsidRPr="00142C90" w14:paraId="6B9AAB92" w14:textId="77777777" w:rsidTr="005609E6">
        <w:tc>
          <w:tcPr>
            <w:tcW w:w="1951" w:type="dxa"/>
          </w:tcPr>
          <w:p w14:paraId="20DCC505" w14:textId="77777777" w:rsidR="00142C90" w:rsidRPr="00142C90" w:rsidRDefault="00142C90" w:rsidP="00142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3402" w:type="dxa"/>
          </w:tcPr>
          <w:p w14:paraId="507F1CDE" w14:textId="7F882FC9" w:rsidR="00142C90" w:rsidRPr="00142C90" w:rsidRDefault="00142C90" w:rsidP="00142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</w:tcPr>
          <w:p w14:paraId="37835880" w14:textId="77777777" w:rsidR="00142C90" w:rsidRPr="00142C90" w:rsidRDefault="00142C90" w:rsidP="00142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NHS No.</w:t>
            </w:r>
          </w:p>
        </w:tc>
        <w:tc>
          <w:tcPr>
            <w:tcW w:w="2777" w:type="dxa"/>
          </w:tcPr>
          <w:p w14:paraId="44E6F6E6" w14:textId="55812F57" w:rsidR="00142C90" w:rsidRPr="00142C90" w:rsidRDefault="00142C90" w:rsidP="00142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792F" w:rsidRPr="00142C90" w14:paraId="06F17D90" w14:textId="77777777" w:rsidTr="005609E6">
        <w:tc>
          <w:tcPr>
            <w:tcW w:w="1951" w:type="dxa"/>
            <w:vMerge w:val="restart"/>
          </w:tcPr>
          <w:p w14:paraId="27B4EDF6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3402" w:type="dxa"/>
            <w:vMerge w:val="restart"/>
          </w:tcPr>
          <w:p w14:paraId="6319BBD3" w14:textId="269E304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</w:tcPr>
          <w:p w14:paraId="6D47761A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Birth</w:t>
            </w:r>
          </w:p>
        </w:tc>
        <w:tc>
          <w:tcPr>
            <w:tcW w:w="2777" w:type="dxa"/>
          </w:tcPr>
          <w:p w14:paraId="698AA539" w14:textId="58020355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792F" w:rsidRPr="00142C90" w14:paraId="2A58F1B2" w14:textId="77777777" w:rsidTr="005609E6">
        <w:tc>
          <w:tcPr>
            <w:tcW w:w="1951" w:type="dxa"/>
            <w:vMerge/>
            <w:vAlign w:val="center"/>
          </w:tcPr>
          <w:p w14:paraId="796AA878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vAlign w:val="center"/>
          </w:tcPr>
          <w:p w14:paraId="0BCDF56A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</w:tcPr>
          <w:p w14:paraId="774C93AF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Home Telephone</w:t>
            </w:r>
          </w:p>
        </w:tc>
        <w:tc>
          <w:tcPr>
            <w:tcW w:w="2777" w:type="dxa"/>
          </w:tcPr>
          <w:p w14:paraId="4FCA98E9" w14:textId="6046AED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792F" w:rsidRPr="00142C90" w14:paraId="49EB2146" w14:textId="77777777" w:rsidTr="005609E6">
        <w:tc>
          <w:tcPr>
            <w:tcW w:w="1951" w:type="dxa"/>
            <w:vMerge/>
            <w:vAlign w:val="center"/>
          </w:tcPr>
          <w:p w14:paraId="313D0558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vAlign w:val="center"/>
          </w:tcPr>
          <w:p w14:paraId="0D02C5FB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</w:tcPr>
          <w:p w14:paraId="3E71ECD3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Work Telephone</w:t>
            </w:r>
          </w:p>
        </w:tc>
        <w:tc>
          <w:tcPr>
            <w:tcW w:w="2777" w:type="dxa"/>
          </w:tcPr>
          <w:p w14:paraId="33972ECC" w14:textId="12AE5B94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792F" w:rsidRPr="00142C90" w14:paraId="338A7CD0" w14:textId="77777777" w:rsidTr="005609E6">
        <w:tc>
          <w:tcPr>
            <w:tcW w:w="1951" w:type="dxa"/>
          </w:tcPr>
          <w:p w14:paraId="5C685A1D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3402" w:type="dxa"/>
          </w:tcPr>
          <w:p w14:paraId="2A55E2A7" w14:textId="1DAEC9D2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</w:tcPr>
          <w:p w14:paraId="3BE4EB86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Mobile Telephone</w:t>
            </w:r>
          </w:p>
        </w:tc>
        <w:tc>
          <w:tcPr>
            <w:tcW w:w="2777" w:type="dxa"/>
          </w:tcPr>
          <w:p w14:paraId="582C38C3" w14:textId="45FBFEB4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2E30796" w14:textId="77777777" w:rsidR="00142C90" w:rsidRPr="00142C90" w:rsidRDefault="00142C90" w:rsidP="00142C9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A6DF08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42C90">
        <w:rPr>
          <w:rFonts w:ascii="Arial" w:eastAsia="Times New Roman" w:hAnsi="Arial" w:cs="Arial"/>
          <w:b/>
          <w:sz w:val="20"/>
          <w:szCs w:val="20"/>
          <w:lang w:eastAsia="zh-CN"/>
        </w:rPr>
        <w:t>Referrer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402"/>
        <w:gridCol w:w="2552"/>
        <w:gridCol w:w="2777"/>
      </w:tblGrid>
      <w:tr w:rsidR="003F792F" w:rsidRPr="00142C90" w14:paraId="75081711" w14:textId="77777777" w:rsidTr="005609E6">
        <w:tc>
          <w:tcPr>
            <w:tcW w:w="1951" w:type="dxa"/>
          </w:tcPr>
          <w:p w14:paraId="2EC71212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Referring Clinician</w:t>
            </w:r>
          </w:p>
        </w:tc>
        <w:tc>
          <w:tcPr>
            <w:tcW w:w="3402" w:type="dxa"/>
          </w:tcPr>
          <w:p w14:paraId="260D000D" w14:textId="6F67133C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</w:tcPr>
          <w:p w14:paraId="5BC7BF73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Referral</w:t>
            </w:r>
          </w:p>
        </w:tc>
        <w:tc>
          <w:tcPr>
            <w:tcW w:w="2777" w:type="dxa"/>
          </w:tcPr>
          <w:p w14:paraId="1908789E" w14:textId="16B48146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792F" w:rsidRPr="00142C90" w14:paraId="15097FE2" w14:textId="77777777" w:rsidTr="005609E6">
        <w:tc>
          <w:tcPr>
            <w:tcW w:w="1951" w:type="dxa"/>
          </w:tcPr>
          <w:p w14:paraId="5269E6ED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GP Practice</w:t>
            </w:r>
          </w:p>
        </w:tc>
        <w:tc>
          <w:tcPr>
            <w:tcW w:w="3402" w:type="dxa"/>
          </w:tcPr>
          <w:p w14:paraId="43CD06C3" w14:textId="6059C873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</w:tcPr>
          <w:p w14:paraId="2B893990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Dates Not Available</w:t>
            </w:r>
          </w:p>
        </w:tc>
        <w:tc>
          <w:tcPr>
            <w:tcW w:w="2777" w:type="dxa"/>
          </w:tcPr>
          <w:p w14:paraId="4A72112B" w14:textId="25D02B4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3F792F" w:rsidRPr="00142C90" w14:paraId="215701FD" w14:textId="77777777" w:rsidTr="005609E6">
        <w:tc>
          <w:tcPr>
            <w:tcW w:w="1951" w:type="dxa"/>
            <w:vMerge w:val="restart"/>
          </w:tcPr>
          <w:p w14:paraId="287BABBD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3402" w:type="dxa"/>
            <w:vMerge w:val="restart"/>
          </w:tcPr>
          <w:p w14:paraId="2B7832B3" w14:textId="6F6BD418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</w:tcPr>
          <w:p w14:paraId="3D3DC9FB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Telephone</w:t>
            </w:r>
          </w:p>
        </w:tc>
        <w:tc>
          <w:tcPr>
            <w:tcW w:w="2777" w:type="dxa"/>
          </w:tcPr>
          <w:p w14:paraId="067A6A91" w14:textId="3E191C42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792F" w:rsidRPr="00142C90" w14:paraId="03C920D9" w14:textId="77777777" w:rsidTr="005609E6">
        <w:tc>
          <w:tcPr>
            <w:tcW w:w="1951" w:type="dxa"/>
            <w:vMerge/>
            <w:vAlign w:val="center"/>
          </w:tcPr>
          <w:p w14:paraId="21F3FB10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vAlign w:val="center"/>
          </w:tcPr>
          <w:p w14:paraId="27F35879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</w:tcPr>
          <w:p w14:paraId="3D95F49F" w14:textId="77777777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Fax</w:t>
            </w:r>
          </w:p>
        </w:tc>
        <w:tc>
          <w:tcPr>
            <w:tcW w:w="2777" w:type="dxa"/>
          </w:tcPr>
          <w:p w14:paraId="3CD6495C" w14:textId="645DE52B" w:rsidR="003F792F" w:rsidRPr="00142C90" w:rsidRDefault="003F792F" w:rsidP="003F7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5FDD0D0" w14:textId="77777777" w:rsidR="00142C90" w:rsidRDefault="00142C90" w:rsidP="00142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540AD4F" w14:textId="77777777" w:rsidR="00142C90" w:rsidRDefault="00142C90" w:rsidP="00142C90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42C90">
        <w:rPr>
          <w:rFonts w:ascii="Arial" w:eastAsia="Calibri" w:hAnsi="Arial" w:cs="Arial"/>
          <w:b/>
          <w:bCs/>
          <w:sz w:val="20"/>
          <w:szCs w:val="20"/>
        </w:rPr>
        <w:t>Communication and Accessibility needs:</w:t>
      </w:r>
    </w:p>
    <w:tbl>
      <w:tblPr>
        <w:tblpPr w:leftFromText="180" w:rightFromText="180" w:vertAnchor="text" w:tblpY="1"/>
        <w:tblOverlap w:val="never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508"/>
        <w:gridCol w:w="880"/>
        <w:gridCol w:w="253"/>
        <w:gridCol w:w="308"/>
        <w:gridCol w:w="135"/>
        <w:gridCol w:w="427"/>
        <w:gridCol w:w="1387"/>
        <w:gridCol w:w="437"/>
        <w:gridCol w:w="448"/>
        <w:gridCol w:w="1675"/>
        <w:gridCol w:w="564"/>
        <w:gridCol w:w="339"/>
        <w:gridCol w:w="136"/>
        <w:gridCol w:w="562"/>
        <w:gridCol w:w="1186"/>
      </w:tblGrid>
      <w:tr w:rsidR="00E9243A" w:rsidRPr="00E9243A" w14:paraId="1D7034C2" w14:textId="77777777" w:rsidTr="00475FDD">
        <w:trPr>
          <w:trHeight w:val="505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58D6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9243A">
              <w:rPr>
                <w:rFonts w:ascii="Arial" w:eastAsia="Calibri" w:hAnsi="Arial" w:cs="Arial"/>
                <w:bCs/>
                <w:sz w:val="20"/>
              </w:rPr>
              <w:t xml:space="preserve">Interpreter </w:t>
            </w:r>
            <w:proofErr w:type="gramStart"/>
            <w:r w:rsidRPr="00E9243A">
              <w:rPr>
                <w:rFonts w:ascii="Arial" w:eastAsia="Calibri" w:hAnsi="Arial" w:cs="Arial"/>
                <w:bCs/>
                <w:sz w:val="20"/>
              </w:rPr>
              <w:t>required?:</w:t>
            </w:r>
            <w:proofErr w:type="gramEnd"/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6DD8DF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58F4B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3A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9243A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71780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4D48AB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3A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9243A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8051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</w:rPr>
              <w:t xml:space="preserve">Wheelchair access required?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EC861B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4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19C1E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3A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9243A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EEA5D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1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E1C5DC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3A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9243A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E9243A" w:rsidRPr="00E9243A" w14:paraId="137D68BE" w14:textId="77777777" w:rsidTr="00475FDD">
        <w:trPr>
          <w:trHeight w:val="252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A4B3EA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E9243A">
              <w:rPr>
                <w:rFonts w:ascii="Arial" w:eastAsia="Calibri" w:hAnsi="Arial" w:cs="Arial"/>
                <w:bCs/>
                <w:sz w:val="20"/>
              </w:rPr>
              <w:t xml:space="preserve">Language: </w:t>
            </w: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7161C" w14:textId="012D909F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24FC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</w:rPr>
              <w:t xml:space="preserve">Learning Disability:  </w:t>
            </w:r>
          </w:p>
        </w:tc>
        <w:tc>
          <w:tcPr>
            <w:tcW w:w="27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FB847" w14:textId="79BF2BE9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E9243A" w:rsidRPr="00E9243A" w14:paraId="748187DC" w14:textId="77777777" w:rsidTr="00475FDD">
        <w:trPr>
          <w:trHeight w:val="252"/>
        </w:trPr>
        <w:tc>
          <w:tcPr>
            <w:tcW w:w="1951" w:type="dxa"/>
            <w:gridSpan w:val="2"/>
            <w:shd w:val="clear" w:color="auto" w:fill="auto"/>
          </w:tcPr>
          <w:p w14:paraId="4D27F8B2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</w:rPr>
              <w:t>Hearing:</w:t>
            </w:r>
          </w:p>
        </w:tc>
        <w:tc>
          <w:tcPr>
            <w:tcW w:w="3390" w:type="dxa"/>
            <w:gridSpan w:val="6"/>
            <w:shd w:val="clear" w:color="auto" w:fill="auto"/>
          </w:tcPr>
          <w:p w14:paraId="117C9CEF" w14:textId="4C11C9C0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14:paraId="749D2F40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</w:rPr>
              <w:t xml:space="preserve">Other disability needing consideration: </w:t>
            </w:r>
          </w:p>
        </w:tc>
        <w:tc>
          <w:tcPr>
            <w:tcW w:w="2787" w:type="dxa"/>
            <w:gridSpan w:val="5"/>
            <w:vMerge w:val="restart"/>
            <w:shd w:val="clear" w:color="auto" w:fill="auto"/>
          </w:tcPr>
          <w:p w14:paraId="4D2A8D74" w14:textId="36047F82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E9243A" w:rsidRPr="00E9243A" w14:paraId="53FA1234" w14:textId="77777777" w:rsidTr="00475FDD">
        <w:trPr>
          <w:trHeight w:val="252"/>
        </w:trPr>
        <w:tc>
          <w:tcPr>
            <w:tcW w:w="1951" w:type="dxa"/>
            <w:gridSpan w:val="2"/>
            <w:shd w:val="clear" w:color="auto" w:fill="auto"/>
          </w:tcPr>
          <w:p w14:paraId="2845F244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E9243A">
              <w:rPr>
                <w:rFonts w:ascii="Arial" w:eastAsia="Calibri" w:hAnsi="Arial" w:cs="Arial"/>
                <w:sz w:val="20"/>
              </w:rPr>
              <w:t>Vision:</w:t>
            </w:r>
          </w:p>
        </w:tc>
        <w:tc>
          <w:tcPr>
            <w:tcW w:w="3390" w:type="dxa"/>
            <w:gridSpan w:val="6"/>
            <w:shd w:val="clear" w:color="auto" w:fill="auto"/>
          </w:tcPr>
          <w:p w14:paraId="1E6BF18C" w14:textId="6175A81C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14:paraId="2E1E4F58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787" w:type="dxa"/>
            <w:gridSpan w:val="5"/>
            <w:vMerge/>
            <w:shd w:val="clear" w:color="auto" w:fill="auto"/>
          </w:tcPr>
          <w:p w14:paraId="5BD6A162" w14:textId="77777777" w:rsidR="00E9243A" w:rsidRPr="00E9243A" w:rsidRDefault="00E9243A" w:rsidP="003F792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F7019B" w:rsidRPr="00C00773" w14:paraId="625DDAEE" w14:textId="77777777" w:rsidTr="003F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84" w:type="dxa"/>
          <w:trHeight w:val="415"/>
        </w:trPr>
        <w:tc>
          <w:tcPr>
            <w:tcW w:w="443" w:type="dxa"/>
            <w:shd w:val="clear" w:color="auto" w:fill="auto"/>
          </w:tcPr>
          <w:p w14:paraId="40289AD4" w14:textId="77777777" w:rsidR="00F7019B" w:rsidRDefault="00F7019B" w:rsidP="003F792F">
            <w:pPr>
              <w:jc w:val="center"/>
              <w:rPr>
                <w:rFonts w:ascii="Arial" w:eastAsia="Calibri" w:hAnsi="Arial" w:cs="Arial"/>
                <w:sz w:val="20"/>
                <w:lang w:eastAsia="zh-CN"/>
              </w:rPr>
            </w:pPr>
          </w:p>
          <w:p w14:paraId="10D65D7F" w14:textId="095FED8B" w:rsidR="00F7019B" w:rsidRPr="00C00773" w:rsidRDefault="00F7019B" w:rsidP="003F792F">
            <w:pPr>
              <w:ind w:left="-142"/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641" w:type="dxa"/>
            <w:gridSpan w:val="3"/>
            <w:shd w:val="clear" w:color="auto" w:fill="auto"/>
          </w:tcPr>
          <w:p w14:paraId="1EC0C2F0" w14:textId="77777777" w:rsidR="003F792F" w:rsidRDefault="003F792F" w:rsidP="003F792F">
            <w:pPr>
              <w:ind w:left="-2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ACD7E8C" w14:textId="2463ABC1" w:rsidR="00F7019B" w:rsidRPr="00C00773" w:rsidRDefault="00F7019B" w:rsidP="003F792F">
            <w:pPr>
              <w:ind w:left="-24"/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43" w:type="dxa"/>
            <w:gridSpan w:val="2"/>
            <w:shd w:val="clear" w:color="auto" w:fill="auto"/>
          </w:tcPr>
          <w:p w14:paraId="2E61CC99" w14:textId="77777777" w:rsidR="00F7019B" w:rsidRDefault="00F7019B" w:rsidP="003F792F">
            <w:pPr>
              <w:jc w:val="center"/>
              <w:rPr>
                <w:rFonts w:ascii="Arial" w:eastAsia="Calibri" w:hAnsi="Arial" w:cs="Arial"/>
                <w:sz w:val="20"/>
                <w:lang w:eastAsia="zh-CN"/>
              </w:rPr>
            </w:pPr>
          </w:p>
          <w:p w14:paraId="087C7730" w14:textId="1F8437EA" w:rsidR="00F7019B" w:rsidRPr="00C00773" w:rsidRDefault="00F7019B" w:rsidP="003F792F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251" w:type="dxa"/>
            <w:gridSpan w:val="3"/>
            <w:shd w:val="clear" w:color="auto" w:fill="auto"/>
          </w:tcPr>
          <w:p w14:paraId="36C13021" w14:textId="77777777" w:rsidR="00F7019B" w:rsidRDefault="00F7019B" w:rsidP="003F79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9F51400" w14:textId="3DCE8495" w:rsidR="00F7019B" w:rsidRPr="00C00773" w:rsidRDefault="00F7019B" w:rsidP="003F792F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48" w:type="dxa"/>
            <w:shd w:val="clear" w:color="auto" w:fill="auto"/>
          </w:tcPr>
          <w:p w14:paraId="279FC082" w14:textId="77777777" w:rsidR="00F7019B" w:rsidRDefault="00F7019B" w:rsidP="003F792F">
            <w:pPr>
              <w:jc w:val="center"/>
              <w:rPr>
                <w:rFonts w:ascii="Arial" w:eastAsia="Calibri" w:hAnsi="Arial" w:cs="Arial"/>
                <w:sz w:val="20"/>
                <w:lang w:eastAsia="zh-CN"/>
              </w:rPr>
            </w:pPr>
          </w:p>
          <w:p w14:paraId="3A0D1A3E" w14:textId="000DAC83" w:rsidR="00F7019B" w:rsidRPr="00C00773" w:rsidRDefault="00F7019B" w:rsidP="003F792F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578" w:type="dxa"/>
            <w:gridSpan w:val="3"/>
            <w:shd w:val="clear" w:color="auto" w:fill="auto"/>
          </w:tcPr>
          <w:p w14:paraId="0D8EE406" w14:textId="77777777" w:rsidR="00F7019B" w:rsidRDefault="00F7019B" w:rsidP="003F79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3907DEF" w14:textId="77777777" w:rsidR="00F7019B" w:rsidRDefault="00F7019B" w:rsidP="003F79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  <w:p w14:paraId="23B498FD" w14:textId="2C604053" w:rsidR="00F7019B" w:rsidRPr="00C00773" w:rsidRDefault="00F7019B" w:rsidP="003F792F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0062F96F" w14:textId="5C7234E2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42C90">
        <w:rPr>
          <w:rFonts w:ascii="Arial" w:eastAsia="Times New Roman" w:hAnsi="Arial" w:cs="Arial"/>
          <w:b/>
          <w:sz w:val="20"/>
          <w:szCs w:val="20"/>
          <w:lang w:eastAsia="zh-CN"/>
        </w:rPr>
        <w:t>Referral Criteria (check both boxes):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142C90" w:rsidRPr="00142C90" w14:paraId="787CA892" w14:textId="77777777" w:rsidTr="0087649D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774F1CE2" w14:textId="77777777" w:rsidR="00142C90" w:rsidRPr="00142C90" w:rsidRDefault="00E9243A" w:rsidP="00142C90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9243A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3A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9243A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="00142C90"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Suspected First Seizure (s)</w:t>
            </w:r>
          </w:p>
          <w:p w14:paraId="3113FE51" w14:textId="77777777" w:rsidR="00142C90" w:rsidRPr="00142C90" w:rsidRDefault="00142C90" w:rsidP="00142C90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45EEB7A" w14:textId="1329E068" w:rsidR="00142C90" w:rsidRPr="00142C90" w:rsidRDefault="00E9243A" w:rsidP="00142C90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9243A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3A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</w:r>
            <w:r w:rsidR="002518B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9243A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="00142C90" w:rsidRPr="00142C9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 advice given on the reverse has been given to the patient</w:t>
            </w:r>
          </w:p>
        </w:tc>
      </w:tr>
    </w:tbl>
    <w:p w14:paraId="615BCF9D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A38AD81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42C90">
        <w:rPr>
          <w:rFonts w:ascii="Arial" w:eastAsia="Times New Roman" w:hAnsi="Arial" w:cs="Arial"/>
          <w:b/>
          <w:sz w:val="20"/>
          <w:szCs w:val="20"/>
          <w:lang w:eastAsia="zh-CN"/>
        </w:rPr>
        <w:t>Clinical History and Examination: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142C90" w:rsidRPr="00142C90" w14:paraId="56624452" w14:textId="77777777" w:rsidTr="0087649D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379E7E5B" w14:textId="659C6D6C" w:rsidR="00142C90" w:rsidRPr="00142C90" w:rsidRDefault="00142C90" w:rsidP="00142C90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2E3E0C6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32BD62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42C90">
        <w:rPr>
          <w:rFonts w:ascii="Arial" w:eastAsia="Times New Roman" w:hAnsi="Arial" w:cs="Arial"/>
          <w:b/>
          <w:sz w:val="20"/>
          <w:szCs w:val="20"/>
          <w:lang w:eastAsia="zh-CN"/>
        </w:rPr>
        <w:t>Medical Problems: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142C90" w:rsidRPr="00142C90" w14:paraId="3D5FC34F" w14:textId="77777777" w:rsidTr="0087649D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0D27727C" w14:textId="3D1EC836" w:rsidR="00142C90" w:rsidRPr="00142C90" w:rsidRDefault="00142C90" w:rsidP="00142C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</w:tr>
    </w:tbl>
    <w:p w14:paraId="1DD47363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5B4D97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42C90">
        <w:rPr>
          <w:rFonts w:ascii="Arial" w:eastAsia="Times New Roman" w:hAnsi="Arial" w:cs="Arial"/>
          <w:b/>
          <w:sz w:val="20"/>
          <w:szCs w:val="20"/>
          <w:lang w:eastAsia="zh-CN"/>
        </w:rPr>
        <w:t>Allergies: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142C90" w:rsidRPr="00142C90" w14:paraId="2C9D2E1B" w14:textId="77777777" w:rsidTr="0087649D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2CC56AC1" w14:textId="60F3A2BF" w:rsidR="00142C90" w:rsidRPr="00142C90" w:rsidRDefault="00142C90" w:rsidP="00142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4FE79EF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1987B2C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42C90">
        <w:rPr>
          <w:rFonts w:ascii="Arial" w:eastAsia="Times New Roman" w:hAnsi="Arial" w:cs="Arial"/>
          <w:b/>
          <w:sz w:val="20"/>
          <w:szCs w:val="20"/>
          <w:lang w:eastAsia="zh-CN"/>
        </w:rPr>
        <w:t>Medication: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142C90" w:rsidRPr="00142C90" w14:paraId="75D6972C" w14:textId="77777777" w:rsidTr="0087649D">
        <w:tc>
          <w:tcPr>
            <w:tcW w:w="10682" w:type="dxa"/>
          </w:tcPr>
          <w:p w14:paraId="3E6CFA99" w14:textId="7DB75F23" w:rsidR="00142C90" w:rsidRPr="00142C90" w:rsidRDefault="00142C90" w:rsidP="00142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47259C9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EB55F3" w14:textId="77777777" w:rsidR="00142C90" w:rsidRPr="00142C90" w:rsidRDefault="00142C90" w:rsidP="00142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4D34A0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282828"/>
          <w:sz w:val="32"/>
          <w:szCs w:val="32"/>
          <w:lang w:eastAsia="zh-CN"/>
        </w:rPr>
      </w:pPr>
      <w:r w:rsidRPr="00142C90"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  <w:r w:rsidRPr="00142C90">
        <w:rPr>
          <w:rFonts w:ascii="Arial" w:eastAsia="Times New Roman" w:hAnsi="Arial" w:cs="Arial"/>
          <w:b/>
          <w:sz w:val="32"/>
          <w:szCs w:val="32"/>
          <w:lang w:eastAsia="zh-CN"/>
        </w:rPr>
        <w:lastRenderedPageBreak/>
        <w:t>Ad</w:t>
      </w:r>
      <w:r w:rsidRPr="00142C90">
        <w:rPr>
          <w:rFonts w:ascii="Arial" w:eastAsia="Times New Roman" w:hAnsi="Arial" w:cs="Arial"/>
          <w:b/>
          <w:bCs/>
          <w:color w:val="282828"/>
          <w:sz w:val="32"/>
          <w:szCs w:val="32"/>
          <w:lang w:eastAsia="zh-CN"/>
        </w:rPr>
        <w:t>vice for patients with seizures</w:t>
      </w:r>
    </w:p>
    <w:p w14:paraId="68E8C6F3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ind w:left="360"/>
        <w:rPr>
          <w:rFonts w:ascii="Arial,Bold" w:eastAsia="Times New Roman" w:hAnsi="Arial,Bold" w:cs="Arial,Bold"/>
          <w:b/>
          <w:bCs/>
          <w:color w:val="282828"/>
          <w:sz w:val="36"/>
          <w:szCs w:val="24"/>
          <w:lang w:eastAsia="zh-CN"/>
        </w:rPr>
      </w:pPr>
    </w:p>
    <w:p w14:paraId="4525369D" w14:textId="77777777" w:rsidR="00142C90" w:rsidRPr="00142C90" w:rsidRDefault="00142C90" w:rsidP="00142C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  <w:t>Driving advice</w:t>
      </w:r>
    </w:p>
    <w:p w14:paraId="3FACF2D0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ind w:left="1080"/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</w:pPr>
    </w:p>
    <w:p w14:paraId="68EBDDDE" w14:textId="77777777" w:rsidR="00142C90" w:rsidRPr="00142C90" w:rsidRDefault="00142C90" w:rsidP="00142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  <w:t xml:space="preserve">Stop driving and inform the DVLA </w:t>
      </w:r>
    </w:p>
    <w:p w14:paraId="3BAB725A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  <w:t>(this is still the case even if the diagnosis is not yet certain)</w:t>
      </w:r>
    </w:p>
    <w:p w14:paraId="3B4EC555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ind w:left="1080"/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</w:pPr>
    </w:p>
    <w:p w14:paraId="57F5112A" w14:textId="77777777" w:rsidR="00142C90" w:rsidRPr="00142C90" w:rsidRDefault="00142C90" w:rsidP="00142C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  <w:t>Safety advice</w:t>
      </w:r>
    </w:p>
    <w:p w14:paraId="6FA05671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ind w:left="360"/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</w:pPr>
    </w:p>
    <w:p w14:paraId="75211340" w14:textId="77777777" w:rsidR="00142C90" w:rsidRPr="00142C90" w:rsidRDefault="00142C90" w:rsidP="00142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  <w:t>Do not swim or bath without anyone around. Tell someone if you are having a bath and leave the door unlocked.</w:t>
      </w:r>
    </w:p>
    <w:p w14:paraId="10EC752A" w14:textId="77777777" w:rsidR="00142C90" w:rsidRPr="00142C90" w:rsidRDefault="00142C90" w:rsidP="00142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  <w:t xml:space="preserve">Do not work at height (e.g. climb ladders) </w:t>
      </w:r>
    </w:p>
    <w:p w14:paraId="5A5789EC" w14:textId="77777777" w:rsidR="00142C90" w:rsidRPr="00142C90" w:rsidRDefault="00142C90" w:rsidP="00142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  <w:t>Do not operate dangerous machinery (e.g. chain saws, power tools without power breakers)</w:t>
      </w:r>
    </w:p>
    <w:p w14:paraId="6B530F61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ind w:left="1080"/>
        <w:rPr>
          <w:rFonts w:ascii="Arial,Bold" w:eastAsia="Times New Roman" w:hAnsi="Arial,Bold" w:cs="Arial,Bold"/>
          <w:b/>
          <w:bCs/>
          <w:color w:val="282828"/>
          <w:sz w:val="36"/>
          <w:szCs w:val="24"/>
          <w:lang w:eastAsia="zh-CN"/>
        </w:rPr>
      </w:pPr>
    </w:p>
    <w:p w14:paraId="6C81E49C" w14:textId="77777777" w:rsidR="00142C90" w:rsidRPr="00142C90" w:rsidRDefault="00142C90" w:rsidP="00142C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  <w:t>First aid advice for family / friends</w:t>
      </w:r>
    </w:p>
    <w:p w14:paraId="4E2C35EC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ind w:left="1080"/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</w:pPr>
    </w:p>
    <w:p w14:paraId="111D8550" w14:textId="77777777" w:rsidR="00142C90" w:rsidRPr="00142C90" w:rsidRDefault="00142C90" w:rsidP="00142C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  <w:t>Do not try to move them unless in danger but put them in the recovery position after.</w:t>
      </w:r>
    </w:p>
    <w:p w14:paraId="34901B17" w14:textId="77777777" w:rsidR="00142C90" w:rsidRPr="00142C90" w:rsidRDefault="00142C90" w:rsidP="00142C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  <w:t>Do not try to put anything between their teeth or restrict their movement</w:t>
      </w:r>
    </w:p>
    <w:p w14:paraId="176C10B5" w14:textId="77777777" w:rsidR="00142C90" w:rsidRPr="00142C90" w:rsidRDefault="00142C90" w:rsidP="00142C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Cs/>
          <w:color w:val="282828"/>
          <w:sz w:val="24"/>
          <w:szCs w:val="24"/>
          <w:lang w:eastAsia="zh-CN"/>
        </w:rPr>
        <w:t>Most fits will stop in 2-3 minutes, but call an ambulance if the fit goes on for over 5 minutes, they do not recover consciousness between two or more fits, they are going blue or having difficulty breathing, or if they are injured.</w:t>
      </w:r>
    </w:p>
    <w:p w14:paraId="27C9B0F1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282828"/>
          <w:sz w:val="36"/>
          <w:szCs w:val="24"/>
          <w:lang w:eastAsia="zh-CN"/>
        </w:rPr>
      </w:pPr>
    </w:p>
    <w:p w14:paraId="7F95E86F" w14:textId="77777777" w:rsidR="00142C90" w:rsidRPr="00142C90" w:rsidRDefault="00142C90" w:rsidP="00142C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  <w:t>Return if further seizure or other concerns</w:t>
      </w:r>
    </w:p>
    <w:p w14:paraId="3502F731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ind w:left="360"/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</w:pPr>
    </w:p>
    <w:p w14:paraId="4DD1D8DC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ind w:left="360"/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</w:pPr>
    </w:p>
    <w:p w14:paraId="06794365" w14:textId="77777777" w:rsidR="00142C90" w:rsidRPr="00142C90" w:rsidRDefault="00142C90" w:rsidP="00142C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</w:pPr>
      <w:r w:rsidRPr="00142C90"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  <w:t>Please bring someone with you to the neurology appointment who witnessed the blackout / seizure</w:t>
      </w:r>
    </w:p>
    <w:p w14:paraId="751B3A80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</w:pPr>
    </w:p>
    <w:p w14:paraId="30A04546" w14:textId="77777777" w:rsidR="00142C90" w:rsidRPr="00142C90" w:rsidRDefault="00142C90" w:rsidP="00142C90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282828"/>
          <w:sz w:val="24"/>
          <w:szCs w:val="24"/>
          <w:lang w:eastAsia="zh-CN"/>
        </w:rPr>
      </w:pPr>
    </w:p>
    <w:p w14:paraId="0F8E632D" w14:textId="77777777" w:rsidR="00142C90" w:rsidRPr="00142C90" w:rsidRDefault="00142C90" w:rsidP="00142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7F7988" w14:textId="77777777" w:rsidR="00794D42" w:rsidRDefault="00794D42"/>
    <w:sectPr w:rsidR="00794D42" w:rsidSect="00F7019B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3CA1" w14:textId="77777777" w:rsidR="00142C90" w:rsidRDefault="00142C90" w:rsidP="00142C90">
      <w:pPr>
        <w:spacing w:after="0" w:line="240" w:lineRule="auto"/>
      </w:pPr>
      <w:r>
        <w:separator/>
      </w:r>
    </w:p>
  </w:endnote>
  <w:endnote w:type="continuationSeparator" w:id="0">
    <w:p w14:paraId="5D7164CF" w14:textId="77777777" w:rsidR="00142C90" w:rsidRDefault="00142C90" w:rsidP="0014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E1BB" w14:textId="3B543A9A" w:rsidR="00CB6E57" w:rsidRPr="009E718C" w:rsidRDefault="00F7019B" w:rsidP="00F7019B">
    <w:pPr>
      <w:pStyle w:val="Footer"/>
      <w:tabs>
        <w:tab w:val="clear" w:pos="9026"/>
        <w:tab w:val="right" w:pos="10466"/>
      </w:tabs>
      <w:rPr>
        <w:rFonts w:ascii="Arial" w:hAnsi="Arial" w:cs="Arial"/>
      </w:rPr>
    </w:pPr>
    <w:r>
      <w:t>Version 1.4 July 2022</w:t>
    </w:r>
    <w:r>
      <w:tab/>
    </w:r>
    <w:r>
      <w:tab/>
    </w:r>
    <w:r w:rsidR="00142C90" w:rsidRPr="009E718C">
      <w:rPr>
        <w:rFonts w:ascii="Arial" w:hAnsi="Arial" w:cs="Arial"/>
      </w:rPr>
      <w:t xml:space="preserve">Page </w:t>
    </w:r>
    <w:r w:rsidR="00142C90" w:rsidRPr="009E718C">
      <w:rPr>
        <w:rFonts w:ascii="Arial" w:hAnsi="Arial" w:cs="Arial"/>
        <w:b/>
        <w:bCs/>
      </w:rPr>
      <w:fldChar w:fldCharType="begin"/>
    </w:r>
    <w:r w:rsidR="00142C90" w:rsidRPr="009E718C">
      <w:rPr>
        <w:rFonts w:ascii="Arial" w:hAnsi="Arial" w:cs="Arial"/>
        <w:b/>
        <w:bCs/>
      </w:rPr>
      <w:instrText xml:space="preserve"> PAGE </w:instrText>
    </w:r>
    <w:r w:rsidR="00142C90" w:rsidRPr="009E718C">
      <w:rPr>
        <w:rFonts w:ascii="Arial" w:hAnsi="Arial" w:cs="Arial"/>
        <w:b/>
        <w:bCs/>
      </w:rPr>
      <w:fldChar w:fldCharType="separate"/>
    </w:r>
    <w:r w:rsidR="00147F48">
      <w:rPr>
        <w:rFonts w:ascii="Arial" w:hAnsi="Arial" w:cs="Arial"/>
        <w:b/>
        <w:bCs/>
        <w:noProof/>
      </w:rPr>
      <w:t>2</w:t>
    </w:r>
    <w:r w:rsidR="00142C90" w:rsidRPr="009E718C">
      <w:rPr>
        <w:rFonts w:ascii="Arial" w:hAnsi="Arial" w:cs="Arial"/>
        <w:b/>
        <w:bCs/>
      </w:rPr>
      <w:fldChar w:fldCharType="end"/>
    </w:r>
    <w:r w:rsidR="00142C90" w:rsidRPr="009E718C">
      <w:rPr>
        <w:rFonts w:ascii="Arial" w:hAnsi="Arial" w:cs="Arial"/>
      </w:rPr>
      <w:t xml:space="preserve"> of </w:t>
    </w:r>
    <w:r w:rsidR="00142C90" w:rsidRPr="009E718C">
      <w:rPr>
        <w:rFonts w:ascii="Arial" w:hAnsi="Arial" w:cs="Arial"/>
        <w:b/>
        <w:bCs/>
      </w:rPr>
      <w:fldChar w:fldCharType="begin"/>
    </w:r>
    <w:r w:rsidR="00142C90" w:rsidRPr="009E718C">
      <w:rPr>
        <w:rFonts w:ascii="Arial" w:hAnsi="Arial" w:cs="Arial"/>
        <w:b/>
        <w:bCs/>
      </w:rPr>
      <w:instrText xml:space="preserve"> NUMPAGES  </w:instrText>
    </w:r>
    <w:r w:rsidR="00142C90" w:rsidRPr="009E718C">
      <w:rPr>
        <w:rFonts w:ascii="Arial" w:hAnsi="Arial" w:cs="Arial"/>
        <w:b/>
        <w:bCs/>
      </w:rPr>
      <w:fldChar w:fldCharType="separate"/>
    </w:r>
    <w:r w:rsidR="00147F48">
      <w:rPr>
        <w:rFonts w:ascii="Arial" w:hAnsi="Arial" w:cs="Arial"/>
        <w:b/>
        <w:bCs/>
        <w:noProof/>
      </w:rPr>
      <w:t>2</w:t>
    </w:r>
    <w:r w:rsidR="00142C90" w:rsidRPr="009E718C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80DA" w14:textId="2451BE37" w:rsidR="00CB6E57" w:rsidRPr="00F7019B" w:rsidRDefault="00F7019B" w:rsidP="00F7019B">
    <w:pPr>
      <w:pStyle w:val="Footer"/>
      <w:tabs>
        <w:tab w:val="clear" w:pos="9026"/>
      </w:tabs>
      <w:ind w:right="8339"/>
      <w:jc w:val="right"/>
      <w:rPr>
        <w:rFonts w:ascii="Arial" w:hAnsi="Arial" w:cs="Arial"/>
      </w:rPr>
    </w:pPr>
    <w:r>
      <w:t>Version 1.4 July 2022</w: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142C90" w:rsidRPr="009E718C">
      <w:rPr>
        <w:rFonts w:ascii="Arial" w:hAnsi="Arial" w:cs="Arial"/>
      </w:rPr>
      <w:t xml:space="preserve">Page </w:t>
    </w:r>
    <w:r w:rsidR="00142C90" w:rsidRPr="009E718C">
      <w:rPr>
        <w:rFonts w:ascii="Arial" w:hAnsi="Arial" w:cs="Arial"/>
        <w:b/>
        <w:bCs/>
      </w:rPr>
      <w:fldChar w:fldCharType="begin"/>
    </w:r>
    <w:r w:rsidR="00142C90" w:rsidRPr="009E718C">
      <w:rPr>
        <w:rFonts w:ascii="Arial" w:hAnsi="Arial" w:cs="Arial"/>
        <w:b/>
        <w:bCs/>
      </w:rPr>
      <w:instrText xml:space="preserve"> PAGE </w:instrText>
    </w:r>
    <w:r w:rsidR="00142C90" w:rsidRPr="009E718C">
      <w:rPr>
        <w:rFonts w:ascii="Arial" w:hAnsi="Arial" w:cs="Arial"/>
        <w:b/>
        <w:bCs/>
      </w:rPr>
      <w:fldChar w:fldCharType="separate"/>
    </w:r>
    <w:r w:rsidR="00147F48">
      <w:rPr>
        <w:rFonts w:ascii="Arial" w:hAnsi="Arial" w:cs="Arial"/>
        <w:b/>
        <w:bCs/>
        <w:noProof/>
      </w:rPr>
      <w:t>1</w:t>
    </w:r>
    <w:r w:rsidR="00142C90" w:rsidRPr="009E718C">
      <w:rPr>
        <w:rFonts w:ascii="Arial" w:hAnsi="Arial" w:cs="Arial"/>
        <w:b/>
        <w:bCs/>
      </w:rPr>
      <w:fldChar w:fldCharType="end"/>
    </w:r>
    <w:r w:rsidR="00142C90" w:rsidRPr="009E718C">
      <w:rPr>
        <w:rFonts w:ascii="Arial" w:hAnsi="Arial" w:cs="Arial"/>
      </w:rPr>
      <w:t xml:space="preserve"> of </w:t>
    </w:r>
    <w:r w:rsidR="00142C90" w:rsidRPr="009E718C">
      <w:rPr>
        <w:rFonts w:ascii="Arial" w:hAnsi="Arial" w:cs="Arial"/>
        <w:b/>
        <w:bCs/>
      </w:rPr>
      <w:fldChar w:fldCharType="begin"/>
    </w:r>
    <w:r w:rsidR="00142C90" w:rsidRPr="009E718C">
      <w:rPr>
        <w:rFonts w:ascii="Arial" w:hAnsi="Arial" w:cs="Arial"/>
        <w:b/>
        <w:bCs/>
      </w:rPr>
      <w:instrText xml:space="preserve"> NUMPAGES  </w:instrText>
    </w:r>
    <w:r w:rsidR="00142C90" w:rsidRPr="009E718C">
      <w:rPr>
        <w:rFonts w:ascii="Arial" w:hAnsi="Arial" w:cs="Arial"/>
        <w:b/>
        <w:bCs/>
      </w:rPr>
      <w:fldChar w:fldCharType="separate"/>
    </w:r>
    <w:r w:rsidR="00147F48">
      <w:rPr>
        <w:rFonts w:ascii="Arial" w:hAnsi="Arial" w:cs="Arial"/>
        <w:b/>
        <w:bCs/>
        <w:noProof/>
      </w:rPr>
      <w:t>2</w:t>
    </w:r>
    <w:r w:rsidR="00142C90" w:rsidRPr="009E718C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3B7D" w14:textId="77777777" w:rsidR="00142C90" w:rsidRDefault="00142C90" w:rsidP="00142C90">
      <w:pPr>
        <w:spacing w:after="0" w:line="240" w:lineRule="auto"/>
      </w:pPr>
      <w:r>
        <w:separator/>
      </w:r>
    </w:p>
  </w:footnote>
  <w:footnote w:type="continuationSeparator" w:id="0">
    <w:p w14:paraId="7FF1FCEF" w14:textId="77777777" w:rsidR="00142C90" w:rsidRDefault="00142C90" w:rsidP="0014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0593" w14:textId="77777777" w:rsidR="00CB6E57" w:rsidRDefault="00142C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C8C0BC" wp14:editId="592E968A">
          <wp:simplePos x="0" y="0"/>
          <wp:positionH relativeFrom="margin">
            <wp:posOffset>5003800</wp:posOffset>
          </wp:positionH>
          <wp:positionV relativeFrom="margin">
            <wp:posOffset>-472440</wp:posOffset>
          </wp:positionV>
          <wp:extent cx="1946275" cy="4889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5B7B"/>
    <w:multiLevelType w:val="hybridMultilevel"/>
    <w:tmpl w:val="0AD4E340"/>
    <w:lvl w:ilvl="0" w:tplc="9F7244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9A37B5"/>
    <w:multiLevelType w:val="hybridMultilevel"/>
    <w:tmpl w:val="9B94168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F760E1"/>
    <w:multiLevelType w:val="hybridMultilevel"/>
    <w:tmpl w:val="7704669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C90"/>
    <w:rsid w:val="00142C90"/>
    <w:rsid w:val="00147F48"/>
    <w:rsid w:val="002518B6"/>
    <w:rsid w:val="003F792F"/>
    <w:rsid w:val="00475FDD"/>
    <w:rsid w:val="005609E6"/>
    <w:rsid w:val="00794D42"/>
    <w:rsid w:val="00991B8F"/>
    <w:rsid w:val="00E9243A"/>
    <w:rsid w:val="00F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E4A649"/>
  <w15:docId w15:val="{6D7844B8-35BB-4ABF-9B55-C8BB4AEF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2C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2C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142C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42C9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7</cp:revision>
  <dcterms:created xsi:type="dcterms:W3CDTF">2022-08-08T14:19:00Z</dcterms:created>
  <dcterms:modified xsi:type="dcterms:W3CDTF">2022-08-26T08:28:00Z</dcterms:modified>
</cp:coreProperties>
</file>