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529" w:rsidRDefault="0054715F">
      <w:pPr>
        <w:rPr>
          <w:b/>
        </w:rPr>
      </w:pPr>
      <w:r w:rsidRPr="00524197">
        <w:rPr>
          <w:b/>
        </w:rPr>
        <w:t>Transfer document</w:t>
      </w:r>
      <w:r w:rsidR="00F41529" w:rsidRPr="00524197">
        <w:rPr>
          <w:b/>
        </w:rPr>
        <w:t xml:space="preserve">: Acute Hospital to Tier 4 </w:t>
      </w:r>
    </w:p>
    <w:tbl>
      <w:tblPr>
        <w:tblStyle w:val="TableGrid"/>
        <w:tblW w:w="0" w:type="auto"/>
        <w:tblLook w:val="04A0" w:firstRow="1" w:lastRow="0" w:firstColumn="1" w:lastColumn="0" w:noHBand="0" w:noVBand="1"/>
      </w:tblPr>
      <w:tblGrid>
        <w:gridCol w:w="10682"/>
      </w:tblGrid>
      <w:tr w:rsidR="00C73BE6" w:rsidTr="00C73BE6">
        <w:tc>
          <w:tcPr>
            <w:tcW w:w="10682" w:type="dxa"/>
          </w:tcPr>
          <w:p w:rsidR="00C73BE6" w:rsidRDefault="00C73BE6">
            <w:pPr>
              <w:rPr>
                <w:b/>
              </w:rPr>
            </w:pPr>
            <w:r>
              <w:rPr>
                <w:b/>
              </w:rPr>
              <w:t xml:space="preserve">DATE COMPLETED: </w:t>
            </w:r>
          </w:p>
        </w:tc>
      </w:tr>
    </w:tbl>
    <w:p w:rsidR="00C73BE6" w:rsidRPr="00524197" w:rsidRDefault="00C73BE6">
      <w:pPr>
        <w:rPr>
          <w:b/>
        </w:rPr>
      </w:pPr>
    </w:p>
    <w:tbl>
      <w:tblPr>
        <w:tblStyle w:val="TableGrid"/>
        <w:tblW w:w="0" w:type="auto"/>
        <w:tblLook w:val="04A0" w:firstRow="1" w:lastRow="0" w:firstColumn="1" w:lastColumn="0" w:noHBand="0" w:noVBand="1"/>
      </w:tblPr>
      <w:tblGrid>
        <w:gridCol w:w="4595"/>
        <w:gridCol w:w="616"/>
        <w:gridCol w:w="4593"/>
      </w:tblGrid>
      <w:tr w:rsidR="00AE3FB7" w:rsidRPr="00AE3FB7" w:rsidTr="00146FC2">
        <w:trPr>
          <w:trHeight w:val="263"/>
        </w:trPr>
        <w:tc>
          <w:tcPr>
            <w:tcW w:w="9804" w:type="dxa"/>
            <w:gridSpan w:val="3"/>
            <w:shd w:val="clear" w:color="auto" w:fill="D9D9D9" w:themeFill="background1" w:themeFillShade="D9"/>
          </w:tcPr>
          <w:p w:rsidR="00AE3FB7" w:rsidRPr="00AE3FB7" w:rsidRDefault="00AE3FB7">
            <w:pPr>
              <w:rPr>
                <w:b/>
              </w:rPr>
            </w:pPr>
            <w:r w:rsidRPr="00AE3FB7">
              <w:rPr>
                <w:b/>
              </w:rPr>
              <w:t>BOX A: Demographics and Measurements</w:t>
            </w:r>
          </w:p>
        </w:tc>
      </w:tr>
      <w:tr w:rsidR="00E11EB2" w:rsidTr="00524197">
        <w:trPr>
          <w:trHeight w:val="263"/>
        </w:trPr>
        <w:tc>
          <w:tcPr>
            <w:tcW w:w="5211" w:type="dxa"/>
            <w:gridSpan w:val="2"/>
          </w:tcPr>
          <w:p w:rsidR="00E11EB2" w:rsidRDefault="00E11EB2">
            <w:r>
              <w:t>Patient Details</w:t>
            </w:r>
          </w:p>
        </w:tc>
        <w:tc>
          <w:tcPr>
            <w:tcW w:w="4593" w:type="dxa"/>
          </w:tcPr>
          <w:p w:rsidR="00E11EB2" w:rsidRDefault="00E11EB2">
            <w:r>
              <w:t>Current</w:t>
            </w:r>
          </w:p>
        </w:tc>
      </w:tr>
      <w:tr w:rsidR="00E11EB2" w:rsidTr="00524197">
        <w:trPr>
          <w:trHeight w:val="508"/>
        </w:trPr>
        <w:tc>
          <w:tcPr>
            <w:tcW w:w="5211" w:type="dxa"/>
            <w:gridSpan w:val="2"/>
          </w:tcPr>
          <w:p w:rsidR="00E11EB2" w:rsidRDefault="00E11EB2" w:rsidP="00F41529">
            <w:r>
              <w:t xml:space="preserve">First name </w:t>
            </w:r>
          </w:p>
          <w:p w:rsidR="00E11EB2" w:rsidRDefault="00E11EB2"/>
        </w:tc>
        <w:tc>
          <w:tcPr>
            <w:tcW w:w="4593" w:type="dxa"/>
          </w:tcPr>
          <w:p w:rsidR="00E11EB2" w:rsidRDefault="00E11EB2">
            <w:r>
              <w:t>Weight</w:t>
            </w:r>
          </w:p>
          <w:p w:rsidR="00E11EB2" w:rsidRDefault="00E11EB2"/>
        </w:tc>
      </w:tr>
      <w:tr w:rsidR="00524197" w:rsidTr="00524197">
        <w:trPr>
          <w:trHeight w:val="459"/>
        </w:trPr>
        <w:tc>
          <w:tcPr>
            <w:tcW w:w="5211" w:type="dxa"/>
            <w:gridSpan w:val="2"/>
          </w:tcPr>
          <w:p w:rsidR="00524197" w:rsidRDefault="00524197" w:rsidP="00F41529">
            <w:r>
              <w:t xml:space="preserve">Surname </w:t>
            </w:r>
          </w:p>
          <w:p w:rsidR="00524197" w:rsidRDefault="00524197" w:rsidP="00524197"/>
        </w:tc>
        <w:tc>
          <w:tcPr>
            <w:tcW w:w="4593" w:type="dxa"/>
          </w:tcPr>
          <w:p w:rsidR="00524197" w:rsidRDefault="00524197">
            <w:r>
              <w:t>Height</w:t>
            </w:r>
          </w:p>
          <w:p w:rsidR="00524197" w:rsidRDefault="00524197" w:rsidP="00524197"/>
        </w:tc>
      </w:tr>
      <w:tr w:rsidR="00524197" w:rsidTr="00524197">
        <w:trPr>
          <w:trHeight w:val="516"/>
        </w:trPr>
        <w:tc>
          <w:tcPr>
            <w:tcW w:w="5211" w:type="dxa"/>
            <w:gridSpan w:val="2"/>
            <w:vMerge w:val="restart"/>
          </w:tcPr>
          <w:p w:rsidR="00524197" w:rsidRDefault="00524197" w:rsidP="00F41529">
            <w:r>
              <w:t xml:space="preserve">Address </w:t>
            </w:r>
          </w:p>
          <w:p w:rsidR="00524197" w:rsidRDefault="00524197" w:rsidP="00F41529"/>
          <w:p w:rsidR="00524197" w:rsidRDefault="00524197" w:rsidP="00F41529"/>
          <w:p w:rsidR="00524197" w:rsidRDefault="00524197" w:rsidP="00F41529"/>
          <w:p w:rsidR="00524197" w:rsidRDefault="00524197" w:rsidP="00F41529"/>
        </w:tc>
        <w:tc>
          <w:tcPr>
            <w:tcW w:w="4593" w:type="dxa"/>
          </w:tcPr>
          <w:p w:rsidR="00524197" w:rsidRDefault="00524197">
            <w:r>
              <w:t>BMI</w:t>
            </w:r>
          </w:p>
          <w:p w:rsidR="00524197" w:rsidRDefault="00524197" w:rsidP="00524197"/>
        </w:tc>
      </w:tr>
      <w:tr w:rsidR="00524197" w:rsidTr="00524197">
        <w:trPr>
          <w:trHeight w:val="475"/>
        </w:trPr>
        <w:tc>
          <w:tcPr>
            <w:tcW w:w="5211" w:type="dxa"/>
            <w:gridSpan w:val="2"/>
            <w:vMerge/>
          </w:tcPr>
          <w:p w:rsidR="00524197" w:rsidRDefault="00524197" w:rsidP="00F41529"/>
        </w:tc>
        <w:tc>
          <w:tcPr>
            <w:tcW w:w="4593" w:type="dxa"/>
          </w:tcPr>
          <w:p w:rsidR="00524197" w:rsidRDefault="00524197">
            <w:r>
              <w:t>%BMI</w:t>
            </w:r>
          </w:p>
          <w:p w:rsidR="00524197" w:rsidRDefault="00524197" w:rsidP="00524197"/>
        </w:tc>
      </w:tr>
      <w:tr w:rsidR="00524197" w:rsidTr="00524197">
        <w:trPr>
          <w:trHeight w:val="269"/>
        </w:trPr>
        <w:tc>
          <w:tcPr>
            <w:tcW w:w="5211" w:type="dxa"/>
            <w:gridSpan w:val="2"/>
            <w:vMerge/>
          </w:tcPr>
          <w:p w:rsidR="00524197" w:rsidRDefault="00524197" w:rsidP="00F41529"/>
        </w:tc>
        <w:tc>
          <w:tcPr>
            <w:tcW w:w="4593" w:type="dxa"/>
            <w:vMerge w:val="restart"/>
          </w:tcPr>
          <w:p w:rsidR="00524197" w:rsidRDefault="00524197" w:rsidP="00E11EB2">
            <w:r>
              <w:t>COVID status</w:t>
            </w:r>
          </w:p>
          <w:p w:rsidR="00524197" w:rsidRDefault="00524197"/>
          <w:p w:rsidR="00524197" w:rsidRDefault="00524197"/>
          <w:p w:rsidR="00524197" w:rsidRDefault="00524197" w:rsidP="00524197"/>
        </w:tc>
      </w:tr>
      <w:tr w:rsidR="00524197" w:rsidTr="00524197">
        <w:trPr>
          <w:trHeight w:val="333"/>
        </w:trPr>
        <w:tc>
          <w:tcPr>
            <w:tcW w:w="5211" w:type="dxa"/>
            <w:gridSpan w:val="2"/>
          </w:tcPr>
          <w:p w:rsidR="00524197" w:rsidRDefault="00524197" w:rsidP="00F41529">
            <w:r>
              <w:t xml:space="preserve">Hospital number </w:t>
            </w:r>
          </w:p>
        </w:tc>
        <w:tc>
          <w:tcPr>
            <w:tcW w:w="4593" w:type="dxa"/>
            <w:vMerge/>
          </w:tcPr>
          <w:p w:rsidR="00524197" w:rsidRDefault="00524197" w:rsidP="00E11EB2"/>
        </w:tc>
      </w:tr>
      <w:tr w:rsidR="00524197" w:rsidTr="00524197">
        <w:trPr>
          <w:trHeight w:val="732"/>
        </w:trPr>
        <w:tc>
          <w:tcPr>
            <w:tcW w:w="5211" w:type="dxa"/>
            <w:gridSpan w:val="2"/>
          </w:tcPr>
          <w:p w:rsidR="00524197" w:rsidRDefault="00524197" w:rsidP="00F41529">
            <w:r>
              <w:t>NHS number</w:t>
            </w:r>
          </w:p>
          <w:p w:rsidR="00524197" w:rsidRDefault="00524197" w:rsidP="00524197"/>
        </w:tc>
        <w:tc>
          <w:tcPr>
            <w:tcW w:w="4593" w:type="dxa"/>
            <w:vMerge/>
          </w:tcPr>
          <w:p w:rsidR="00524197" w:rsidRDefault="00524197" w:rsidP="00E11EB2"/>
        </w:tc>
      </w:tr>
      <w:tr w:rsidR="00AD1922" w:rsidRPr="00E11EB2" w:rsidTr="00AD1922">
        <w:tc>
          <w:tcPr>
            <w:tcW w:w="9804" w:type="dxa"/>
            <w:gridSpan w:val="3"/>
          </w:tcPr>
          <w:p w:rsidR="00AD1922" w:rsidRPr="00AD1922" w:rsidRDefault="00AD1922" w:rsidP="00752EFE">
            <w:pPr>
              <w:rPr>
                <w:b/>
              </w:rPr>
            </w:pPr>
            <w:r w:rsidRPr="00AD1922">
              <w:rPr>
                <w:b/>
              </w:rPr>
              <w:t xml:space="preserve">Parent details </w:t>
            </w:r>
          </w:p>
        </w:tc>
      </w:tr>
      <w:tr w:rsidR="00AD1922" w:rsidRPr="00E11EB2" w:rsidTr="00AD1922">
        <w:tc>
          <w:tcPr>
            <w:tcW w:w="4595" w:type="dxa"/>
          </w:tcPr>
          <w:p w:rsidR="00AD1922" w:rsidRPr="00E11EB2" w:rsidRDefault="00AD1922" w:rsidP="00752EFE">
            <w:r w:rsidRPr="00E11EB2">
              <w:t>Name</w:t>
            </w:r>
          </w:p>
        </w:tc>
        <w:tc>
          <w:tcPr>
            <w:tcW w:w="5209" w:type="dxa"/>
            <w:gridSpan w:val="2"/>
          </w:tcPr>
          <w:p w:rsidR="00AD1922" w:rsidRPr="00E11EB2" w:rsidRDefault="00AD1922" w:rsidP="00752EFE">
            <w:r w:rsidRPr="00E11EB2">
              <w:t>Name</w:t>
            </w:r>
          </w:p>
        </w:tc>
      </w:tr>
      <w:tr w:rsidR="00AD1922" w:rsidRPr="00E11EB2" w:rsidTr="00AD1922">
        <w:tc>
          <w:tcPr>
            <w:tcW w:w="4595" w:type="dxa"/>
          </w:tcPr>
          <w:p w:rsidR="00AD1922" w:rsidRPr="00E11EB2" w:rsidRDefault="00AD1922" w:rsidP="00752EFE">
            <w:r w:rsidRPr="00E11EB2">
              <w:t>Telephone Number</w:t>
            </w:r>
          </w:p>
        </w:tc>
        <w:tc>
          <w:tcPr>
            <w:tcW w:w="5209" w:type="dxa"/>
            <w:gridSpan w:val="2"/>
          </w:tcPr>
          <w:p w:rsidR="00AD1922" w:rsidRPr="00E11EB2" w:rsidRDefault="00AD1922" w:rsidP="00752EFE">
            <w:r w:rsidRPr="00E11EB2">
              <w:t>Telephone Number</w:t>
            </w:r>
          </w:p>
        </w:tc>
      </w:tr>
      <w:tr w:rsidR="00AD1922" w:rsidRPr="00E11EB2" w:rsidTr="00AD1922">
        <w:tc>
          <w:tcPr>
            <w:tcW w:w="4595" w:type="dxa"/>
          </w:tcPr>
          <w:p w:rsidR="00AD1922" w:rsidRPr="00E11EB2" w:rsidRDefault="00AD1922" w:rsidP="00752EFE">
            <w:r w:rsidRPr="00E11EB2">
              <w:t>Parental Responsibility Y/N</w:t>
            </w:r>
          </w:p>
        </w:tc>
        <w:tc>
          <w:tcPr>
            <w:tcW w:w="5209" w:type="dxa"/>
            <w:gridSpan w:val="2"/>
          </w:tcPr>
          <w:p w:rsidR="00AD1922" w:rsidRPr="00E11EB2" w:rsidRDefault="00AD1922" w:rsidP="00752EFE">
            <w:r w:rsidRPr="00E11EB2">
              <w:t>Parental Responsibility Y/N</w:t>
            </w:r>
          </w:p>
        </w:tc>
      </w:tr>
    </w:tbl>
    <w:p w:rsidR="00F41529" w:rsidRDefault="00F41529"/>
    <w:tbl>
      <w:tblPr>
        <w:tblStyle w:val="TableGrid"/>
        <w:tblW w:w="0" w:type="auto"/>
        <w:tblLook w:val="04A0" w:firstRow="1" w:lastRow="0" w:firstColumn="1" w:lastColumn="0" w:noHBand="0" w:noVBand="1"/>
      </w:tblPr>
      <w:tblGrid>
        <w:gridCol w:w="2235"/>
        <w:gridCol w:w="7512"/>
      </w:tblGrid>
      <w:tr w:rsidR="00AE3FB7" w:rsidRPr="00AE3FB7" w:rsidTr="00AE3FB7">
        <w:tc>
          <w:tcPr>
            <w:tcW w:w="9747" w:type="dxa"/>
            <w:gridSpan w:val="2"/>
            <w:shd w:val="clear" w:color="auto" w:fill="D9D9D9" w:themeFill="background1" w:themeFillShade="D9"/>
          </w:tcPr>
          <w:p w:rsidR="00AE3FB7" w:rsidRPr="00AE3FB7" w:rsidRDefault="00AE3FB7">
            <w:pPr>
              <w:rPr>
                <w:b/>
              </w:rPr>
            </w:pPr>
            <w:r w:rsidRPr="00AE3FB7">
              <w:rPr>
                <w:b/>
              </w:rPr>
              <w:t>BOX B: For Eating Disorder Transfers</w:t>
            </w:r>
          </w:p>
        </w:tc>
      </w:tr>
      <w:tr w:rsidR="00F41529" w:rsidTr="00AE3FB7">
        <w:tc>
          <w:tcPr>
            <w:tcW w:w="2235" w:type="dxa"/>
          </w:tcPr>
          <w:p w:rsidR="00F41529" w:rsidRDefault="00F41529">
            <w:r>
              <w:t xml:space="preserve">Current Oral Intake </w:t>
            </w:r>
          </w:p>
          <w:p w:rsidR="00AE3FB7" w:rsidRDefault="00AE3FB7">
            <w:r>
              <w:t>(Calories/ how much of meals are completed)</w:t>
            </w:r>
          </w:p>
          <w:p w:rsidR="00AE3FB7" w:rsidRDefault="00AE3FB7"/>
        </w:tc>
        <w:tc>
          <w:tcPr>
            <w:tcW w:w="7512" w:type="dxa"/>
          </w:tcPr>
          <w:p w:rsidR="00F41529" w:rsidRDefault="00F41529"/>
        </w:tc>
      </w:tr>
      <w:tr w:rsidR="00F41529" w:rsidTr="00AE3FB7">
        <w:trPr>
          <w:trHeight w:val="541"/>
        </w:trPr>
        <w:tc>
          <w:tcPr>
            <w:tcW w:w="2235" w:type="dxa"/>
          </w:tcPr>
          <w:p w:rsidR="00F41529" w:rsidRDefault="00F41529" w:rsidP="00524197">
            <w:r>
              <w:t>Meal plan</w:t>
            </w:r>
            <w:r w:rsidR="00AE3FB7">
              <w:t xml:space="preserve"> number</w:t>
            </w:r>
          </w:p>
        </w:tc>
        <w:tc>
          <w:tcPr>
            <w:tcW w:w="7512" w:type="dxa"/>
          </w:tcPr>
          <w:p w:rsidR="00F41529" w:rsidRDefault="00F41529"/>
        </w:tc>
      </w:tr>
      <w:tr w:rsidR="00524197" w:rsidTr="00AE3FB7">
        <w:trPr>
          <w:trHeight w:val="475"/>
        </w:trPr>
        <w:tc>
          <w:tcPr>
            <w:tcW w:w="2235" w:type="dxa"/>
          </w:tcPr>
          <w:p w:rsidR="00524197" w:rsidRDefault="00524197">
            <w:r>
              <w:t>Calories taken per day</w:t>
            </w:r>
          </w:p>
          <w:p w:rsidR="00524197" w:rsidRDefault="00524197" w:rsidP="00524197"/>
        </w:tc>
        <w:tc>
          <w:tcPr>
            <w:tcW w:w="7512" w:type="dxa"/>
          </w:tcPr>
          <w:p w:rsidR="00524197" w:rsidRDefault="00524197"/>
        </w:tc>
      </w:tr>
      <w:tr w:rsidR="00524197" w:rsidTr="00AE3FB7">
        <w:trPr>
          <w:trHeight w:val="866"/>
        </w:trPr>
        <w:tc>
          <w:tcPr>
            <w:tcW w:w="2235" w:type="dxa"/>
          </w:tcPr>
          <w:p w:rsidR="00524197" w:rsidRDefault="00524197">
            <w:r>
              <w:t>Fluids</w:t>
            </w:r>
          </w:p>
          <w:p w:rsidR="00524197" w:rsidRDefault="00524197" w:rsidP="00524197"/>
        </w:tc>
        <w:tc>
          <w:tcPr>
            <w:tcW w:w="7512" w:type="dxa"/>
          </w:tcPr>
          <w:p w:rsidR="00524197" w:rsidRDefault="00524197"/>
        </w:tc>
      </w:tr>
      <w:tr w:rsidR="00F41529" w:rsidTr="00AE3FB7">
        <w:tc>
          <w:tcPr>
            <w:tcW w:w="2235" w:type="dxa"/>
          </w:tcPr>
          <w:p w:rsidR="00F41529" w:rsidRDefault="00F41529">
            <w:r>
              <w:t>Ng Regimen</w:t>
            </w:r>
          </w:p>
          <w:p w:rsidR="00F41529" w:rsidRDefault="00F41529"/>
          <w:p w:rsidR="00F41529" w:rsidRDefault="00F41529"/>
          <w:p w:rsidR="00F41529" w:rsidRDefault="00F41529"/>
        </w:tc>
        <w:tc>
          <w:tcPr>
            <w:tcW w:w="7512" w:type="dxa"/>
          </w:tcPr>
          <w:p w:rsidR="00F41529" w:rsidRDefault="00F41529"/>
        </w:tc>
      </w:tr>
    </w:tbl>
    <w:p w:rsidR="00F41529" w:rsidRDefault="00F41529"/>
    <w:tbl>
      <w:tblPr>
        <w:tblStyle w:val="TableGrid"/>
        <w:tblW w:w="0" w:type="auto"/>
        <w:tblLook w:val="04A0" w:firstRow="1" w:lastRow="0" w:firstColumn="1" w:lastColumn="0" w:noHBand="0" w:noVBand="1"/>
      </w:tblPr>
      <w:tblGrid>
        <w:gridCol w:w="3085"/>
        <w:gridCol w:w="6157"/>
      </w:tblGrid>
      <w:tr w:rsidR="005161CF" w:rsidTr="005161CF">
        <w:tc>
          <w:tcPr>
            <w:tcW w:w="9242" w:type="dxa"/>
            <w:gridSpan w:val="2"/>
            <w:shd w:val="clear" w:color="auto" w:fill="D9D9D9" w:themeFill="background1" w:themeFillShade="D9"/>
          </w:tcPr>
          <w:p w:rsidR="005161CF" w:rsidRPr="005161CF" w:rsidRDefault="005161CF">
            <w:pPr>
              <w:rPr>
                <w:b/>
              </w:rPr>
            </w:pPr>
            <w:r w:rsidRPr="005161CF">
              <w:rPr>
                <w:b/>
              </w:rPr>
              <w:t>BOX C: Current mental and physical health issues</w:t>
            </w:r>
          </w:p>
        </w:tc>
      </w:tr>
      <w:tr w:rsidR="00E11EB2" w:rsidTr="005B7B2F">
        <w:tc>
          <w:tcPr>
            <w:tcW w:w="3085" w:type="dxa"/>
          </w:tcPr>
          <w:p w:rsidR="005B7B2F" w:rsidRDefault="005B7B2F" w:rsidP="005B7B2F">
            <w:r>
              <w:t>Problem list</w:t>
            </w:r>
          </w:p>
          <w:p w:rsidR="00E11EB2" w:rsidRDefault="00E11EB2"/>
        </w:tc>
        <w:tc>
          <w:tcPr>
            <w:tcW w:w="6157" w:type="dxa"/>
          </w:tcPr>
          <w:p w:rsidR="00E11EB2" w:rsidRDefault="00E11EB2"/>
        </w:tc>
      </w:tr>
      <w:tr w:rsidR="00E11EB2" w:rsidTr="005B7B2F">
        <w:tc>
          <w:tcPr>
            <w:tcW w:w="3085" w:type="dxa"/>
          </w:tcPr>
          <w:p w:rsidR="005B7B2F" w:rsidRDefault="005B7B2F" w:rsidP="005B7B2F">
            <w:r>
              <w:t>Indication for transfer</w:t>
            </w:r>
          </w:p>
          <w:p w:rsidR="00E11EB2" w:rsidRDefault="00E11EB2"/>
        </w:tc>
        <w:tc>
          <w:tcPr>
            <w:tcW w:w="6157" w:type="dxa"/>
          </w:tcPr>
          <w:p w:rsidR="00E11EB2" w:rsidRDefault="00E11EB2"/>
        </w:tc>
      </w:tr>
      <w:tr w:rsidR="00E11EB2" w:rsidTr="005B7B2F">
        <w:tc>
          <w:tcPr>
            <w:tcW w:w="3085" w:type="dxa"/>
          </w:tcPr>
          <w:p w:rsidR="005B7B2F" w:rsidRDefault="005B7B2F" w:rsidP="005B7B2F">
            <w:r>
              <w:lastRenderedPageBreak/>
              <w:t>Medication</w:t>
            </w:r>
          </w:p>
          <w:p w:rsidR="00E11EB2" w:rsidRDefault="00E11EB2"/>
        </w:tc>
        <w:tc>
          <w:tcPr>
            <w:tcW w:w="6157" w:type="dxa"/>
          </w:tcPr>
          <w:p w:rsidR="00E11EB2" w:rsidRDefault="00E11EB2"/>
        </w:tc>
      </w:tr>
      <w:tr w:rsidR="00E11EB2" w:rsidTr="005B7B2F">
        <w:tc>
          <w:tcPr>
            <w:tcW w:w="3085" w:type="dxa"/>
          </w:tcPr>
          <w:p w:rsidR="005B7B2F" w:rsidRDefault="005B7B2F" w:rsidP="005B7B2F">
            <w:r>
              <w:t>Past medical history of note</w:t>
            </w:r>
          </w:p>
          <w:p w:rsidR="00E11EB2" w:rsidRDefault="00E11EB2"/>
        </w:tc>
        <w:tc>
          <w:tcPr>
            <w:tcW w:w="6157" w:type="dxa"/>
          </w:tcPr>
          <w:p w:rsidR="00E11EB2" w:rsidRDefault="00E11EB2"/>
        </w:tc>
      </w:tr>
      <w:tr w:rsidR="00E11EB2" w:rsidTr="005B7B2F">
        <w:tc>
          <w:tcPr>
            <w:tcW w:w="3085" w:type="dxa"/>
          </w:tcPr>
          <w:p w:rsidR="005B7B2F" w:rsidRDefault="005B7B2F" w:rsidP="005B7B2F">
            <w:r>
              <w:t>Any rapid tranquilisation needed</w:t>
            </w:r>
          </w:p>
          <w:p w:rsidR="00E11EB2" w:rsidRDefault="00E11EB2"/>
        </w:tc>
        <w:tc>
          <w:tcPr>
            <w:tcW w:w="6157" w:type="dxa"/>
          </w:tcPr>
          <w:p w:rsidR="00E11EB2" w:rsidRDefault="00E11EB2"/>
        </w:tc>
      </w:tr>
      <w:tr w:rsidR="00E11EB2" w:rsidTr="005B7B2F">
        <w:tc>
          <w:tcPr>
            <w:tcW w:w="3085" w:type="dxa"/>
          </w:tcPr>
          <w:p w:rsidR="005B7B2F" w:rsidRDefault="005B7B2F" w:rsidP="005B7B2F">
            <w:r>
              <w:t>Level of nursing support / supervision needed</w:t>
            </w:r>
          </w:p>
          <w:p w:rsidR="00E11EB2" w:rsidRDefault="00E11EB2"/>
        </w:tc>
        <w:tc>
          <w:tcPr>
            <w:tcW w:w="6157" w:type="dxa"/>
          </w:tcPr>
          <w:p w:rsidR="00E11EB2" w:rsidRDefault="00E11EB2"/>
        </w:tc>
      </w:tr>
      <w:tr w:rsidR="00E11EB2" w:rsidTr="005B7B2F">
        <w:tc>
          <w:tcPr>
            <w:tcW w:w="3085" w:type="dxa"/>
          </w:tcPr>
          <w:p w:rsidR="00E11EB2" w:rsidRDefault="005B7B2F">
            <w:r>
              <w:t>M</w:t>
            </w:r>
            <w:r w:rsidR="00524197">
              <w:t xml:space="preserve">ental </w:t>
            </w:r>
            <w:r>
              <w:t>H</w:t>
            </w:r>
            <w:r w:rsidR="00524197">
              <w:t xml:space="preserve">ealth </w:t>
            </w:r>
            <w:r>
              <w:t>A</w:t>
            </w:r>
            <w:r w:rsidR="00524197">
              <w:t>ct</w:t>
            </w:r>
            <w:r>
              <w:t xml:space="preserve"> details</w:t>
            </w:r>
          </w:p>
        </w:tc>
        <w:tc>
          <w:tcPr>
            <w:tcW w:w="6157" w:type="dxa"/>
          </w:tcPr>
          <w:p w:rsidR="00E11EB2" w:rsidRDefault="00E11EB2"/>
          <w:p w:rsidR="005B7B2F" w:rsidRDefault="005B7B2F"/>
          <w:p w:rsidR="005B7B2F" w:rsidRDefault="005B7B2F"/>
          <w:p w:rsidR="005B7B2F" w:rsidRDefault="005B7B2F"/>
        </w:tc>
      </w:tr>
      <w:tr w:rsidR="00AD1922" w:rsidTr="00AD1922">
        <w:tc>
          <w:tcPr>
            <w:tcW w:w="3085" w:type="dxa"/>
          </w:tcPr>
          <w:p w:rsidR="00AD1922" w:rsidRDefault="00AD1922" w:rsidP="00752EFE">
            <w:r>
              <w:t>Relevant investigations</w:t>
            </w:r>
          </w:p>
          <w:p w:rsidR="00AD1922" w:rsidRDefault="00AD1922" w:rsidP="00752EFE"/>
          <w:p w:rsidR="00AD1922" w:rsidRDefault="00AD1922" w:rsidP="00752EFE"/>
          <w:p w:rsidR="00AD1922" w:rsidRDefault="00AD1922" w:rsidP="00752EFE"/>
        </w:tc>
        <w:tc>
          <w:tcPr>
            <w:tcW w:w="6157" w:type="dxa"/>
          </w:tcPr>
          <w:p w:rsidR="00AD1922" w:rsidRDefault="00AD1922" w:rsidP="00752EFE"/>
        </w:tc>
      </w:tr>
      <w:tr w:rsidR="00AD1922" w:rsidTr="00AD1922">
        <w:tc>
          <w:tcPr>
            <w:tcW w:w="3085" w:type="dxa"/>
          </w:tcPr>
          <w:p w:rsidR="00AD1922" w:rsidRDefault="00AD1922" w:rsidP="00752EFE">
            <w:r>
              <w:t>Outstanding investigations (results pending)</w:t>
            </w:r>
          </w:p>
          <w:p w:rsidR="00AD1922" w:rsidRDefault="00AD1922" w:rsidP="00752EFE"/>
          <w:p w:rsidR="00AD1922" w:rsidRDefault="00AD1922" w:rsidP="00752EFE"/>
          <w:p w:rsidR="00AD1922" w:rsidRDefault="00AD1922" w:rsidP="00752EFE"/>
          <w:p w:rsidR="00AD1922" w:rsidRDefault="00AD1922" w:rsidP="00752EFE"/>
        </w:tc>
        <w:tc>
          <w:tcPr>
            <w:tcW w:w="6157" w:type="dxa"/>
          </w:tcPr>
          <w:p w:rsidR="00AD1922" w:rsidRDefault="00AD1922" w:rsidP="00752EFE"/>
        </w:tc>
      </w:tr>
    </w:tbl>
    <w:p w:rsidR="00F41529" w:rsidRDefault="00F41529"/>
    <w:p w:rsidR="001949E1" w:rsidRDefault="001949E1">
      <w:r>
        <w:br w:type="page"/>
      </w:r>
    </w:p>
    <w:p w:rsidR="0054715F" w:rsidRDefault="0054715F"/>
    <w:tbl>
      <w:tblPr>
        <w:tblStyle w:val="TableGrid"/>
        <w:tblW w:w="0" w:type="auto"/>
        <w:tblLook w:val="04A0" w:firstRow="1" w:lastRow="0" w:firstColumn="1" w:lastColumn="0" w:noHBand="0" w:noVBand="1"/>
      </w:tblPr>
      <w:tblGrid>
        <w:gridCol w:w="3369"/>
        <w:gridCol w:w="760"/>
        <w:gridCol w:w="5113"/>
      </w:tblGrid>
      <w:tr w:rsidR="001949E1" w:rsidRPr="00E11EB2" w:rsidTr="00ED7C44">
        <w:tc>
          <w:tcPr>
            <w:tcW w:w="9242" w:type="dxa"/>
            <w:gridSpan w:val="3"/>
            <w:shd w:val="clear" w:color="auto" w:fill="D9D9D9" w:themeFill="background1" w:themeFillShade="D9"/>
          </w:tcPr>
          <w:p w:rsidR="001949E1" w:rsidRPr="00524197" w:rsidRDefault="001949E1" w:rsidP="001949E1">
            <w:pPr>
              <w:jc w:val="both"/>
              <w:rPr>
                <w:b/>
              </w:rPr>
            </w:pPr>
            <w:r>
              <w:rPr>
                <w:b/>
              </w:rPr>
              <w:t>BOX D: Communication about transfer</w:t>
            </w:r>
          </w:p>
        </w:tc>
      </w:tr>
      <w:tr w:rsidR="00E11EB2" w:rsidRPr="00E11EB2" w:rsidTr="00E11EB2">
        <w:tc>
          <w:tcPr>
            <w:tcW w:w="4129" w:type="dxa"/>
            <w:gridSpan w:val="2"/>
          </w:tcPr>
          <w:p w:rsidR="00E11EB2" w:rsidRPr="00524197" w:rsidRDefault="00E11EB2" w:rsidP="00A446DE">
            <w:pPr>
              <w:rPr>
                <w:b/>
              </w:rPr>
            </w:pPr>
            <w:r w:rsidRPr="00524197">
              <w:rPr>
                <w:b/>
              </w:rPr>
              <w:t>Referring team</w:t>
            </w:r>
          </w:p>
        </w:tc>
        <w:tc>
          <w:tcPr>
            <w:tcW w:w="5113" w:type="dxa"/>
          </w:tcPr>
          <w:p w:rsidR="00E11EB2" w:rsidRPr="00524197" w:rsidRDefault="00E11EB2" w:rsidP="00E11EB2">
            <w:pPr>
              <w:rPr>
                <w:b/>
              </w:rPr>
            </w:pPr>
            <w:r w:rsidRPr="00524197">
              <w:rPr>
                <w:b/>
              </w:rPr>
              <w:t>Receiving team details</w:t>
            </w:r>
          </w:p>
        </w:tc>
      </w:tr>
      <w:tr w:rsidR="00E11EB2" w:rsidRPr="00E11EB2" w:rsidTr="00E11EB2">
        <w:tc>
          <w:tcPr>
            <w:tcW w:w="4129" w:type="dxa"/>
            <w:gridSpan w:val="2"/>
          </w:tcPr>
          <w:p w:rsidR="00E11EB2" w:rsidRDefault="00E11EB2" w:rsidP="00A446DE">
            <w:r w:rsidRPr="00E11EB2">
              <w:t>Contact details for paediatric team</w:t>
            </w:r>
          </w:p>
          <w:p w:rsidR="00E11EB2" w:rsidRDefault="00E11EB2" w:rsidP="00A446DE">
            <w:r>
              <w:t>Salisbury Hospital 01722336262</w:t>
            </w:r>
          </w:p>
          <w:p w:rsidR="00E11EB2" w:rsidRDefault="00E11EB2" w:rsidP="00A446DE">
            <w:proofErr w:type="spellStart"/>
            <w:r>
              <w:t>Sarum</w:t>
            </w:r>
            <w:proofErr w:type="spellEnd"/>
            <w:r>
              <w:t xml:space="preserve"> ward extension 2561</w:t>
            </w:r>
          </w:p>
          <w:p w:rsidR="00E11EB2" w:rsidRDefault="00E11EB2" w:rsidP="00A446DE">
            <w:r>
              <w:t>Paediatric Registrar bleep 1165</w:t>
            </w:r>
          </w:p>
          <w:p w:rsidR="00E11EB2" w:rsidRDefault="00E11EB2" w:rsidP="00A446DE">
            <w:r>
              <w:t>Consultant bleep 1806</w:t>
            </w:r>
          </w:p>
          <w:p w:rsidR="00E11EB2" w:rsidRDefault="00E11EB2" w:rsidP="00A446DE">
            <w:r>
              <w:t>Named paediatric consultant:</w:t>
            </w:r>
          </w:p>
          <w:p w:rsidR="00E11EB2" w:rsidRDefault="00E11EB2" w:rsidP="00A446DE"/>
          <w:p w:rsidR="00E11EB2" w:rsidRDefault="00E11EB2" w:rsidP="00A446DE">
            <w:r>
              <w:t>Email:</w:t>
            </w:r>
          </w:p>
          <w:p w:rsidR="00E11EB2" w:rsidRPr="00E11EB2" w:rsidRDefault="00E11EB2" w:rsidP="00A446DE"/>
        </w:tc>
        <w:tc>
          <w:tcPr>
            <w:tcW w:w="5113" w:type="dxa"/>
            <w:vMerge w:val="restart"/>
          </w:tcPr>
          <w:p w:rsidR="00E11EB2" w:rsidRDefault="00E11EB2" w:rsidP="00E11EB2">
            <w:r>
              <w:t xml:space="preserve">Hospital </w:t>
            </w:r>
          </w:p>
          <w:p w:rsidR="00E11EB2" w:rsidRDefault="00E11EB2" w:rsidP="00E11EB2">
            <w:r>
              <w:t>Ward</w:t>
            </w:r>
          </w:p>
          <w:p w:rsidR="00E11EB2" w:rsidRPr="00E11EB2" w:rsidRDefault="00E11EB2" w:rsidP="00E11EB2">
            <w:r>
              <w:t>Responsible Consultant</w:t>
            </w:r>
          </w:p>
        </w:tc>
      </w:tr>
      <w:tr w:rsidR="00E11EB2" w:rsidRPr="00E11EB2" w:rsidTr="00E11EB2">
        <w:trPr>
          <w:trHeight w:val="822"/>
        </w:trPr>
        <w:tc>
          <w:tcPr>
            <w:tcW w:w="4129" w:type="dxa"/>
            <w:gridSpan w:val="2"/>
          </w:tcPr>
          <w:p w:rsidR="00E11EB2" w:rsidRDefault="00E11EB2" w:rsidP="00A446DE">
            <w:r w:rsidRPr="00E11EB2">
              <w:t>Contact details for local CAMHS team</w:t>
            </w:r>
          </w:p>
          <w:p w:rsidR="00E11EB2" w:rsidRDefault="00E11EB2" w:rsidP="00A446DE">
            <w:r>
              <w:t>Salisbury CAMHS</w:t>
            </w:r>
            <w:r w:rsidR="003B5A28">
              <w:t xml:space="preserve"> 01722336262 </w:t>
            </w:r>
            <w:r>
              <w:t xml:space="preserve"> </w:t>
            </w:r>
            <w:proofErr w:type="spellStart"/>
            <w:r>
              <w:t>ext</w:t>
            </w:r>
            <w:proofErr w:type="spellEnd"/>
            <w:r>
              <w:t xml:space="preserve"> 2779</w:t>
            </w:r>
          </w:p>
          <w:p w:rsidR="008A5DC6" w:rsidRDefault="007B218E" w:rsidP="008A5DC6">
            <w:hyperlink r:id="rId8" w:history="1">
              <w:r w:rsidR="008A5DC6">
                <w:rPr>
                  <w:rStyle w:val="Hyperlink"/>
                </w:rPr>
                <w:t>camhssalisburyteam@oxfordhealth.nhs.uk</w:t>
              </w:r>
            </w:hyperlink>
          </w:p>
          <w:p w:rsidR="008A5DC6" w:rsidRDefault="008A5DC6" w:rsidP="00A446DE"/>
          <w:p w:rsidR="00E11EB2" w:rsidRDefault="00E11EB2" w:rsidP="00A446DE"/>
          <w:p w:rsidR="00E11EB2" w:rsidRDefault="00E11EB2" w:rsidP="00E11EB2">
            <w:pPr>
              <w:tabs>
                <w:tab w:val="left" w:pos="3138"/>
              </w:tabs>
            </w:pPr>
            <w:r>
              <w:tab/>
            </w:r>
          </w:p>
          <w:p w:rsidR="00E11EB2" w:rsidRPr="00E11EB2" w:rsidRDefault="00E11EB2" w:rsidP="00A446DE"/>
        </w:tc>
        <w:tc>
          <w:tcPr>
            <w:tcW w:w="5113" w:type="dxa"/>
            <w:vMerge/>
          </w:tcPr>
          <w:p w:rsidR="00E11EB2" w:rsidRPr="00E11EB2" w:rsidRDefault="00E11EB2" w:rsidP="00E11EB2"/>
        </w:tc>
      </w:tr>
      <w:tr w:rsidR="00E11EB2" w:rsidRPr="00E11EB2" w:rsidTr="00E11EB2">
        <w:tc>
          <w:tcPr>
            <w:tcW w:w="4129" w:type="dxa"/>
            <w:gridSpan w:val="2"/>
          </w:tcPr>
          <w:p w:rsidR="00E11EB2" w:rsidRPr="00524197" w:rsidRDefault="00E11EB2" w:rsidP="00A446DE">
            <w:pPr>
              <w:rPr>
                <w:b/>
              </w:rPr>
            </w:pPr>
            <w:r w:rsidRPr="00524197">
              <w:rPr>
                <w:b/>
              </w:rPr>
              <w:t>Verbal handover to receiving team</w:t>
            </w:r>
          </w:p>
        </w:tc>
        <w:tc>
          <w:tcPr>
            <w:tcW w:w="5113" w:type="dxa"/>
          </w:tcPr>
          <w:p w:rsidR="00E11EB2" w:rsidRPr="00E11EB2" w:rsidRDefault="00E11EB2" w:rsidP="00E11EB2">
            <w:r>
              <w:t xml:space="preserve">Date/time                          </w:t>
            </w:r>
          </w:p>
        </w:tc>
      </w:tr>
      <w:tr w:rsidR="00524197" w:rsidRPr="00E11EB2" w:rsidTr="00EB655B">
        <w:tc>
          <w:tcPr>
            <w:tcW w:w="9242" w:type="dxa"/>
            <w:gridSpan w:val="3"/>
          </w:tcPr>
          <w:p w:rsidR="00524197" w:rsidRDefault="00524197" w:rsidP="00A446DE">
            <w:r>
              <w:t>SITUATION</w:t>
            </w:r>
          </w:p>
          <w:p w:rsidR="00524197" w:rsidRDefault="00524197" w:rsidP="00A446DE"/>
          <w:p w:rsidR="00524197" w:rsidRDefault="00524197" w:rsidP="00E11EB2"/>
        </w:tc>
      </w:tr>
      <w:tr w:rsidR="00524197" w:rsidRPr="00E11EB2" w:rsidTr="00D32FB6">
        <w:tc>
          <w:tcPr>
            <w:tcW w:w="9242" w:type="dxa"/>
            <w:gridSpan w:val="3"/>
          </w:tcPr>
          <w:p w:rsidR="00524197" w:rsidRDefault="00524197" w:rsidP="00A446DE">
            <w:r>
              <w:t>BACKGROUND</w:t>
            </w:r>
          </w:p>
          <w:p w:rsidR="00524197" w:rsidRDefault="00524197" w:rsidP="00A446DE"/>
          <w:p w:rsidR="00524197" w:rsidRDefault="00524197" w:rsidP="00E11EB2"/>
        </w:tc>
      </w:tr>
      <w:tr w:rsidR="00524197" w:rsidRPr="00E11EB2" w:rsidTr="008D5CA7">
        <w:tc>
          <w:tcPr>
            <w:tcW w:w="9242" w:type="dxa"/>
            <w:gridSpan w:val="3"/>
          </w:tcPr>
          <w:p w:rsidR="00524197" w:rsidRDefault="00524197" w:rsidP="00A446DE">
            <w:r>
              <w:t>ASSESSMENT</w:t>
            </w:r>
          </w:p>
          <w:p w:rsidR="00524197" w:rsidRDefault="00524197" w:rsidP="00A446DE"/>
          <w:p w:rsidR="00524197" w:rsidRDefault="00524197" w:rsidP="00E11EB2"/>
        </w:tc>
      </w:tr>
      <w:tr w:rsidR="00524197" w:rsidRPr="00E11EB2" w:rsidTr="00CD6A72">
        <w:tc>
          <w:tcPr>
            <w:tcW w:w="9242" w:type="dxa"/>
            <w:gridSpan w:val="3"/>
          </w:tcPr>
          <w:p w:rsidR="00524197" w:rsidRDefault="00524197" w:rsidP="00A446DE">
            <w:r>
              <w:t>RESPONSE</w:t>
            </w:r>
          </w:p>
          <w:p w:rsidR="00524197" w:rsidRDefault="00524197" w:rsidP="00A446DE"/>
          <w:p w:rsidR="00524197" w:rsidRDefault="00524197" w:rsidP="00E11EB2"/>
        </w:tc>
      </w:tr>
      <w:tr w:rsidR="00E11EB2" w:rsidRPr="00E11EB2" w:rsidTr="00524197">
        <w:tc>
          <w:tcPr>
            <w:tcW w:w="3369" w:type="dxa"/>
          </w:tcPr>
          <w:p w:rsidR="00E11EB2" w:rsidRDefault="00E11EB2" w:rsidP="00A446DE">
            <w:r>
              <w:t>Signature/ Grade/ Bleep</w:t>
            </w:r>
          </w:p>
        </w:tc>
        <w:tc>
          <w:tcPr>
            <w:tcW w:w="5873" w:type="dxa"/>
            <w:gridSpan w:val="2"/>
          </w:tcPr>
          <w:p w:rsidR="00E11EB2" w:rsidRDefault="00E11EB2" w:rsidP="00E11EB2"/>
        </w:tc>
      </w:tr>
      <w:tr w:rsidR="001949E1" w:rsidTr="00752EFE">
        <w:tc>
          <w:tcPr>
            <w:tcW w:w="9242" w:type="dxa"/>
            <w:gridSpan w:val="3"/>
          </w:tcPr>
          <w:p w:rsidR="001949E1" w:rsidRDefault="001949E1" w:rsidP="00752EFE">
            <w:r>
              <w:t>Nursing handover</w:t>
            </w:r>
            <w:r>
              <w:t xml:space="preserve"> documentation:</w:t>
            </w:r>
          </w:p>
          <w:p w:rsidR="001949E1" w:rsidRDefault="001949E1" w:rsidP="00752EFE"/>
          <w:p w:rsidR="001949E1" w:rsidRDefault="001949E1" w:rsidP="00752EFE"/>
          <w:p w:rsidR="001949E1" w:rsidRDefault="001949E1" w:rsidP="00752EFE"/>
          <w:p w:rsidR="001949E1" w:rsidRDefault="001949E1" w:rsidP="00752EFE"/>
          <w:p w:rsidR="001949E1" w:rsidRDefault="001949E1" w:rsidP="00752EFE"/>
          <w:p w:rsidR="001949E1" w:rsidRDefault="001949E1" w:rsidP="00752EFE"/>
        </w:tc>
      </w:tr>
    </w:tbl>
    <w:p w:rsidR="00F71308" w:rsidRDefault="00F71308">
      <w:r>
        <w:t>Documentation</w:t>
      </w:r>
      <w:r w:rsidR="00F41529">
        <w:t xml:space="preserve"> checklist</w:t>
      </w:r>
    </w:p>
    <w:p w:rsidR="00F71308" w:rsidRDefault="00F71308" w:rsidP="00F41529">
      <w:pPr>
        <w:pStyle w:val="ListParagraph"/>
        <w:numPr>
          <w:ilvl w:val="0"/>
          <w:numId w:val="1"/>
        </w:numPr>
      </w:pPr>
      <w:r>
        <w:t>Discharge summary</w:t>
      </w:r>
      <w:r w:rsidR="00C73BE6">
        <w:t xml:space="preserve"> (EDS) </w:t>
      </w:r>
    </w:p>
    <w:p w:rsidR="00F71308" w:rsidRDefault="00F71308" w:rsidP="00F41529">
      <w:pPr>
        <w:pStyle w:val="ListParagraph"/>
        <w:numPr>
          <w:ilvl w:val="0"/>
          <w:numId w:val="1"/>
        </w:numPr>
      </w:pPr>
      <w:r>
        <w:t>Observation chart</w:t>
      </w:r>
      <w:r w:rsidR="00C73BE6">
        <w:t xml:space="preserve"> photocopy (plus copies of recent food record charts where appropriate)  </w:t>
      </w:r>
    </w:p>
    <w:p w:rsidR="00F71308" w:rsidRDefault="00F71308" w:rsidP="00F41529">
      <w:pPr>
        <w:pStyle w:val="ListParagraph"/>
        <w:numPr>
          <w:ilvl w:val="0"/>
          <w:numId w:val="1"/>
        </w:numPr>
      </w:pPr>
      <w:r>
        <w:t>Drug chart</w:t>
      </w:r>
      <w:r w:rsidR="00C73BE6">
        <w:t xml:space="preserve"> photocopy</w:t>
      </w:r>
    </w:p>
    <w:p w:rsidR="00F71308" w:rsidRDefault="003B5A28" w:rsidP="00F41529">
      <w:pPr>
        <w:pStyle w:val="ListParagraph"/>
        <w:numPr>
          <w:ilvl w:val="0"/>
          <w:numId w:val="1"/>
        </w:numPr>
      </w:pPr>
      <w:r>
        <w:t xml:space="preserve">Original </w:t>
      </w:r>
      <w:r w:rsidR="00F71308">
        <w:t>MHA paperwork</w:t>
      </w:r>
      <w:r>
        <w:t xml:space="preserve"> (plus copy put in CAMHS and Hospital medical notes)</w:t>
      </w:r>
    </w:p>
    <w:p w:rsidR="0054715F" w:rsidRDefault="00C73BE6" w:rsidP="007B218E">
      <w:pPr>
        <w:pStyle w:val="ListParagraph"/>
        <w:numPr>
          <w:ilvl w:val="0"/>
          <w:numId w:val="1"/>
        </w:numPr>
      </w:pPr>
      <w:r>
        <w:t>Printed copy of this transfer tool(should also have been emailed to receiving team)</w:t>
      </w:r>
      <w:bookmarkStart w:id="0" w:name="_GoBack"/>
      <w:bookmarkEnd w:id="0"/>
    </w:p>
    <w:p w:rsidR="00AE3FB7" w:rsidRPr="00C73BE6" w:rsidRDefault="00AE3FB7">
      <w:pPr>
        <w:rPr>
          <w:b/>
        </w:rPr>
      </w:pPr>
      <w:r w:rsidRPr="00C73BE6">
        <w:rPr>
          <w:b/>
        </w:rPr>
        <w:lastRenderedPageBreak/>
        <w:t xml:space="preserve">TIER 4 </w:t>
      </w:r>
      <w:proofErr w:type="gramStart"/>
      <w:r w:rsidRPr="00C73BE6">
        <w:rPr>
          <w:b/>
        </w:rPr>
        <w:t>transfer</w:t>
      </w:r>
      <w:proofErr w:type="gramEnd"/>
      <w:r w:rsidRPr="00C73BE6">
        <w:rPr>
          <w:b/>
        </w:rPr>
        <w:t xml:space="preserve"> from acute paediatric ward</w:t>
      </w:r>
      <w:r w:rsidR="00313873" w:rsidRPr="00C73BE6">
        <w:rPr>
          <w:b/>
        </w:rPr>
        <w:t xml:space="preserve"> p</w:t>
      </w:r>
      <w:r w:rsidRPr="00C73BE6">
        <w:rPr>
          <w:b/>
        </w:rPr>
        <w:t>rocess map:</w:t>
      </w:r>
    </w:p>
    <w:p w:rsidR="00313873" w:rsidRDefault="00313873">
      <w:r>
        <w:t xml:space="preserve">There are three occasions during the process of transfer of a patient where the above transfer tool should be completed and emailed by the paediatric team. </w:t>
      </w:r>
    </w:p>
    <w:tbl>
      <w:tblPr>
        <w:tblStyle w:val="TableGrid"/>
        <w:tblW w:w="0" w:type="auto"/>
        <w:tblLook w:val="04A0" w:firstRow="1" w:lastRow="0" w:firstColumn="1" w:lastColumn="0" w:noHBand="0" w:noVBand="1"/>
      </w:tblPr>
      <w:tblGrid>
        <w:gridCol w:w="10682"/>
      </w:tblGrid>
      <w:tr w:rsidR="00313873" w:rsidTr="00313873">
        <w:tc>
          <w:tcPr>
            <w:tcW w:w="10682" w:type="dxa"/>
          </w:tcPr>
          <w:p w:rsidR="00313873" w:rsidRPr="00313873" w:rsidRDefault="00313873" w:rsidP="00313873">
            <w:pPr>
              <w:pStyle w:val="ListParagraph"/>
              <w:numPr>
                <w:ilvl w:val="0"/>
                <w:numId w:val="2"/>
              </w:numPr>
              <w:rPr>
                <w:b/>
              </w:rPr>
            </w:pPr>
            <w:r w:rsidRPr="00313873">
              <w:rPr>
                <w:b/>
              </w:rPr>
              <w:t>INITIAL REFERRAL AND SEARCH FOR TIER 4 BED AVAILABILITY</w:t>
            </w:r>
          </w:p>
          <w:p w:rsidR="00313873" w:rsidRDefault="00313873" w:rsidP="00313873">
            <w:pPr>
              <w:pStyle w:val="ListParagraph"/>
              <w:numPr>
                <w:ilvl w:val="0"/>
                <w:numId w:val="3"/>
              </w:numPr>
            </w:pPr>
            <w:r>
              <w:t>CAMHS team complete referral to tier 4 bed as per agreed pathway</w:t>
            </w:r>
          </w:p>
          <w:p w:rsidR="00313873" w:rsidRDefault="00313873" w:rsidP="00313873">
            <w:pPr>
              <w:pStyle w:val="ListParagraph"/>
              <w:numPr>
                <w:ilvl w:val="0"/>
                <w:numId w:val="3"/>
              </w:numPr>
            </w:pPr>
            <w:r>
              <w:t xml:space="preserve">Paediatric team complete transfer tool (Boxes A /B/C ) with as much information about current medical status as available (this will help the Access Assessment Unit find the most appropriate bed) </w:t>
            </w:r>
          </w:p>
          <w:p w:rsidR="00313873" w:rsidRPr="00313873" w:rsidRDefault="00313873" w:rsidP="00313873">
            <w:pPr>
              <w:pStyle w:val="ListParagraph"/>
              <w:numPr>
                <w:ilvl w:val="0"/>
                <w:numId w:val="3"/>
              </w:numPr>
              <w:rPr>
                <w:rStyle w:val="Hyperlink"/>
                <w:color w:val="auto"/>
                <w:u w:val="none"/>
              </w:rPr>
            </w:pPr>
            <w:r>
              <w:t xml:space="preserve">email to </w:t>
            </w:r>
            <w:hyperlink r:id="rId9" w:history="1">
              <w:r w:rsidRPr="00313873">
                <w:rPr>
                  <w:rStyle w:val="Hyperlink"/>
                  <w:color w:val="4F81BD" w:themeColor="accent1"/>
                </w:rPr>
                <w:t>ThamesValleyT4SPA@oxfordhealth.nhs.uk</w:t>
              </w:r>
            </w:hyperlink>
          </w:p>
          <w:p w:rsidR="00313873" w:rsidRDefault="00313873" w:rsidP="00313873">
            <w:pPr>
              <w:pStyle w:val="ListParagraph"/>
              <w:numPr>
                <w:ilvl w:val="0"/>
                <w:numId w:val="3"/>
              </w:numPr>
            </w:pPr>
            <w:r w:rsidRPr="00313873">
              <w:rPr>
                <w:rStyle w:val="Hyperlink"/>
                <w:color w:val="auto"/>
                <w:u w:val="none"/>
              </w:rPr>
              <w:t xml:space="preserve">Copy to </w:t>
            </w:r>
            <w:hyperlink r:id="rId10" w:history="1">
              <w:r w:rsidRPr="00313873">
                <w:rPr>
                  <w:rStyle w:val="Hyperlink"/>
                  <w:color w:val="4F81BD" w:themeColor="accent1"/>
                </w:rPr>
                <w:t>Chris.anderson1@nhs.net</w:t>
              </w:r>
            </w:hyperlink>
            <w:r w:rsidRPr="00313873">
              <w:rPr>
                <w:rStyle w:val="Hyperlink"/>
                <w:color w:val="auto"/>
                <w:u w:val="none"/>
              </w:rPr>
              <w:t xml:space="preserve">  and to </w:t>
            </w:r>
            <w:hyperlink r:id="rId11" w:history="1">
              <w:r>
                <w:rPr>
                  <w:rStyle w:val="Hyperlink"/>
                </w:rPr>
                <w:t>camhssalisburyteam@oxfordhealth.nhs.uk</w:t>
              </w:r>
            </w:hyperlink>
          </w:p>
          <w:p w:rsidR="00313873" w:rsidRDefault="00313873" w:rsidP="00313873">
            <w:pPr>
              <w:pStyle w:val="ListParagraph"/>
              <w:numPr>
                <w:ilvl w:val="0"/>
                <w:numId w:val="3"/>
              </w:numPr>
            </w:pPr>
            <w:r>
              <w:t>Print off a copy for the hospital record</w:t>
            </w:r>
          </w:p>
          <w:p w:rsidR="00313873" w:rsidRDefault="00313873"/>
        </w:tc>
      </w:tr>
    </w:tbl>
    <w:p w:rsidR="00313873" w:rsidRDefault="00313873"/>
    <w:tbl>
      <w:tblPr>
        <w:tblStyle w:val="TableGrid"/>
        <w:tblW w:w="0" w:type="auto"/>
        <w:tblInd w:w="-34" w:type="dxa"/>
        <w:tblLook w:val="04A0" w:firstRow="1" w:lastRow="0" w:firstColumn="1" w:lastColumn="0" w:noHBand="0" w:noVBand="1"/>
      </w:tblPr>
      <w:tblGrid>
        <w:gridCol w:w="10716"/>
      </w:tblGrid>
      <w:tr w:rsidR="00313873" w:rsidTr="00313873">
        <w:tc>
          <w:tcPr>
            <w:tcW w:w="10716" w:type="dxa"/>
          </w:tcPr>
          <w:p w:rsidR="00313873" w:rsidRPr="00313873" w:rsidRDefault="00313873" w:rsidP="00313873">
            <w:pPr>
              <w:pStyle w:val="ListParagraph"/>
              <w:numPr>
                <w:ilvl w:val="0"/>
                <w:numId w:val="2"/>
              </w:numPr>
              <w:rPr>
                <w:b/>
              </w:rPr>
            </w:pPr>
            <w:r w:rsidRPr="00313873">
              <w:rPr>
                <w:b/>
              </w:rPr>
              <w:t>ONCE A BED HAS BEEN FOUND</w:t>
            </w:r>
          </w:p>
          <w:p w:rsidR="00313873" w:rsidRDefault="00313873" w:rsidP="00313873">
            <w:pPr>
              <w:pStyle w:val="ListParagraph"/>
              <w:numPr>
                <w:ilvl w:val="0"/>
                <w:numId w:val="4"/>
              </w:numPr>
            </w:pPr>
            <w:r>
              <w:t xml:space="preserve">Once a patient has been accepted and a bed is expected to become available then an updated copy of the transfer document needs to be emailed to the receiving clinician. </w:t>
            </w:r>
          </w:p>
          <w:p w:rsidR="00313873" w:rsidRDefault="00313873" w:rsidP="00313873">
            <w:pPr>
              <w:pStyle w:val="ListParagraph"/>
              <w:numPr>
                <w:ilvl w:val="0"/>
                <w:numId w:val="4"/>
              </w:numPr>
            </w:pPr>
            <w:r>
              <w:t xml:space="preserve">A conversation needs to happen between referring paediatric team and receiving mental health team – and an agreement about when the receiving team is going to be updated about the patient’s progress. The relevant contact details for the receiving team should be documented in the hospital record. </w:t>
            </w:r>
          </w:p>
          <w:p w:rsidR="00313873" w:rsidRDefault="00313873" w:rsidP="00313873"/>
        </w:tc>
      </w:tr>
    </w:tbl>
    <w:p w:rsidR="00313873" w:rsidRDefault="00313873" w:rsidP="00313873">
      <w:pPr>
        <w:ind w:left="360"/>
      </w:pPr>
    </w:p>
    <w:tbl>
      <w:tblPr>
        <w:tblStyle w:val="TableGrid"/>
        <w:tblW w:w="0" w:type="auto"/>
        <w:tblInd w:w="-34" w:type="dxa"/>
        <w:tblLook w:val="04A0" w:firstRow="1" w:lastRow="0" w:firstColumn="1" w:lastColumn="0" w:noHBand="0" w:noVBand="1"/>
      </w:tblPr>
      <w:tblGrid>
        <w:gridCol w:w="10716"/>
      </w:tblGrid>
      <w:tr w:rsidR="00313873" w:rsidTr="00313873">
        <w:tc>
          <w:tcPr>
            <w:tcW w:w="10716" w:type="dxa"/>
          </w:tcPr>
          <w:p w:rsidR="00313873" w:rsidRPr="00313873" w:rsidRDefault="00313873" w:rsidP="00313873">
            <w:pPr>
              <w:pStyle w:val="ListParagraph"/>
              <w:numPr>
                <w:ilvl w:val="0"/>
                <w:numId w:val="2"/>
              </w:numPr>
              <w:rPr>
                <w:b/>
              </w:rPr>
            </w:pPr>
            <w:r w:rsidRPr="00313873">
              <w:rPr>
                <w:b/>
              </w:rPr>
              <w:t>IMMEDIATELY PRIOR TO TRANSFER</w:t>
            </w:r>
          </w:p>
          <w:p w:rsidR="00313873" w:rsidRPr="00313873" w:rsidRDefault="00313873" w:rsidP="00313873">
            <w:pPr>
              <w:pStyle w:val="ListParagraph"/>
              <w:numPr>
                <w:ilvl w:val="0"/>
                <w:numId w:val="5"/>
              </w:numPr>
              <w:rPr>
                <w:color w:val="0563C1"/>
                <w:u w:val="single"/>
              </w:rPr>
            </w:pPr>
            <w:r>
              <w:t xml:space="preserve">Within 24 hours of transfer there should be a telephone conversation handing over the patient (See SBAR approach in Box D) which is then documented on the transfer tool. </w:t>
            </w:r>
          </w:p>
          <w:p w:rsidR="00313873" w:rsidRPr="00313873" w:rsidRDefault="00313873" w:rsidP="00313873">
            <w:pPr>
              <w:pStyle w:val="ListParagraph"/>
              <w:numPr>
                <w:ilvl w:val="0"/>
                <w:numId w:val="5"/>
              </w:numPr>
              <w:rPr>
                <w:color w:val="0563C1"/>
                <w:u w:val="single"/>
              </w:rPr>
            </w:pPr>
            <w:r>
              <w:t>The tool should then be finalised and emailed again</w:t>
            </w:r>
            <w:r>
              <w:t xml:space="preserve"> to the receiving clinician </w:t>
            </w:r>
          </w:p>
          <w:p w:rsidR="00313873" w:rsidRDefault="00313873" w:rsidP="00313873">
            <w:pPr>
              <w:pStyle w:val="ListParagraph"/>
              <w:numPr>
                <w:ilvl w:val="0"/>
                <w:numId w:val="5"/>
              </w:numPr>
              <w:rPr>
                <w:rStyle w:val="Hyperlink"/>
              </w:rPr>
            </w:pPr>
            <w:r>
              <w:rPr>
                <w:rStyle w:val="Hyperlink"/>
                <w:color w:val="auto"/>
                <w:u w:val="none"/>
              </w:rPr>
              <w:t>C</w:t>
            </w:r>
            <w:r w:rsidRPr="00313873">
              <w:rPr>
                <w:rStyle w:val="Hyperlink"/>
                <w:color w:val="auto"/>
                <w:u w:val="none"/>
              </w:rPr>
              <w:t xml:space="preserve">opy to </w:t>
            </w:r>
            <w:hyperlink r:id="rId12" w:history="1">
              <w:r w:rsidRPr="00313873">
                <w:rPr>
                  <w:rStyle w:val="Hyperlink"/>
                  <w:color w:val="4F81BD" w:themeColor="accent1"/>
                </w:rPr>
                <w:t>Chris.anderson1@nhs.net</w:t>
              </w:r>
            </w:hyperlink>
            <w:r w:rsidRPr="00313873">
              <w:rPr>
                <w:rStyle w:val="Hyperlink"/>
                <w:color w:val="auto"/>
                <w:u w:val="none"/>
              </w:rPr>
              <w:t xml:space="preserve">  and to </w:t>
            </w:r>
            <w:hyperlink r:id="rId13" w:history="1">
              <w:r>
                <w:rPr>
                  <w:rStyle w:val="Hyperlink"/>
                </w:rPr>
                <w:t>camhssalisburyteam@oxfordhealth.nhs.uk</w:t>
              </w:r>
            </w:hyperlink>
          </w:p>
          <w:p w:rsidR="00313873" w:rsidRPr="00045CBD" w:rsidRDefault="00313873" w:rsidP="00313873">
            <w:pPr>
              <w:pStyle w:val="ListParagraph"/>
              <w:numPr>
                <w:ilvl w:val="0"/>
                <w:numId w:val="5"/>
              </w:numPr>
            </w:pPr>
            <w:r w:rsidRPr="00313873">
              <w:rPr>
                <w:rStyle w:val="Hyperlink"/>
                <w:color w:val="auto"/>
                <w:u w:val="none"/>
              </w:rPr>
              <w:t xml:space="preserve">A copy should be filed in the hospital record and should accompany the patient with the discharge summary and other relevant documents </w:t>
            </w:r>
          </w:p>
          <w:p w:rsidR="00313873" w:rsidRDefault="00313873" w:rsidP="00313873"/>
        </w:tc>
      </w:tr>
    </w:tbl>
    <w:p w:rsidR="00313873" w:rsidRDefault="00313873" w:rsidP="00313873">
      <w:pPr>
        <w:ind w:left="360"/>
      </w:pPr>
    </w:p>
    <w:p w:rsidR="00313873" w:rsidRDefault="00313873" w:rsidP="00313873">
      <w:pPr>
        <w:ind w:left="360"/>
      </w:pPr>
    </w:p>
    <w:p w:rsidR="00045CBD" w:rsidRDefault="00045CBD"/>
    <w:p w:rsidR="00045CBD" w:rsidRPr="00AE3FB7" w:rsidRDefault="00045CBD"/>
    <w:sectPr w:rsidR="00045CBD" w:rsidRPr="00AE3FB7" w:rsidSect="00524197">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63C" w:rsidRDefault="000C063C" w:rsidP="000C063C">
      <w:pPr>
        <w:spacing w:after="0" w:line="240" w:lineRule="auto"/>
      </w:pPr>
      <w:r>
        <w:separator/>
      </w:r>
    </w:p>
  </w:endnote>
  <w:endnote w:type="continuationSeparator" w:id="0">
    <w:p w:rsidR="000C063C" w:rsidRDefault="000C063C" w:rsidP="000C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63C" w:rsidRDefault="000C063C">
    <w:pPr>
      <w:pStyle w:val="Footer"/>
    </w:pPr>
    <w:r>
      <w:t>Tier 4 transfer document</w:t>
    </w:r>
  </w:p>
  <w:p w:rsidR="000C063C" w:rsidRDefault="00550F68">
    <w:pPr>
      <w:pStyle w:val="Footer"/>
    </w:pPr>
    <w:r>
      <w:t>V 2</w:t>
    </w:r>
  </w:p>
  <w:p w:rsidR="000C063C" w:rsidRDefault="00550F68">
    <w:pPr>
      <w:pStyle w:val="Footer"/>
    </w:pPr>
    <w:r>
      <w:t>April</w:t>
    </w:r>
    <w:r w:rsidR="000C063C">
      <w:t xml:space="preserve"> 2022</w:t>
    </w:r>
  </w:p>
  <w:p w:rsidR="000C063C" w:rsidRDefault="000C06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63C" w:rsidRDefault="000C063C" w:rsidP="000C063C">
      <w:pPr>
        <w:spacing w:after="0" w:line="240" w:lineRule="auto"/>
      </w:pPr>
      <w:r>
        <w:separator/>
      </w:r>
    </w:p>
  </w:footnote>
  <w:footnote w:type="continuationSeparator" w:id="0">
    <w:p w:rsidR="000C063C" w:rsidRDefault="000C063C" w:rsidP="000C06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F68" w:rsidRDefault="00550F68">
    <w:pPr>
      <w:pStyle w:val="Header"/>
    </w:pPr>
    <w:r>
      <w:rPr>
        <w:noProof/>
        <w:lang w:eastAsia="en-GB"/>
      </w:rPr>
      <w:drawing>
        <wp:inline distT="0" distB="0" distL="0" distR="0" wp14:anchorId="22DFB484" wp14:editId="7B1CE605">
          <wp:extent cx="884767" cy="4027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85916" cy="403316"/>
                  </a:xfrm>
                  <a:prstGeom prst="rect">
                    <a:avLst/>
                  </a:prstGeom>
                </pic:spPr>
              </pic:pic>
            </a:graphicData>
          </a:graphic>
        </wp:inline>
      </w:drawing>
    </w:r>
  </w:p>
  <w:p w:rsidR="00550F68" w:rsidRDefault="00550F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42AE2"/>
    <w:multiLevelType w:val="hybridMultilevel"/>
    <w:tmpl w:val="0408E9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386CA0"/>
    <w:multiLevelType w:val="hybridMultilevel"/>
    <w:tmpl w:val="1A4C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8E72E6"/>
    <w:multiLevelType w:val="hybridMultilevel"/>
    <w:tmpl w:val="55AC07CA"/>
    <w:lvl w:ilvl="0" w:tplc="CE7057B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191E04"/>
    <w:multiLevelType w:val="hybridMultilevel"/>
    <w:tmpl w:val="6ACEE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B30AD4"/>
    <w:multiLevelType w:val="hybridMultilevel"/>
    <w:tmpl w:val="3042B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15F"/>
    <w:rsid w:val="00045CBD"/>
    <w:rsid w:val="000C063C"/>
    <w:rsid w:val="001949E1"/>
    <w:rsid w:val="001A19BA"/>
    <w:rsid w:val="00313873"/>
    <w:rsid w:val="003B5A28"/>
    <w:rsid w:val="004C1314"/>
    <w:rsid w:val="005161CF"/>
    <w:rsid w:val="00524197"/>
    <w:rsid w:val="00545DE6"/>
    <w:rsid w:val="0054715F"/>
    <w:rsid w:val="00550F68"/>
    <w:rsid w:val="005B7B2F"/>
    <w:rsid w:val="007B218E"/>
    <w:rsid w:val="008A5DC6"/>
    <w:rsid w:val="00AD1922"/>
    <w:rsid w:val="00AE3FB7"/>
    <w:rsid w:val="00C73BE6"/>
    <w:rsid w:val="00E11EB2"/>
    <w:rsid w:val="00E80998"/>
    <w:rsid w:val="00F41529"/>
    <w:rsid w:val="00F71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1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1529"/>
    <w:pPr>
      <w:ind w:left="720"/>
      <w:contextualSpacing/>
    </w:pPr>
  </w:style>
  <w:style w:type="paragraph" w:styleId="Header">
    <w:name w:val="header"/>
    <w:basedOn w:val="Normal"/>
    <w:link w:val="HeaderChar"/>
    <w:uiPriority w:val="99"/>
    <w:unhideWhenUsed/>
    <w:rsid w:val="000C06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63C"/>
  </w:style>
  <w:style w:type="paragraph" w:styleId="Footer">
    <w:name w:val="footer"/>
    <w:basedOn w:val="Normal"/>
    <w:link w:val="FooterChar"/>
    <w:uiPriority w:val="99"/>
    <w:unhideWhenUsed/>
    <w:rsid w:val="000C06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63C"/>
  </w:style>
  <w:style w:type="paragraph" w:styleId="BalloonText">
    <w:name w:val="Balloon Text"/>
    <w:basedOn w:val="Normal"/>
    <w:link w:val="BalloonTextChar"/>
    <w:uiPriority w:val="99"/>
    <w:semiHidden/>
    <w:unhideWhenUsed/>
    <w:rsid w:val="000C0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63C"/>
    <w:rPr>
      <w:rFonts w:ascii="Tahoma" w:hAnsi="Tahoma" w:cs="Tahoma"/>
      <w:sz w:val="16"/>
      <w:szCs w:val="16"/>
    </w:rPr>
  </w:style>
  <w:style w:type="character" w:styleId="Hyperlink">
    <w:name w:val="Hyperlink"/>
    <w:basedOn w:val="DefaultParagraphFont"/>
    <w:uiPriority w:val="99"/>
    <w:unhideWhenUsed/>
    <w:rsid w:val="008A5DC6"/>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1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1529"/>
    <w:pPr>
      <w:ind w:left="720"/>
      <w:contextualSpacing/>
    </w:pPr>
  </w:style>
  <w:style w:type="paragraph" w:styleId="Header">
    <w:name w:val="header"/>
    <w:basedOn w:val="Normal"/>
    <w:link w:val="HeaderChar"/>
    <w:uiPriority w:val="99"/>
    <w:unhideWhenUsed/>
    <w:rsid w:val="000C06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63C"/>
  </w:style>
  <w:style w:type="paragraph" w:styleId="Footer">
    <w:name w:val="footer"/>
    <w:basedOn w:val="Normal"/>
    <w:link w:val="FooterChar"/>
    <w:uiPriority w:val="99"/>
    <w:unhideWhenUsed/>
    <w:rsid w:val="000C06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63C"/>
  </w:style>
  <w:style w:type="paragraph" w:styleId="BalloonText">
    <w:name w:val="Balloon Text"/>
    <w:basedOn w:val="Normal"/>
    <w:link w:val="BalloonTextChar"/>
    <w:uiPriority w:val="99"/>
    <w:semiHidden/>
    <w:unhideWhenUsed/>
    <w:rsid w:val="000C0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63C"/>
    <w:rPr>
      <w:rFonts w:ascii="Tahoma" w:hAnsi="Tahoma" w:cs="Tahoma"/>
      <w:sz w:val="16"/>
      <w:szCs w:val="16"/>
    </w:rPr>
  </w:style>
  <w:style w:type="character" w:styleId="Hyperlink">
    <w:name w:val="Hyperlink"/>
    <w:basedOn w:val="DefaultParagraphFont"/>
    <w:uiPriority w:val="99"/>
    <w:unhideWhenUsed/>
    <w:rsid w:val="008A5DC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8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mhssalisburyteam@oxfordhealth.nhs.uk" TargetMode="External"/><Relationship Id="rId13" Type="http://schemas.openxmlformats.org/officeDocument/2006/relationships/hyperlink" Target="mailto:camhssalisburyteam@oxfordhealth.nhs.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hris.anderson1@nhs.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mhssalisburyteam@oxfordhealth.nhs.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hris.anderson1@nhs.net" TargetMode="External"/><Relationship Id="rId4" Type="http://schemas.openxmlformats.org/officeDocument/2006/relationships/settings" Target="settings.xml"/><Relationship Id="rId9" Type="http://schemas.openxmlformats.org/officeDocument/2006/relationships/hyperlink" Target="mailto:ThamesValleyT4SPA@oxfordhealth.nhs.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Anderson</dc:creator>
  <cp:lastModifiedBy>Chris Anderson</cp:lastModifiedBy>
  <cp:revision>9</cp:revision>
  <dcterms:created xsi:type="dcterms:W3CDTF">2022-04-18T19:20:00Z</dcterms:created>
  <dcterms:modified xsi:type="dcterms:W3CDTF">2022-04-18T19:52:00Z</dcterms:modified>
</cp:coreProperties>
</file>