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B6042" w14:textId="6C587342" w:rsidR="00395C89" w:rsidRPr="007F10C9" w:rsidRDefault="00395C89" w:rsidP="00530F27">
      <w:pPr>
        <w:shd w:val="clear" w:color="auto" w:fill="0091C9"/>
        <w:spacing w:before="75" w:after="75"/>
        <w:jc w:val="center"/>
        <w:textAlignment w:val="baseline"/>
        <w:rPr>
          <w:rFonts w:ascii="Arial" w:hAnsi="Arial" w:cs="Arial"/>
          <w:b/>
          <w:bCs/>
          <w:color w:val="333333"/>
          <w:sz w:val="22"/>
          <w:szCs w:val="22"/>
        </w:rPr>
      </w:pPr>
      <w:r w:rsidRPr="007F10C9">
        <w:rPr>
          <w:rFonts w:ascii="Arial" w:hAnsi="Arial" w:cs="Arial"/>
          <w:b/>
          <w:bCs/>
          <w:color w:val="333333"/>
          <w:sz w:val="22"/>
          <w:szCs w:val="22"/>
          <w:bdr w:val="none" w:sz="0" w:space="0" w:color="auto" w:frame="1"/>
        </w:rPr>
        <w:t>MANUAL HANDLING</w:t>
      </w:r>
      <w:r w:rsidR="008E3CED">
        <w:rPr>
          <w:rFonts w:ascii="Arial" w:hAnsi="Arial" w:cs="Arial"/>
          <w:b/>
          <w:bCs/>
          <w:color w:val="333333"/>
          <w:sz w:val="22"/>
          <w:szCs w:val="22"/>
          <w:bdr w:val="none" w:sz="0" w:space="0" w:color="auto" w:frame="1"/>
        </w:rPr>
        <w:t xml:space="preserve"> POLICY</w:t>
      </w:r>
    </w:p>
    <w:p w14:paraId="6B97F531" w14:textId="7CF8664A" w:rsidR="00E101D2" w:rsidRDefault="00E101D2">
      <w:pPr>
        <w:rPr>
          <w:rFonts w:ascii="Arial" w:hAnsi="Arial" w:cs="Arial"/>
          <w:sz w:val="22"/>
          <w:szCs w:val="22"/>
        </w:rPr>
      </w:pPr>
    </w:p>
    <w:p w14:paraId="6079169F" w14:textId="09C8E911" w:rsidR="00DB5407" w:rsidRPr="00BD0EA3" w:rsidRDefault="0078549E">
      <w:pPr>
        <w:rPr>
          <w:rFonts w:ascii="Arial" w:hAnsi="Arial" w:cs="Arial"/>
          <w:b/>
          <w:bCs/>
          <w:sz w:val="22"/>
          <w:szCs w:val="22"/>
        </w:rPr>
      </w:pPr>
      <w:r w:rsidRPr="00BD0EA3">
        <w:rPr>
          <w:rFonts w:ascii="Arial" w:hAnsi="Arial" w:cs="Arial"/>
          <w:b/>
          <w:bCs/>
          <w:sz w:val="22"/>
          <w:szCs w:val="22"/>
        </w:rPr>
        <w:t>Table of Contents:</w:t>
      </w:r>
    </w:p>
    <w:p w14:paraId="7BA1F7FB" w14:textId="14DDF677" w:rsidR="0078549E" w:rsidRPr="00BD0EA3" w:rsidRDefault="00BD0EA3" w:rsidP="00BD0EA3">
      <w:pPr>
        <w:pStyle w:val="ListParagraph"/>
        <w:numPr>
          <w:ilvl w:val="0"/>
          <w:numId w:val="39"/>
        </w:numPr>
        <w:rPr>
          <w:rFonts w:ascii="Arial" w:hAnsi="Arial" w:cs="Arial"/>
          <w:sz w:val="22"/>
          <w:szCs w:val="22"/>
        </w:rPr>
      </w:pPr>
      <w:r w:rsidRPr="00BD0EA3">
        <w:rPr>
          <w:rFonts w:ascii="Arial" w:hAnsi="Arial" w:cs="Arial"/>
          <w:sz w:val="22"/>
          <w:szCs w:val="22"/>
        </w:rPr>
        <w:t>Quick Reference Guide</w:t>
      </w:r>
    </w:p>
    <w:p w14:paraId="2244E0DD" w14:textId="433A4A1F" w:rsidR="00BD0EA3" w:rsidRPr="00BD0EA3" w:rsidRDefault="00BD0EA3" w:rsidP="00BD0EA3">
      <w:pPr>
        <w:pStyle w:val="ListParagraph"/>
        <w:numPr>
          <w:ilvl w:val="0"/>
          <w:numId w:val="39"/>
        </w:numPr>
        <w:rPr>
          <w:rFonts w:ascii="Arial" w:hAnsi="Arial" w:cs="Arial"/>
          <w:sz w:val="22"/>
          <w:szCs w:val="22"/>
        </w:rPr>
      </w:pPr>
      <w:r w:rsidRPr="00BD0EA3">
        <w:rPr>
          <w:rFonts w:ascii="Arial" w:hAnsi="Arial" w:cs="Arial"/>
          <w:sz w:val="22"/>
          <w:szCs w:val="22"/>
        </w:rPr>
        <w:t>Purpose</w:t>
      </w:r>
    </w:p>
    <w:p w14:paraId="2E3A4D8C" w14:textId="54037C8B" w:rsidR="00BD0EA3" w:rsidRPr="00BD0EA3" w:rsidRDefault="00BD0EA3" w:rsidP="00BD0EA3">
      <w:pPr>
        <w:pStyle w:val="ListParagraph"/>
        <w:numPr>
          <w:ilvl w:val="0"/>
          <w:numId w:val="39"/>
        </w:numPr>
        <w:rPr>
          <w:rFonts w:ascii="Arial" w:hAnsi="Arial" w:cs="Arial"/>
          <w:sz w:val="22"/>
          <w:szCs w:val="22"/>
        </w:rPr>
      </w:pPr>
      <w:r w:rsidRPr="00BD0EA3">
        <w:rPr>
          <w:rFonts w:ascii="Arial" w:hAnsi="Arial" w:cs="Arial"/>
          <w:sz w:val="22"/>
          <w:szCs w:val="22"/>
        </w:rPr>
        <w:t>Duties</w:t>
      </w:r>
    </w:p>
    <w:p w14:paraId="24CDB64A" w14:textId="7B417C30" w:rsidR="00BD0EA3" w:rsidRPr="00BD0EA3" w:rsidRDefault="00BD0EA3" w:rsidP="00BD0EA3">
      <w:pPr>
        <w:pStyle w:val="ListParagraph"/>
        <w:numPr>
          <w:ilvl w:val="0"/>
          <w:numId w:val="39"/>
        </w:numPr>
        <w:rPr>
          <w:rFonts w:ascii="Arial" w:hAnsi="Arial" w:cs="Arial"/>
          <w:sz w:val="22"/>
          <w:szCs w:val="22"/>
        </w:rPr>
      </w:pPr>
      <w:r w:rsidRPr="00BD0EA3">
        <w:rPr>
          <w:rFonts w:ascii="Arial" w:hAnsi="Arial" w:cs="Arial"/>
          <w:sz w:val="22"/>
          <w:szCs w:val="22"/>
        </w:rPr>
        <w:t>Definition</w:t>
      </w:r>
    </w:p>
    <w:p w14:paraId="1A463447" w14:textId="38D0CB39" w:rsidR="00BD0EA3" w:rsidRPr="00BD0EA3" w:rsidRDefault="00BD0EA3" w:rsidP="00BD0EA3">
      <w:pPr>
        <w:pStyle w:val="ListParagraph"/>
        <w:numPr>
          <w:ilvl w:val="0"/>
          <w:numId w:val="39"/>
        </w:numPr>
        <w:rPr>
          <w:rFonts w:ascii="Arial" w:hAnsi="Arial" w:cs="Arial"/>
          <w:kern w:val="36"/>
          <w:sz w:val="22"/>
          <w:szCs w:val="22"/>
          <w:lang w:val="en-US"/>
        </w:rPr>
      </w:pPr>
      <w:r w:rsidRPr="00BD0EA3">
        <w:rPr>
          <w:rFonts w:ascii="Arial" w:hAnsi="Arial" w:cs="Arial"/>
          <w:kern w:val="36"/>
          <w:sz w:val="22"/>
          <w:szCs w:val="22"/>
          <w:lang w:val="en-US"/>
        </w:rPr>
        <w:t>Equipment provision, maintenance, and guidelines</w:t>
      </w:r>
    </w:p>
    <w:p w14:paraId="3D110D11" w14:textId="6DB7E828" w:rsidR="00BD0EA3" w:rsidRPr="00BD0EA3" w:rsidRDefault="00BD0EA3" w:rsidP="00BD0EA3">
      <w:pPr>
        <w:pStyle w:val="ListParagraph"/>
        <w:numPr>
          <w:ilvl w:val="0"/>
          <w:numId w:val="39"/>
        </w:numPr>
        <w:rPr>
          <w:rFonts w:ascii="Arial" w:hAnsi="Arial" w:cs="Arial"/>
          <w:kern w:val="36"/>
          <w:sz w:val="22"/>
          <w:szCs w:val="22"/>
          <w:lang w:val="en-US"/>
        </w:rPr>
      </w:pPr>
      <w:r w:rsidRPr="00BD0EA3">
        <w:rPr>
          <w:rFonts w:ascii="Arial" w:hAnsi="Arial" w:cs="Arial"/>
          <w:kern w:val="36"/>
          <w:sz w:val="22"/>
          <w:szCs w:val="22"/>
          <w:lang w:val="en-US"/>
        </w:rPr>
        <w:t>Risk Assessment</w:t>
      </w:r>
    </w:p>
    <w:p w14:paraId="419C63A7" w14:textId="77777777" w:rsidR="00BD0EA3" w:rsidRPr="00BD0EA3" w:rsidRDefault="00BD0EA3" w:rsidP="00BD0EA3">
      <w:pPr>
        <w:pStyle w:val="ListParagraph"/>
        <w:numPr>
          <w:ilvl w:val="0"/>
          <w:numId w:val="39"/>
        </w:numPr>
        <w:rPr>
          <w:rFonts w:ascii="Arial" w:hAnsi="Arial" w:cs="Arial"/>
          <w:sz w:val="22"/>
          <w:szCs w:val="22"/>
        </w:rPr>
      </w:pPr>
      <w:r w:rsidRPr="00BD0EA3">
        <w:rPr>
          <w:rFonts w:ascii="Arial" w:hAnsi="Arial" w:cs="Arial"/>
          <w:sz w:val="22"/>
          <w:szCs w:val="22"/>
        </w:rPr>
        <w:t>Reporting of adverse and serious incident</w:t>
      </w:r>
    </w:p>
    <w:p w14:paraId="17118E7E" w14:textId="34167B7E" w:rsidR="00BD0EA3" w:rsidRPr="00BD0EA3" w:rsidRDefault="00BD0EA3" w:rsidP="00BD0EA3">
      <w:pPr>
        <w:pStyle w:val="Title"/>
        <w:numPr>
          <w:ilvl w:val="0"/>
          <w:numId w:val="39"/>
        </w:numPr>
        <w:spacing w:before="0" w:beforeAutospacing="0" w:after="0" w:afterAutospacing="0"/>
        <w:rPr>
          <w:rFonts w:ascii="Arial" w:hAnsi="Arial" w:cs="Arial"/>
          <w:sz w:val="22"/>
          <w:szCs w:val="22"/>
        </w:rPr>
      </w:pPr>
      <w:r w:rsidRPr="00BD0EA3">
        <w:rPr>
          <w:rFonts w:ascii="Arial" w:hAnsi="Arial" w:cs="Arial"/>
          <w:color w:val="000000"/>
          <w:sz w:val="22"/>
          <w:szCs w:val="22"/>
          <w:lang w:val="en-US"/>
        </w:rPr>
        <w:t>Dissemination and Implementation</w:t>
      </w:r>
    </w:p>
    <w:p w14:paraId="10E9CD9A" w14:textId="77777777" w:rsidR="00BD0EA3" w:rsidRPr="00BD0EA3" w:rsidRDefault="00BD0EA3" w:rsidP="00BD0EA3">
      <w:pPr>
        <w:pStyle w:val="ListParagraph"/>
        <w:numPr>
          <w:ilvl w:val="0"/>
          <w:numId w:val="39"/>
        </w:numPr>
        <w:rPr>
          <w:rFonts w:ascii="Arial" w:hAnsi="Arial" w:cs="Arial"/>
          <w:color w:val="000000"/>
          <w:sz w:val="22"/>
          <w:szCs w:val="22"/>
        </w:rPr>
      </w:pPr>
      <w:r w:rsidRPr="00BD0EA3">
        <w:rPr>
          <w:rFonts w:ascii="Arial" w:hAnsi="Arial" w:cs="Arial"/>
          <w:color w:val="000000"/>
          <w:sz w:val="22"/>
          <w:szCs w:val="22"/>
        </w:rPr>
        <w:t>Points of contact for advice on manual handling</w:t>
      </w:r>
    </w:p>
    <w:p w14:paraId="6D5E40D8" w14:textId="77777777" w:rsidR="00BD0EA3" w:rsidRPr="00BD0EA3" w:rsidRDefault="00BD0EA3" w:rsidP="00BD0EA3">
      <w:pPr>
        <w:pStyle w:val="ListParagraph"/>
        <w:numPr>
          <w:ilvl w:val="0"/>
          <w:numId w:val="39"/>
        </w:numPr>
        <w:rPr>
          <w:rFonts w:ascii="Arial" w:hAnsi="Arial" w:cs="Arial"/>
          <w:kern w:val="36"/>
          <w:sz w:val="22"/>
          <w:szCs w:val="22"/>
          <w:lang w:val="en-US"/>
        </w:rPr>
      </w:pPr>
      <w:r w:rsidRPr="00BD0EA3">
        <w:rPr>
          <w:rFonts w:ascii="Arial" w:hAnsi="Arial" w:cs="Arial"/>
          <w:kern w:val="36"/>
          <w:sz w:val="22"/>
          <w:szCs w:val="22"/>
          <w:lang w:val="en-US"/>
        </w:rPr>
        <w:t xml:space="preserve">Monitoring and compliance the effectiveness of this policy </w:t>
      </w:r>
    </w:p>
    <w:p w14:paraId="5D8C62D2" w14:textId="3089A7ED" w:rsidR="00BD0EA3" w:rsidRPr="00BD0EA3" w:rsidRDefault="00BD0EA3" w:rsidP="00BD0EA3">
      <w:pPr>
        <w:pStyle w:val="Title"/>
        <w:numPr>
          <w:ilvl w:val="0"/>
          <w:numId w:val="39"/>
        </w:numPr>
        <w:spacing w:before="0" w:beforeAutospacing="0" w:after="0" w:afterAutospacing="0"/>
        <w:rPr>
          <w:rFonts w:ascii="Arial" w:hAnsi="Arial" w:cs="Arial"/>
          <w:sz w:val="22"/>
          <w:szCs w:val="22"/>
        </w:rPr>
      </w:pPr>
      <w:r w:rsidRPr="00BD0EA3">
        <w:rPr>
          <w:rFonts w:ascii="Arial" w:hAnsi="Arial" w:cs="Arial"/>
          <w:sz w:val="22"/>
          <w:szCs w:val="22"/>
        </w:rPr>
        <w:t>References</w:t>
      </w:r>
    </w:p>
    <w:p w14:paraId="1427D979" w14:textId="74DCEC72" w:rsidR="00BD0EA3" w:rsidRPr="00BD0EA3" w:rsidRDefault="00420A2B" w:rsidP="00BD0EA3">
      <w:pPr>
        <w:pStyle w:val="Title"/>
        <w:numPr>
          <w:ilvl w:val="0"/>
          <w:numId w:val="39"/>
        </w:numPr>
        <w:spacing w:before="0" w:beforeAutospacing="0" w:after="0" w:afterAutospacing="0"/>
        <w:rPr>
          <w:rFonts w:ascii="Arial" w:hAnsi="Arial" w:cs="Arial"/>
          <w:sz w:val="22"/>
          <w:szCs w:val="22"/>
        </w:rPr>
      </w:pPr>
      <w:r w:rsidRPr="00BD0EA3">
        <w:rPr>
          <w:rFonts w:ascii="Arial" w:hAnsi="Arial" w:cs="Arial"/>
          <w:sz w:val="22"/>
          <w:szCs w:val="22"/>
        </w:rPr>
        <w:t>Appendices</w:t>
      </w:r>
    </w:p>
    <w:p w14:paraId="782A3A3C" w14:textId="77777777" w:rsidR="00BD0EA3" w:rsidRDefault="00BD0EA3">
      <w:pPr>
        <w:rPr>
          <w:rFonts w:ascii="Arial" w:hAnsi="Arial" w:cs="Arial"/>
          <w:sz w:val="22"/>
          <w:szCs w:val="22"/>
        </w:rPr>
      </w:pPr>
    </w:p>
    <w:p w14:paraId="7BADD3FD" w14:textId="56AA81AD" w:rsidR="00DB5407" w:rsidRDefault="00DB5407">
      <w:pPr>
        <w:rPr>
          <w:rFonts w:ascii="Arial" w:hAnsi="Arial" w:cs="Arial"/>
          <w:sz w:val="22"/>
          <w:szCs w:val="22"/>
        </w:rPr>
      </w:pPr>
    </w:p>
    <w:p w14:paraId="51645BDD" w14:textId="2F06D04C" w:rsidR="00DB5407" w:rsidRDefault="00DB5407" w:rsidP="00DB5407">
      <w:pPr>
        <w:rPr>
          <w:rFonts w:ascii="Arial" w:hAnsi="Arial" w:cs="Arial"/>
          <w:b/>
          <w:bCs/>
          <w:sz w:val="22"/>
          <w:szCs w:val="22"/>
          <w:u w:val="single"/>
        </w:rPr>
      </w:pPr>
      <w:r w:rsidRPr="007F10C9">
        <w:rPr>
          <w:rFonts w:ascii="Arial" w:hAnsi="Arial" w:cs="Arial"/>
          <w:b/>
          <w:bCs/>
          <w:sz w:val="22"/>
          <w:szCs w:val="22"/>
          <w:u w:val="single"/>
        </w:rPr>
        <w:t>Changes to Manual Handling Policy (since last update in January 2020)</w:t>
      </w:r>
    </w:p>
    <w:p w14:paraId="3371B2DA" w14:textId="2BE7145D" w:rsidR="006E4366" w:rsidRDefault="006E4366" w:rsidP="00DB5407">
      <w:pPr>
        <w:rPr>
          <w:rFonts w:ascii="Arial" w:hAnsi="Arial" w:cs="Arial"/>
          <w:b/>
          <w:bCs/>
          <w:sz w:val="22"/>
          <w:szCs w:val="22"/>
          <w:u w:val="single"/>
        </w:rPr>
      </w:pPr>
    </w:p>
    <w:p w14:paraId="5B04EBFB" w14:textId="66DDDEDD" w:rsidR="006E4366" w:rsidRDefault="006E4366" w:rsidP="00DB5407">
      <w:pPr>
        <w:rPr>
          <w:rFonts w:ascii="Arial" w:hAnsi="Arial" w:cs="Arial"/>
          <w:b/>
          <w:bCs/>
          <w:sz w:val="22"/>
          <w:szCs w:val="22"/>
          <w:u w:val="single"/>
        </w:rPr>
      </w:pPr>
    </w:p>
    <w:tbl>
      <w:tblPr>
        <w:tblStyle w:val="TableGrid"/>
        <w:tblW w:w="0" w:type="auto"/>
        <w:tblLook w:val="04A0" w:firstRow="1" w:lastRow="0" w:firstColumn="1" w:lastColumn="0" w:noHBand="0" w:noVBand="1"/>
      </w:tblPr>
      <w:tblGrid>
        <w:gridCol w:w="877"/>
        <w:gridCol w:w="1670"/>
        <w:gridCol w:w="1134"/>
        <w:gridCol w:w="5381"/>
      </w:tblGrid>
      <w:tr w:rsidR="006E4366" w14:paraId="5290C56B" w14:textId="77777777" w:rsidTr="00837742">
        <w:tc>
          <w:tcPr>
            <w:tcW w:w="877" w:type="dxa"/>
          </w:tcPr>
          <w:p w14:paraId="6AF41B2E" w14:textId="72175EAC" w:rsidR="006E4366" w:rsidRPr="00837742" w:rsidRDefault="006E4366" w:rsidP="006A16D2">
            <w:pPr>
              <w:jc w:val="center"/>
              <w:rPr>
                <w:rFonts w:ascii="Arial" w:hAnsi="Arial" w:cs="Arial"/>
                <w:b/>
                <w:bCs/>
                <w:sz w:val="18"/>
                <w:szCs w:val="18"/>
              </w:rPr>
            </w:pPr>
            <w:r w:rsidRPr="00837742">
              <w:rPr>
                <w:rFonts w:ascii="Arial" w:hAnsi="Arial" w:cs="Arial"/>
                <w:b/>
                <w:bCs/>
                <w:sz w:val="18"/>
                <w:szCs w:val="18"/>
              </w:rPr>
              <w:t>Version No.</w:t>
            </w:r>
          </w:p>
        </w:tc>
        <w:tc>
          <w:tcPr>
            <w:tcW w:w="1670" w:type="dxa"/>
          </w:tcPr>
          <w:p w14:paraId="31C3AA66" w14:textId="4AD3E6FA" w:rsidR="006E4366" w:rsidRPr="00837742" w:rsidRDefault="006E4366" w:rsidP="00837742">
            <w:pPr>
              <w:jc w:val="center"/>
              <w:rPr>
                <w:rFonts w:ascii="Arial" w:hAnsi="Arial" w:cs="Arial"/>
                <w:b/>
                <w:bCs/>
                <w:sz w:val="18"/>
                <w:szCs w:val="18"/>
              </w:rPr>
            </w:pPr>
            <w:r w:rsidRPr="00837742">
              <w:rPr>
                <w:rFonts w:ascii="Arial" w:hAnsi="Arial" w:cs="Arial"/>
                <w:b/>
                <w:bCs/>
                <w:sz w:val="18"/>
                <w:szCs w:val="18"/>
              </w:rPr>
              <w:t>Updated by</w:t>
            </w:r>
          </w:p>
        </w:tc>
        <w:tc>
          <w:tcPr>
            <w:tcW w:w="1134" w:type="dxa"/>
          </w:tcPr>
          <w:p w14:paraId="3A6CDA1B" w14:textId="149A0A39" w:rsidR="006E4366" w:rsidRPr="00837742" w:rsidRDefault="006E4366" w:rsidP="00837742">
            <w:pPr>
              <w:jc w:val="center"/>
              <w:rPr>
                <w:rFonts w:ascii="Arial" w:hAnsi="Arial" w:cs="Arial"/>
                <w:b/>
                <w:bCs/>
                <w:sz w:val="18"/>
                <w:szCs w:val="18"/>
              </w:rPr>
            </w:pPr>
            <w:r w:rsidRPr="00837742">
              <w:rPr>
                <w:rFonts w:ascii="Arial" w:hAnsi="Arial" w:cs="Arial"/>
                <w:b/>
                <w:bCs/>
                <w:sz w:val="18"/>
                <w:szCs w:val="18"/>
              </w:rPr>
              <w:t>Updated on</w:t>
            </w:r>
          </w:p>
        </w:tc>
        <w:tc>
          <w:tcPr>
            <w:tcW w:w="5381" w:type="dxa"/>
          </w:tcPr>
          <w:p w14:paraId="7CF8097C" w14:textId="4CF356B7" w:rsidR="006E4366" w:rsidRPr="00837742" w:rsidRDefault="006E4366" w:rsidP="00837742">
            <w:pPr>
              <w:jc w:val="center"/>
              <w:rPr>
                <w:rFonts w:ascii="Arial" w:hAnsi="Arial" w:cs="Arial"/>
                <w:b/>
                <w:bCs/>
                <w:sz w:val="18"/>
                <w:szCs w:val="18"/>
              </w:rPr>
            </w:pPr>
            <w:r w:rsidRPr="00837742">
              <w:rPr>
                <w:rFonts w:ascii="Arial" w:hAnsi="Arial" w:cs="Arial"/>
                <w:b/>
                <w:bCs/>
                <w:sz w:val="18"/>
                <w:szCs w:val="18"/>
              </w:rPr>
              <w:t>Description of Changes</w:t>
            </w:r>
          </w:p>
        </w:tc>
      </w:tr>
      <w:tr w:rsidR="00837742" w14:paraId="00AAB9FD" w14:textId="77777777" w:rsidTr="00837742">
        <w:tc>
          <w:tcPr>
            <w:tcW w:w="877" w:type="dxa"/>
          </w:tcPr>
          <w:p w14:paraId="2800A851" w14:textId="1FC8AF8F" w:rsidR="00837742" w:rsidRPr="00837742" w:rsidRDefault="00837742" w:rsidP="006A16D2">
            <w:pPr>
              <w:jc w:val="center"/>
              <w:rPr>
                <w:rFonts w:ascii="Arial" w:hAnsi="Arial" w:cs="Arial"/>
                <w:sz w:val="18"/>
                <w:szCs w:val="18"/>
              </w:rPr>
            </w:pPr>
            <w:r w:rsidRPr="00837742">
              <w:rPr>
                <w:rFonts w:ascii="Arial" w:hAnsi="Arial" w:cs="Arial"/>
                <w:sz w:val="18"/>
                <w:szCs w:val="18"/>
              </w:rPr>
              <w:t>7.0</w:t>
            </w:r>
          </w:p>
        </w:tc>
        <w:tc>
          <w:tcPr>
            <w:tcW w:w="1670" w:type="dxa"/>
          </w:tcPr>
          <w:p w14:paraId="7103CE7F"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3C4606C4" w14:textId="3A15DE44"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657E50C9" w14:textId="54C1391A" w:rsidR="00837742" w:rsidRPr="00837742" w:rsidRDefault="00837742" w:rsidP="00837742">
            <w:pPr>
              <w:jc w:val="center"/>
              <w:rPr>
                <w:rFonts w:ascii="Arial" w:hAnsi="Arial" w:cs="Arial"/>
                <w:sz w:val="18"/>
                <w:szCs w:val="18"/>
              </w:rPr>
            </w:pPr>
            <w:r w:rsidRPr="00837742">
              <w:rPr>
                <w:rFonts w:ascii="Arial" w:hAnsi="Arial" w:cs="Arial"/>
                <w:sz w:val="18"/>
                <w:szCs w:val="18"/>
              </w:rPr>
              <w:t>Apr 2014</w:t>
            </w:r>
          </w:p>
        </w:tc>
        <w:tc>
          <w:tcPr>
            <w:tcW w:w="5381" w:type="dxa"/>
          </w:tcPr>
          <w:p w14:paraId="39EE2914" w14:textId="157A28BF" w:rsidR="00837742" w:rsidRPr="00837742" w:rsidRDefault="00837742" w:rsidP="00837742">
            <w:pPr>
              <w:rPr>
                <w:rFonts w:ascii="Arial" w:hAnsi="Arial" w:cs="Arial"/>
                <w:color w:val="333333"/>
                <w:sz w:val="18"/>
                <w:szCs w:val="18"/>
              </w:rPr>
            </w:pPr>
            <w:r>
              <w:rPr>
                <w:rFonts w:ascii="Arial" w:hAnsi="Arial" w:cs="Arial"/>
                <w:color w:val="333333"/>
                <w:sz w:val="18"/>
                <w:szCs w:val="18"/>
              </w:rPr>
              <w:t>Trust Arrangements for the dissemination Implementation and Access to the policy</w:t>
            </w:r>
          </w:p>
        </w:tc>
      </w:tr>
      <w:tr w:rsidR="00837742" w14:paraId="5E69F2EE" w14:textId="77777777" w:rsidTr="00837742">
        <w:tc>
          <w:tcPr>
            <w:tcW w:w="877" w:type="dxa"/>
          </w:tcPr>
          <w:p w14:paraId="0222688B" w14:textId="77777777" w:rsidR="00837742" w:rsidRPr="00837742" w:rsidRDefault="00837742" w:rsidP="00837742">
            <w:pPr>
              <w:rPr>
                <w:rFonts w:ascii="Arial" w:hAnsi="Arial" w:cs="Arial"/>
                <w:sz w:val="18"/>
                <w:szCs w:val="18"/>
              </w:rPr>
            </w:pPr>
          </w:p>
        </w:tc>
        <w:tc>
          <w:tcPr>
            <w:tcW w:w="1670" w:type="dxa"/>
          </w:tcPr>
          <w:p w14:paraId="639482AE"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7D1152AA" w14:textId="53662A1F"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1C9D507A" w14:textId="37364BAE" w:rsidR="00837742" w:rsidRPr="00837742" w:rsidRDefault="00837742" w:rsidP="00837742">
            <w:pPr>
              <w:jc w:val="center"/>
              <w:rPr>
                <w:rFonts w:ascii="Arial" w:hAnsi="Arial" w:cs="Arial"/>
                <w:sz w:val="18"/>
                <w:szCs w:val="18"/>
              </w:rPr>
            </w:pPr>
            <w:r w:rsidRPr="00837742">
              <w:rPr>
                <w:rFonts w:ascii="Arial" w:hAnsi="Arial" w:cs="Arial"/>
                <w:sz w:val="18"/>
                <w:szCs w:val="18"/>
              </w:rPr>
              <w:t>Sep 2017</w:t>
            </w:r>
          </w:p>
        </w:tc>
        <w:tc>
          <w:tcPr>
            <w:tcW w:w="5381" w:type="dxa"/>
          </w:tcPr>
          <w:p w14:paraId="5A252785" w14:textId="2F082EC2" w:rsidR="00837742" w:rsidRPr="00837742" w:rsidRDefault="00837742" w:rsidP="00837742">
            <w:pPr>
              <w:rPr>
                <w:rFonts w:ascii="Arial" w:hAnsi="Arial" w:cs="Arial"/>
                <w:color w:val="333333"/>
                <w:sz w:val="18"/>
                <w:szCs w:val="18"/>
              </w:rPr>
            </w:pPr>
            <w:r>
              <w:rPr>
                <w:rFonts w:ascii="Arial" w:hAnsi="Arial" w:cs="Arial"/>
                <w:color w:val="333333"/>
                <w:sz w:val="18"/>
                <w:szCs w:val="18"/>
              </w:rPr>
              <w:t xml:space="preserve">Policy Statement- adding Introduction, </w:t>
            </w:r>
            <w:proofErr w:type="gramStart"/>
            <w:r>
              <w:rPr>
                <w:rFonts w:ascii="Arial" w:hAnsi="Arial" w:cs="Arial"/>
                <w:color w:val="333333"/>
                <w:sz w:val="18"/>
                <w:szCs w:val="18"/>
              </w:rPr>
              <w:t>scope</w:t>
            </w:r>
            <w:proofErr w:type="gramEnd"/>
            <w:r>
              <w:rPr>
                <w:rFonts w:ascii="Arial" w:hAnsi="Arial" w:cs="Arial"/>
                <w:color w:val="333333"/>
                <w:sz w:val="18"/>
                <w:szCs w:val="18"/>
              </w:rPr>
              <w:t xml:space="preserve"> and documentation.</w:t>
            </w:r>
          </w:p>
        </w:tc>
      </w:tr>
      <w:tr w:rsidR="00837742" w14:paraId="5134FC25" w14:textId="77777777" w:rsidTr="00837742">
        <w:tc>
          <w:tcPr>
            <w:tcW w:w="877" w:type="dxa"/>
          </w:tcPr>
          <w:p w14:paraId="643D7906" w14:textId="73FCA18E" w:rsidR="00837742" w:rsidRPr="00837742" w:rsidRDefault="00837742" w:rsidP="00837742">
            <w:pPr>
              <w:rPr>
                <w:rFonts w:ascii="Arial" w:hAnsi="Arial" w:cs="Arial"/>
                <w:sz w:val="18"/>
                <w:szCs w:val="18"/>
              </w:rPr>
            </w:pPr>
          </w:p>
        </w:tc>
        <w:tc>
          <w:tcPr>
            <w:tcW w:w="1670" w:type="dxa"/>
          </w:tcPr>
          <w:p w14:paraId="5201CD91"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2558C68E" w14:textId="2A38239F" w:rsidR="00837742" w:rsidRPr="00837742" w:rsidRDefault="00837742" w:rsidP="00837742">
            <w:pPr>
              <w:jc w:val="center"/>
              <w:rPr>
                <w:rFonts w:ascii="Arial" w:hAnsi="Arial" w:cs="Arial"/>
                <w:sz w:val="18"/>
                <w:szCs w:val="18"/>
              </w:rPr>
            </w:pPr>
            <w:r w:rsidRPr="00837742">
              <w:rPr>
                <w:rFonts w:ascii="Arial" w:hAnsi="Arial" w:cs="Arial"/>
                <w:color w:val="333333"/>
                <w:sz w:val="18"/>
                <w:szCs w:val="18"/>
              </w:rPr>
              <w:t>Advisor</w:t>
            </w:r>
          </w:p>
        </w:tc>
        <w:tc>
          <w:tcPr>
            <w:tcW w:w="1134" w:type="dxa"/>
          </w:tcPr>
          <w:p w14:paraId="59C5F43A" w14:textId="1C9EF258"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1A372938" w14:textId="26B4E477" w:rsidR="00837742" w:rsidRPr="00837742" w:rsidRDefault="00837742" w:rsidP="00837742">
            <w:pPr>
              <w:rPr>
                <w:rFonts w:ascii="Arial" w:hAnsi="Arial" w:cs="Arial"/>
                <w:sz w:val="18"/>
                <w:szCs w:val="18"/>
              </w:rPr>
            </w:pPr>
            <w:r w:rsidRPr="00837742">
              <w:rPr>
                <w:rFonts w:ascii="Arial" w:hAnsi="Arial" w:cs="Arial"/>
                <w:color w:val="333333"/>
                <w:sz w:val="18"/>
                <w:szCs w:val="18"/>
              </w:rPr>
              <w:t>Updated Document </w:t>
            </w:r>
          </w:p>
        </w:tc>
      </w:tr>
      <w:tr w:rsidR="00837742" w14:paraId="16A7616F" w14:textId="77777777" w:rsidTr="00837742">
        <w:tc>
          <w:tcPr>
            <w:tcW w:w="877" w:type="dxa"/>
          </w:tcPr>
          <w:p w14:paraId="650CFEF3" w14:textId="77777777" w:rsidR="00837742" w:rsidRPr="00837742" w:rsidRDefault="00837742" w:rsidP="00837742">
            <w:pPr>
              <w:rPr>
                <w:rFonts w:ascii="Arial" w:hAnsi="Arial" w:cs="Arial"/>
                <w:sz w:val="18"/>
                <w:szCs w:val="18"/>
              </w:rPr>
            </w:pPr>
          </w:p>
        </w:tc>
        <w:tc>
          <w:tcPr>
            <w:tcW w:w="1670" w:type="dxa"/>
          </w:tcPr>
          <w:p w14:paraId="116ACA18"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3E9D8B51" w14:textId="48D7C499"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3CF67080" w14:textId="2F9338C4"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5546C2AE" w14:textId="050362C0" w:rsidR="00837742" w:rsidRPr="00837742" w:rsidRDefault="00837742" w:rsidP="00837742">
            <w:pPr>
              <w:rPr>
                <w:rFonts w:ascii="Arial" w:hAnsi="Arial" w:cs="Arial"/>
                <w:sz w:val="18"/>
                <w:szCs w:val="18"/>
              </w:rPr>
            </w:pPr>
            <w:r w:rsidRPr="00837742">
              <w:rPr>
                <w:rFonts w:ascii="Arial" w:hAnsi="Arial" w:cs="Arial"/>
                <w:color w:val="333333"/>
                <w:sz w:val="18"/>
                <w:szCs w:val="18"/>
              </w:rPr>
              <w:t xml:space="preserve">Additional Roles and </w:t>
            </w:r>
            <w:proofErr w:type="gramStart"/>
            <w:r w:rsidRPr="00837742">
              <w:rPr>
                <w:rFonts w:ascii="Arial" w:hAnsi="Arial" w:cs="Arial"/>
                <w:color w:val="333333"/>
                <w:sz w:val="18"/>
                <w:szCs w:val="18"/>
              </w:rPr>
              <w:t>Responsibilities:-</w:t>
            </w:r>
            <w:proofErr w:type="gramEnd"/>
            <w:r w:rsidRPr="00837742">
              <w:rPr>
                <w:rFonts w:ascii="Arial" w:hAnsi="Arial" w:cs="Arial"/>
                <w:color w:val="333333"/>
                <w:sz w:val="18"/>
                <w:szCs w:val="18"/>
              </w:rPr>
              <w:t xml:space="preserve"> Chief Executive, Board of Directors, Directorate Management Teams, Ward/ Line Managers, Health and Safety Advisor, Occupational Health Advisors, Procurement Manager, Medical Devices Management Centre, Therapists, Employees, Trust arrangements.</w:t>
            </w:r>
          </w:p>
        </w:tc>
      </w:tr>
      <w:tr w:rsidR="00837742" w14:paraId="550C8818" w14:textId="77777777" w:rsidTr="00837742">
        <w:tc>
          <w:tcPr>
            <w:tcW w:w="877" w:type="dxa"/>
          </w:tcPr>
          <w:p w14:paraId="7A5FA650" w14:textId="77777777" w:rsidR="00837742" w:rsidRPr="00837742" w:rsidRDefault="00837742" w:rsidP="00837742">
            <w:pPr>
              <w:rPr>
                <w:rFonts w:ascii="Arial" w:hAnsi="Arial" w:cs="Arial"/>
                <w:sz w:val="18"/>
                <w:szCs w:val="18"/>
              </w:rPr>
            </w:pPr>
          </w:p>
        </w:tc>
        <w:tc>
          <w:tcPr>
            <w:tcW w:w="1670" w:type="dxa"/>
          </w:tcPr>
          <w:p w14:paraId="189DFF2C"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427C457F" w14:textId="0052E972"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3482EB7C" w14:textId="029AF7D9"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1D90BF6D" w14:textId="60E6D838" w:rsidR="00837742" w:rsidRPr="00837742" w:rsidRDefault="00837742" w:rsidP="00837742">
            <w:pPr>
              <w:rPr>
                <w:rFonts w:ascii="Arial" w:hAnsi="Arial" w:cs="Arial"/>
                <w:sz w:val="18"/>
                <w:szCs w:val="18"/>
              </w:rPr>
            </w:pPr>
            <w:r w:rsidRPr="00837742">
              <w:rPr>
                <w:rFonts w:ascii="Arial" w:hAnsi="Arial" w:cs="Arial"/>
                <w:color w:val="333333"/>
                <w:sz w:val="18"/>
                <w:szCs w:val="18"/>
              </w:rPr>
              <w:t xml:space="preserve">Clarity of Legislation Requirements’- additional </w:t>
            </w:r>
            <w:proofErr w:type="gramStart"/>
            <w:r w:rsidRPr="00837742">
              <w:rPr>
                <w:rFonts w:ascii="Arial" w:hAnsi="Arial" w:cs="Arial"/>
                <w:color w:val="333333"/>
                <w:sz w:val="18"/>
                <w:szCs w:val="18"/>
              </w:rPr>
              <w:t>employees</w:t>
            </w:r>
            <w:proofErr w:type="gramEnd"/>
            <w:r w:rsidRPr="00837742">
              <w:rPr>
                <w:rFonts w:ascii="Arial" w:hAnsi="Arial" w:cs="Arial"/>
                <w:color w:val="333333"/>
                <w:sz w:val="18"/>
                <w:szCs w:val="18"/>
              </w:rPr>
              <w:t xml:space="preserve"> duties, definitions, policy statement, including the Mental Capacity Act</w:t>
            </w:r>
          </w:p>
        </w:tc>
      </w:tr>
      <w:tr w:rsidR="00837742" w14:paraId="047AA740" w14:textId="77777777" w:rsidTr="00837742">
        <w:tc>
          <w:tcPr>
            <w:tcW w:w="877" w:type="dxa"/>
          </w:tcPr>
          <w:p w14:paraId="2C3E3015" w14:textId="77777777" w:rsidR="00837742" w:rsidRPr="00837742" w:rsidRDefault="00837742" w:rsidP="00837742">
            <w:pPr>
              <w:rPr>
                <w:rFonts w:ascii="Arial" w:hAnsi="Arial" w:cs="Arial"/>
                <w:sz w:val="18"/>
                <w:szCs w:val="18"/>
              </w:rPr>
            </w:pPr>
          </w:p>
        </w:tc>
        <w:tc>
          <w:tcPr>
            <w:tcW w:w="1670" w:type="dxa"/>
          </w:tcPr>
          <w:p w14:paraId="07D25F35"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68C75730" w14:textId="2C9B2EDA"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4268CA2B" w14:textId="6F415F56"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4920A584" w14:textId="6293AC4F" w:rsidR="00837742" w:rsidRPr="00837742" w:rsidRDefault="00837742" w:rsidP="00837742">
            <w:pPr>
              <w:rPr>
                <w:rFonts w:ascii="Arial" w:hAnsi="Arial" w:cs="Arial"/>
                <w:sz w:val="18"/>
                <w:szCs w:val="18"/>
              </w:rPr>
            </w:pPr>
            <w:proofErr w:type="gramStart"/>
            <w:r w:rsidRPr="00837742">
              <w:rPr>
                <w:rFonts w:ascii="Arial" w:hAnsi="Arial" w:cs="Arial"/>
                <w:color w:val="333333"/>
                <w:sz w:val="18"/>
                <w:szCs w:val="18"/>
              </w:rPr>
              <w:t>Training:-</w:t>
            </w:r>
            <w:proofErr w:type="gramEnd"/>
            <w:r w:rsidRPr="00837742">
              <w:rPr>
                <w:rFonts w:ascii="Arial" w:hAnsi="Arial" w:cs="Arial"/>
                <w:color w:val="333333"/>
                <w:sz w:val="18"/>
                <w:szCs w:val="18"/>
              </w:rPr>
              <w:t xml:space="preserve"> amendment to courses currently in place, changes to patient handlers theory and non-patient handlers theory updates, Patient Handlers/Non Patient Handlers Keyworkers courses and patient handlers/non patient handlers updates, MLE (theory) Management of Non Attendance. </w:t>
            </w:r>
          </w:p>
        </w:tc>
      </w:tr>
      <w:tr w:rsidR="00837742" w14:paraId="0333F0CB" w14:textId="77777777" w:rsidTr="00837742">
        <w:tc>
          <w:tcPr>
            <w:tcW w:w="877" w:type="dxa"/>
          </w:tcPr>
          <w:p w14:paraId="7CDF93B3" w14:textId="77777777" w:rsidR="00837742" w:rsidRPr="00837742" w:rsidRDefault="00837742" w:rsidP="00837742">
            <w:pPr>
              <w:rPr>
                <w:rFonts w:ascii="Arial" w:hAnsi="Arial" w:cs="Arial"/>
                <w:sz w:val="18"/>
                <w:szCs w:val="18"/>
              </w:rPr>
            </w:pPr>
          </w:p>
        </w:tc>
        <w:tc>
          <w:tcPr>
            <w:tcW w:w="1670" w:type="dxa"/>
          </w:tcPr>
          <w:p w14:paraId="586124B2"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2832288C" w14:textId="21C9A482"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274A59B4" w14:textId="0117348F"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756FCC0A" w14:textId="77777777" w:rsidR="00837742" w:rsidRPr="00837742" w:rsidRDefault="00837742" w:rsidP="00837742">
            <w:pPr>
              <w:rPr>
                <w:rFonts w:ascii="Arial" w:hAnsi="Arial" w:cs="Arial"/>
                <w:sz w:val="18"/>
                <w:szCs w:val="18"/>
              </w:rPr>
            </w:pPr>
            <w:r w:rsidRPr="00837742">
              <w:rPr>
                <w:rFonts w:ascii="Arial" w:hAnsi="Arial" w:cs="Arial"/>
                <w:color w:val="333333"/>
                <w:sz w:val="18"/>
                <w:szCs w:val="18"/>
              </w:rPr>
              <w:t>Management of the heavier (Bariatric) patient</w:t>
            </w:r>
          </w:p>
          <w:p w14:paraId="6A6015DF" w14:textId="5CF384AE" w:rsidR="00837742" w:rsidRPr="00837742" w:rsidRDefault="00837742" w:rsidP="00837742">
            <w:pPr>
              <w:rPr>
                <w:rFonts w:ascii="Arial" w:hAnsi="Arial" w:cs="Arial"/>
                <w:sz w:val="18"/>
                <w:szCs w:val="18"/>
              </w:rPr>
            </w:pPr>
            <w:r w:rsidRPr="00837742">
              <w:rPr>
                <w:rFonts w:ascii="Arial" w:hAnsi="Arial" w:cs="Arial"/>
                <w:color w:val="333333"/>
                <w:sz w:val="18"/>
                <w:szCs w:val="18"/>
              </w:rPr>
              <w:t>Specific manual handling training for speciality areas.</w:t>
            </w:r>
          </w:p>
        </w:tc>
      </w:tr>
      <w:tr w:rsidR="00837742" w14:paraId="0809BBBB" w14:textId="77777777" w:rsidTr="00837742">
        <w:tc>
          <w:tcPr>
            <w:tcW w:w="877" w:type="dxa"/>
          </w:tcPr>
          <w:p w14:paraId="3C9B65C6" w14:textId="77777777" w:rsidR="00837742" w:rsidRPr="00837742" w:rsidRDefault="00837742" w:rsidP="00837742">
            <w:pPr>
              <w:rPr>
                <w:rFonts w:ascii="Arial" w:hAnsi="Arial" w:cs="Arial"/>
                <w:sz w:val="18"/>
                <w:szCs w:val="18"/>
              </w:rPr>
            </w:pPr>
          </w:p>
        </w:tc>
        <w:tc>
          <w:tcPr>
            <w:tcW w:w="1670" w:type="dxa"/>
          </w:tcPr>
          <w:p w14:paraId="4FB8D74F"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309C2E88" w14:textId="0128C181"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72B1DA77" w14:textId="7247FB15" w:rsidR="00837742" w:rsidRPr="00837742" w:rsidRDefault="00837742" w:rsidP="00837742">
            <w:pPr>
              <w:jc w:val="center"/>
              <w:rPr>
                <w:rFonts w:ascii="Arial" w:hAnsi="Arial" w:cs="Arial"/>
                <w:sz w:val="18"/>
                <w:szCs w:val="18"/>
              </w:rPr>
            </w:pPr>
            <w:r w:rsidRPr="00837742">
              <w:rPr>
                <w:rFonts w:ascii="Arial" w:hAnsi="Arial" w:cs="Arial"/>
                <w:sz w:val="18"/>
                <w:szCs w:val="18"/>
              </w:rPr>
              <w:t>Jan 2020</w:t>
            </w:r>
          </w:p>
        </w:tc>
        <w:tc>
          <w:tcPr>
            <w:tcW w:w="5381" w:type="dxa"/>
          </w:tcPr>
          <w:p w14:paraId="3E3DBD40" w14:textId="77777777" w:rsidR="00837742" w:rsidRPr="00837742" w:rsidRDefault="00837742" w:rsidP="00837742">
            <w:pPr>
              <w:rPr>
                <w:rFonts w:ascii="Arial" w:hAnsi="Arial" w:cs="Arial"/>
                <w:sz w:val="18"/>
                <w:szCs w:val="18"/>
              </w:rPr>
            </w:pPr>
            <w:r w:rsidRPr="00837742">
              <w:rPr>
                <w:rFonts w:ascii="Arial" w:hAnsi="Arial" w:cs="Arial"/>
                <w:color w:val="333333"/>
                <w:sz w:val="18"/>
                <w:szCs w:val="18"/>
              </w:rPr>
              <w:t>Emergency Patient Handling Situations</w:t>
            </w:r>
          </w:p>
          <w:p w14:paraId="2C16F6E0" w14:textId="65115D11" w:rsidR="00837742" w:rsidRPr="00837742" w:rsidRDefault="00837742" w:rsidP="00837742">
            <w:pPr>
              <w:rPr>
                <w:rFonts w:ascii="Arial" w:hAnsi="Arial" w:cs="Arial"/>
                <w:sz w:val="18"/>
                <w:szCs w:val="18"/>
              </w:rPr>
            </w:pPr>
            <w:r w:rsidRPr="00837742">
              <w:rPr>
                <w:rFonts w:ascii="Arial" w:hAnsi="Arial" w:cs="Arial"/>
                <w:color w:val="333333"/>
                <w:sz w:val="18"/>
                <w:szCs w:val="18"/>
              </w:rPr>
              <w:t xml:space="preserve">Amend and Update Appendixes </w:t>
            </w:r>
            <w:proofErr w:type="gramStart"/>
            <w:r w:rsidRPr="00837742">
              <w:rPr>
                <w:rFonts w:ascii="Arial" w:hAnsi="Arial" w:cs="Arial"/>
                <w:color w:val="333333"/>
                <w:sz w:val="18"/>
                <w:szCs w:val="18"/>
              </w:rPr>
              <w:t>A,B</w:t>
            </w:r>
            <w:proofErr w:type="gramEnd"/>
            <w:r w:rsidRPr="00837742">
              <w:rPr>
                <w:rFonts w:ascii="Arial" w:hAnsi="Arial" w:cs="Arial"/>
                <w:color w:val="333333"/>
                <w:sz w:val="18"/>
                <w:szCs w:val="18"/>
              </w:rPr>
              <w:t>,C,D,E,F,G,</w:t>
            </w:r>
          </w:p>
        </w:tc>
      </w:tr>
      <w:tr w:rsidR="00837742" w14:paraId="68293946" w14:textId="77777777" w:rsidTr="00837742">
        <w:tc>
          <w:tcPr>
            <w:tcW w:w="877" w:type="dxa"/>
          </w:tcPr>
          <w:p w14:paraId="3C77EFFB" w14:textId="77777777" w:rsidR="00837742" w:rsidRPr="00837742" w:rsidRDefault="00837742" w:rsidP="00837742">
            <w:pPr>
              <w:rPr>
                <w:rFonts w:ascii="Arial" w:hAnsi="Arial" w:cs="Arial"/>
                <w:sz w:val="18"/>
                <w:szCs w:val="18"/>
              </w:rPr>
            </w:pPr>
          </w:p>
        </w:tc>
        <w:tc>
          <w:tcPr>
            <w:tcW w:w="1670" w:type="dxa"/>
          </w:tcPr>
          <w:p w14:paraId="13941023" w14:textId="77777777"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Manual Handling</w:t>
            </w:r>
          </w:p>
          <w:p w14:paraId="603E4E4B" w14:textId="323BD0E1" w:rsidR="00837742" w:rsidRPr="00837742" w:rsidRDefault="00837742" w:rsidP="00837742">
            <w:pPr>
              <w:jc w:val="center"/>
              <w:rPr>
                <w:rFonts w:ascii="Arial" w:hAnsi="Arial" w:cs="Arial"/>
                <w:color w:val="333333"/>
                <w:sz w:val="18"/>
                <w:szCs w:val="18"/>
              </w:rPr>
            </w:pPr>
            <w:r w:rsidRPr="00837742">
              <w:rPr>
                <w:rFonts w:ascii="Arial" w:hAnsi="Arial" w:cs="Arial"/>
                <w:color w:val="333333"/>
                <w:sz w:val="18"/>
                <w:szCs w:val="18"/>
              </w:rPr>
              <w:t>Advisor</w:t>
            </w:r>
          </w:p>
        </w:tc>
        <w:tc>
          <w:tcPr>
            <w:tcW w:w="1134" w:type="dxa"/>
          </w:tcPr>
          <w:p w14:paraId="514E727B" w14:textId="445302BB" w:rsidR="00837742" w:rsidRPr="00837742" w:rsidRDefault="00837742" w:rsidP="00837742">
            <w:pPr>
              <w:jc w:val="center"/>
              <w:rPr>
                <w:rFonts w:ascii="Arial" w:hAnsi="Arial" w:cs="Arial"/>
                <w:sz w:val="18"/>
                <w:szCs w:val="18"/>
              </w:rPr>
            </w:pPr>
            <w:r w:rsidRPr="00837742">
              <w:rPr>
                <w:rFonts w:ascii="Arial" w:hAnsi="Arial" w:cs="Arial"/>
                <w:sz w:val="18"/>
                <w:szCs w:val="18"/>
              </w:rPr>
              <w:t>Oct 2023</w:t>
            </w:r>
          </w:p>
        </w:tc>
        <w:tc>
          <w:tcPr>
            <w:tcW w:w="5381" w:type="dxa"/>
          </w:tcPr>
          <w:p w14:paraId="2A3B6E92" w14:textId="77777777" w:rsidR="00837742" w:rsidRPr="00837742" w:rsidRDefault="00837742" w:rsidP="00837742">
            <w:pPr>
              <w:rPr>
                <w:rFonts w:ascii="Arial" w:hAnsi="Arial" w:cs="Arial"/>
                <w:sz w:val="18"/>
                <w:szCs w:val="18"/>
              </w:rPr>
            </w:pPr>
            <w:r w:rsidRPr="00837742">
              <w:rPr>
                <w:rFonts w:ascii="Arial" w:hAnsi="Arial" w:cs="Arial"/>
                <w:sz w:val="18"/>
                <w:szCs w:val="18"/>
              </w:rPr>
              <w:t>Purpose Updated – (Paragraph 2)</w:t>
            </w:r>
          </w:p>
          <w:p w14:paraId="450D94EE" w14:textId="77777777" w:rsidR="00837742" w:rsidRPr="00837742" w:rsidRDefault="00837742" w:rsidP="00837742">
            <w:pPr>
              <w:rPr>
                <w:rFonts w:ascii="Arial" w:hAnsi="Arial" w:cs="Arial"/>
                <w:sz w:val="18"/>
                <w:szCs w:val="18"/>
              </w:rPr>
            </w:pPr>
            <w:r w:rsidRPr="00837742">
              <w:rPr>
                <w:rFonts w:ascii="Arial" w:hAnsi="Arial" w:cs="Arial"/>
                <w:sz w:val="18"/>
                <w:szCs w:val="18"/>
              </w:rPr>
              <w:t>Patients Lacking Capacity section added (Paragraph 2)</w:t>
            </w:r>
          </w:p>
          <w:p w14:paraId="351749A6" w14:textId="77777777" w:rsidR="00837742" w:rsidRPr="00837742" w:rsidRDefault="00837742" w:rsidP="00837742">
            <w:pPr>
              <w:rPr>
                <w:rFonts w:ascii="Arial" w:hAnsi="Arial" w:cs="Arial"/>
                <w:sz w:val="18"/>
                <w:szCs w:val="18"/>
              </w:rPr>
            </w:pPr>
            <w:r w:rsidRPr="00837742">
              <w:rPr>
                <w:rFonts w:ascii="Arial" w:hAnsi="Arial" w:cs="Arial"/>
                <w:sz w:val="18"/>
                <w:szCs w:val="18"/>
              </w:rPr>
              <w:t xml:space="preserve">Equipment Provision – </w:t>
            </w:r>
            <w:proofErr w:type="spellStart"/>
            <w:r w:rsidRPr="00837742">
              <w:rPr>
                <w:rFonts w:ascii="Arial" w:hAnsi="Arial" w:cs="Arial"/>
                <w:sz w:val="18"/>
                <w:szCs w:val="18"/>
              </w:rPr>
              <w:t>Medserve</w:t>
            </w:r>
            <w:proofErr w:type="spellEnd"/>
            <w:r w:rsidRPr="00837742">
              <w:rPr>
                <w:rFonts w:ascii="Arial" w:hAnsi="Arial" w:cs="Arial"/>
                <w:sz w:val="18"/>
                <w:szCs w:val="18"/>
              </w:rPr>
              <w:t xml:space="preserve"> Added (Paragraph 5)</w:t>
            </w:r>
          </w:p>
          <w:p w14:paraId="498AAD5A" w14:textId="59714151" w:rsidR="00837742" w:rsidRPr="00837742" w:rsidRDefault="00837742" w:rsidP="00837742">
            <w:pPr>
              <w:rPr>
                <w:rFonts w:ascii="Arial" w:hAnsi="Arial" w:cs="Arial"/>
                <w:color w:val="333333"/>
                <w:sz w:val="18"/>
                <w:szCs w:val="18"/>
              </w:rPr>
            </w:pPr>
            <w:r w:rsidRPr="00837742">
              <w:rPr>
                <w:rFonts w:ascii="Arial" w:hAnsi="Arial" w:cs="Arial"/>
                <w:sz w:val="18"/>
                <w:szCs w:val="18"/>
              </w:rPr>
              <w:t>Duties of Trust Manual Handling Trainer added - Paragraph 3</w:t>
            </w:r>
          </w:p>
        </w:tc>
      </w:tr>
    </w:tbl>
    <w:p w14:paraId="68BBA697" w14:textId="77777777" w:rsidR="006E4366" w:rsidRPr="007F10C9" w:rsidRDefault="006E4366" w:rsidP="00DB5407">
      <w:pPr>
        <w:rPr>
          <w:rFonts w:ascii="Arial" w:hAnsi="Arial" w:cs="Arial"/>
          <w:b/>
          <w:bCs/>
          <w:sz w:val="22"/>
          <w:szCs w:val="22"/>
          <w:u w:val="single"/>
        </w:rPr>
      </w:pPr>
    </w:p>
    <w:p w14:paraId="6A33EBC5" w14:textId="77777777" w:rsidR="00DB5407" w:rsidRPr="007F10C9" w:rsidRDefault="00DB5407">
      <w:pPr>
        <w:rPr>
          <w:rFonts w:ascii="Arial" w:hAnsi="Arial" w:cs="Arial"/>
          <w:sz w:val="22"/>
          <w:szCs w:val="22"/>
        </w:rPr>
      </w:pPr>
    </w:p>
    <w:p w14:paraId="200AB492" w14:textId="77777777" w:rsidR="00837742" w:rsidRDefault="00837742">
      <w:pPr>
        <w:rPr>
          <w:rFonts w:ascii="Arial" w:hAnsi="Arial" w:cs="Arial"/>
          <w:b/>
          <w:bCs/>
          <w:sz w:val="22"/>
          <w:szCs w:val="22"/>
        </w:rPr>
      </w:pPr>
      <w:r>
        <w:rPr>
          <w:rFonts w:ascii="Arial" w:hAnsi="Arial" w:cs="Arial"/>
          <w:b/>
          <w:bCs/>
          <w:sz w:val="22"/>
          <w:szCs w:val="22"/>
        </w:rPr>
        <w:br w:type="page"/>
      </w:r>
    </w:p>
    <w:p w14:paraId="3FA6424D" w14:textId="508F2EFE" w:rsidR="00613EA9" w:rsidRPr="00530F27" w:rsidRDefault="008E3CED" w:rsidP="008E3CED">
      <w:pPr>
        <w:pStyle w:val="ListParagraph"/>
        <w:numPr>
          <w:ilvl w:val="0"/>
          <w:numId w:val="22"/>
        </w:numPr>
        <w:ind w:left="284"/>
        <w:rPr>
          <w:rFonts w:ascii="Arial" w:hAnsi="Arial" w:cs="Arial"/>
          <w:b/>
          <w:bCs/>
          <w:sz w:val="22"/>
          <w:szCs w:val="22"/>
        </w:rPr>
      </w:pPr>
      <w:r w:rsidRPr="00530F27">
        <w:rPr>
          <w:rFonts w:ascii="Arial" w:hAnsi="Arial" w:cs="Arial"/>
          <w:b/>
          <w:bCs/>
          <w:sz w:val="22"/>
          <w:szCs w:val="22"/>
        </w:rPr>
        <w:lastRenderedPageBreak/>
        <w:t>Quick Reference Guide</w:t>
      </w:r>
    </w:p>
    <w:p w14:paraId="08C537EE" w14:textId="77777777" w:rsidR="0046015D" w:rsidRPr="007F10C9" w:rsidRDefault="0046015D" w:rsidP="0046015D">
      <w:pPr>
        <w:rPr>
          <w:rFonts w:ascii="Arial" w:hAnsi="Arial" w:cs="Arial"/>
          <w:color w:val="000000"/>
          <w:sz w:val="22"/>
          <w:szCs w:val="22"/>
        </w:rPr>
      </w:pPr>
    </w:p>
    <w:p w14:paraId="10FF6CB9" w14:textId="146EF952" w:rsidR="0065084B" w:rsidRDefault="0065084B" w:rsidP="0065084B">
      <w:pPr>
        <w:ind w:left="22" w:hanging="22"/>
        <w:rPr>
          <w:rFonts w:ascii="Arial" w:hAnsi="Arial" w:cs="Arial"/>
          <w:color w:val="000000"/>
          <w:sz w:val="22"/>
          <w:szCs w:val="22"/>
        </w:rPr>
      </w:pPr>
      <w:r w:rsidRPr="007F10C9">
        <w:rPr>
          <w:rFonts w:ascii="Arial" w:hAnsi="Arial" w:cs="Arial"/>
          <w:color w:val="000000"/>
          <w:sz w:val="22"/>
          <w:szCs w:val="22"/>
        </w:rPr>
        <w:t>Salisbury NHS Foundation Trust is committed to protecting the health and safety of its staff and patients and recognises that safe manual handling practice is fundamental to the prevention of injury and ill health</w:t>
      </w:r>
      <w:r w:rsidR="009E0F94" w:rsidRPr="007F10C9">
        <w:rPr>
          <w:rFonts w:ascii="Arial" w:hAnsi="Arial" w:cs="Arial"/>
          <w:color w:val="000000"/>
          <w:sz w:val="22"/>
          <w:szCs w:val="22"/>
        </w:rPr>
        <w:t>.</w:t>
      </w:r>
    </w:p>
    <w:p w14:paraId="005F8560" w14:textId="77777777" w:rsidR="00420A2B" w:rsidRPr="007F10C9" w:rsidRDefault="00420A2B" w:rsidP="0065084B">
      <w:pPr>
        <w:ind w:left="22" w:hanging="22"/>
        <w:rPr>
          <w:rFonts w:ascii="Arial" w:hAnsi="Arial" w:cs="Arial"/>
          <w:color w:val="000000"/>
          <w:sz w:val="22"/>
          <w:szCs w:val="22"/>
        </w:rPr>
      </w:pPr>
    </w:p>
    <w:p w14:paraId="31FA9EB8" w14:textId="77777777" w:rsidR="0065084B" w:rsidRPr="007F10C9" w:rsidRDefault="0065084B" w:rsidP="0065084B">
      <w:pPr>
        <w:ind w:left="22" w:hanging="22"/>
        <w:rPr>
          <w:rFonts w:ascii="Arial" w:hAnsi="Arial" w:cs="Arial"/>
          <w:color w:val="000000"/>
          <w:sz w:val="22"/>
          <w:szCs w:val="22"/>
        </w:rPr>
      </w:pPr>
      <w:r w:rsidRPr="007F10C9">
        <w:rPr>
          <w:rFonts w:ascii="Arial" w:hAnsi="Arial" w:cs="Arial"/>
          <w:color w:val="000000"/>
          <w:sz w:val="22"/>
          <w:szCs w:val="22"/>
        </w:rPr>
        <w:t>In accordance with The Health and Safety at Work Act (HASAWA) 1974 the Manual Handling Operations Regu</w:t>
      </w:r>
      <w:r w:rsidR="0037035A" w:rsidRPr="007F10C9">
        <w:rPr>
          <w:rFonts w:ascii="Arial" w:hAnsi="Arial" w:cs="Arial"/>
          <w:color w:val="000000"/>
          <w:sz w:val="22"/>
          <w:szCs w:val="22"/>
        </w:rPr>
        <w:t>lations (MHOR) 1992 amended 200</w:t>
      </w:r>
      <w:r w:rsidR="00866756" w:rsidRPr="007F10C9">
        <w:rPr>
          <w:rFonts w:ascii="Arial" w:hAnsi="Arial" w:cs="Arial"/>
          <w:color w:val="000000"/>
          <w:sz w:val="22"/>
          <w:szCs w:val="22"/>
        </w:rPr>
        <w:t>2</w:t>
      </w:r>
      <w:r w:rsidR="00BE4E29" w:rsidRPr="007F10C9">
        <w:rPr>
          <w:rFonts w:ascii="Arial" w:hAnsi="Arial" w:cs="Arial"/>
          <w:color w:val="000000"/>
          <w:sz w:val="22"/>
          <w:szCs w:val="22"/>
        </w:rPr>
        <w:t>, Lifting Operations Lifting Equipment Regulations (LOLER 1998) Provision and Use of Work Equipment Regulations (PUWER 1998)</w:t>
      </w:r>
      <w:r w:rsidR="008B25F8" w:rsidRPr="007F10C9">
        <w:rPr>
          <w:rFonts w:ascii="Arial" w:hAnsi="Arial" w:cs="Arial"/>
          <w:color w:val="000000"/>
          <w:sz w:val="22"/>
          <w:szCs w:val="22"/>
        </w:rPr>
        <w:t xml:space="preserve"> </w:t>
      </w:r>
      <w:r w:rsidRPr="007F10C9">
        <w:rPr>
          <w:rFonts w:ascii="Arial" w:hAnsi="Arial" w:cs="Arial"/>
          <w:color w:val="000000"/>
          <w:sz w:val="22"/>
          <w:szCs w:val="22"/>
        </w:rPr>
        <w:t>and the Management of Health and Safety at Work Regulations 1999, it is advised that the working environment within the establishment is safe and adequate for the type of work to be undertaken. The above acts impose duties on the employer (The Trust) to manage the risks associated with the manual handling of loads.</w:t>
      </w:r>
    </w:p>
    <w:p w14:paraId="76A7C472" w14:textId="77777777" w:rsidR="0065084B" w:rsidRPr="007F10C9" w:rsidRDefault="0065084B" w:rsidP="0065084B">
      <w:pPr>
        <w:ind w:left="22" w:hanging="22"/>
        <w:rPr>
          <w:rFonts w:ascii="Arial" w:hAnsi="Arial" w:cs="Arial"/>
          <w:color w:val="000000"/>
          <w:sz w:val="22"/>
          <w:szCs w:val="22"/>
        </w:rPr>
      </w:pPr>
    </w:p>
    <w:p w14:paraId="1D282DD2" w14:textId="77777777" w:rsidR="007D4EDF" w:rsidRPr="007F10C9" w:rsidRDefault="005520C2" w:rsidP="009E0F94">
      <w:pPr>
        <w:ind w:left="22" w:hanging="22"/>
        <w:rPr>
          <w:rFonts w:ascii="Arial" w:hAnsi="Arial" w:cs="Arial"/>
          <w:color w:val="000000"/>
          <w:sz w:val="22"/>
          <w:szCs w:val="22"/>
        </w:rPr>
      </w:pPr>
      <w:r w:rsidRPr="007F10C9">
        <w:rPr>
          <w:rFonts w:ascii="Arial" w:hAnsi="Arial" w:cs="Arial"/>
          <w:color w:val="000000"/>
          <w:sz w:val="22"/>
          <w:szCs w:val="22"/>
        </w:rPr>
        <w:t>I</w:t>
      </w:r>
      <w:r w:rsidR="00FC0C2A" w:rsidRPr="007F10C9">
        <w:rPr>
          <w:rFonts w:ascii="Arial" w:hAnsi="Arial" w:cs="Arial"/>
          <w:color w:val="000000"/>
          <w:sz w:val="22"/>
          <w:szCs w:val="22"/>
        </w:rPr>
        <w:t>t is the intention of Salisbury NHS Foundation Trust to reduce the risks associated with manual handling</w:t>
      </w:r>
      <w:r w:rsidR="007D4EDF" w:rsidRPr="007F10C9">
        <w:rPr>
          <w:rFonts w:ascii="Arial" w:hAnsi="Arial" w:cs="Arial"/>
          <w:color w:val="000000"/>
          <w:sz w:val="22"/>
          <w:szCs w:val="22"/>
        </w:rPr>
        <w:t>.</w:t>
      </w:r>
      <w:r w:rsidR="00FC0C2A" w:rsidRPr="007F10C9">
        <w:rPr>
          <w:rFonts w:ascii="Arial" w:hAnsi="Arial" w:cs="Arial"/>
          <w:color w:val="000000"/>
          <w:sz w:val="22"/>
          <w:szCs w:val="22"/>
        </w:rPr>
        <w:t xml:space="preserve"> </w:t>
      </w:r>
    </w:p>
    <w:p w14:paraId="2972940D" w14:textId="77777777" w:rsidR="007D4EDF" w:rsidRPr="007F10C9" w:rsidRDefault="007D4EDF" w:rsidP="009E0F94">
      <w:pPr>
        <w:ind w:left="22" w:hanging="22"/>
        <w:rPr>
          <w:rFonts w:ascii="Arial" w:hAnsi="Arial" w:cs="Arial"/>
          <w:color w:val="000000"/>
          <w:sz w:val="22"/>
          <w:szCs w:val="22"/>
        </w:rPr>
      </w:pPr>
    </w:p>
    <w:p w14:paraId="2BA68A7E" w14:textId="77777777" w:rsidR="007D4EDF" w:rsidRPr="007F10C9" w:rsidRDefault="007D4EDF" w:rsidP="007D4EDF">
      <w:pPr>
        <w:ind w:left="22" w:hanging="22"/>
        <w:rPr>
          <w:rFonts w:ascii="Arial" w:hAnsi="Arial" w:cs="Arial"/>
          <w:color w:val="000000"/>
          <w:sz w:val="22"/>
          <w:szCs w:val="22"/>
        </w:rPr>
      </w:pPr>
      <w:r w:rsidRPr="007F10C9">
        <w:rPr>
          <w:rFonts w:ascii="Arial" w:hAnsi="Arial" w:cs="Arial"/>
          <w:color w:val="000000"/>
          <w:sz w:val="22"/>
          <w:szCs w:val="22"/>
        </w:rPr>
        <w:t>The regulations identify a hierarchy of duties to which the Trust must adhere</w:t>
      </w:r>
      <w:r w:rsidR="00866756" w:rsidRPr="007F10C9">
        <w:rPr>
          <w:rFonts w:ascii="Arial" w:hAnsi="Arial" w:cs="Arial"/>
          <w:color w:val="000000"/>
          <w:sz w:val="22"/>
          <w:szCs w:val="22"/>
        </w:rPr>
        <w:t>:</w:t>
      </w:r>
    </w:p>
    <w:p w14:paraId="2F1BE076" w14:textId="77777777" w:rsidR="007D4EDF" w:rsidRPr="007F10C9" w:rsidRDefault="007D4EDF" w:rsidP="007D4EDF">
      <w:pPr>
        <w:ind w:left="22" w:hanging="22"/>
        <w:rPr>
          <w:rFonts w:ascii="Arial" w:hAnsi="Arial" w:cs="Arial"/>
          <w:color w:val="000000"/>
          <w:sz w:val="22"/>
          <w:szCs w:val="22"/>
        </w:rPr>
      </w:pPr>
    </w:p>
    <w:p w14:paraId="5B7EDCCB" w14:textId="77777777" w:rsidR="007D4EDF" w:rsidRPr="007F10C9" w:rsidRDefault="007D4EDF" w:rsidP="007D4EDF">
      <w:pPr>
        <w:numPr>
          <w:ilvl w:val="0"/>
          <w:numId w:val="13"/>
        </w:numPr>
        <w:rPr>
          <w:rFonts w:ascii="Arial" w:hAnsi="Arial" w:cs="Arial"/>
          <w:color w:val="000000"/>
          <w:sz w:val="22"/>
          <w:szCs w:val="22"/>
        </w:rPr>
      </w:pPr>
      <w:r w:rsidRPr="007F10C9">
        <w:rPr>
          <w:rFonts w:ascii="Arial" w:hAnsi="Arial" w:cs="Arial"/>
          <w:color w:val="000000"/>
          <w:sz w:val="22"/>
          <w:szCs w:val="22"/>
        </w:rPr>
        <w:t>Avoid hazardous manual handling operations so far as is reasonably practicable.</w:t>
      </w:r>
    </w:p>
    <w:p w14:paraId="2CE92DFD" w14:textId="77777777" w:rsidR="007D4EDF" w:rsidRPr="007F10C9" w:rsidRDefault="007D4EDF" w:rsidP="007D4EDF">
      <w:pPr>
        <w:numPr>
          <w:ilvl w:val="0"/>
          <w:numId w:val="13"/>
        </w:numPr>
        <w:rPr>
          <w:rFonts w:ascii="Arial" w:hAnsi="Arial" w:cs="Arial"/>
          <w:color w:val="000000"/>
          <w:sz w:val="22"/>
          <w:szCs w:val="22"/>
        </w:rPr>
      </w:pPr>
      <w:r w:rsidRPr="007F10C9">
        <w:rPr>
          <w:rFonts w:ascii="Arial" w:hAnsi="Arial" w:cs="Arial"/>
          <w:color w:val="000000"/>
          <w:sz w:val="22"/>
          <w:szCs w:val="22"/>
        </w:rPr>
        <w:t xml:space="preserve">Assess any hazardous manual handling operations that cannot be </w:t>
      </w:r>
      <w:r w:rsidR="000769D3" w:rsidRPr="007F10C9">
        <w:rPr>
          <w:rFonts w:ascii="Arial" w:hAnsi="Arial" w:cs="Arial"/>
          <w:color w:val="000000"/>
          <w:sz w:val="22"/>
          <w:szCs w:val="22"/>
        </w:rPr>
        <w:t>avoided.</w:t>
      </w:r>
    </w:p>
    <w:p w14:paraId="08961F60" w14:textId="77777777" w:rsidR="007D4EDF" w:rsidRPr="007F10C9" w:rsidRDefault="007D4EDF" w:rsidP="007D4EDF">
      <w:pPr>
        <w:numPr>
          <w:ilvl w:val="0"/>
          <w:numId w:val="13"/>
        </w:numPr>
        <w:rPr>
          <w:rFonts w:ascii="Arial" w:hAnsi="Arial" w:cs="Arial"/>
          <w:color w:val="000000"/>
          <w:sz w:val="22"/>
          <w:szCs w:val="22"/>
        </w:rPr>
      </w:pPr>
      <w:r w:rsidRPr="007F10C9">
        <w:rPr>
          <w:rFonts w:ascii="Arial" w:hAnsi="Arial" w:cs="Arial"/>
          <w:color w:val="000000"/>
          <w:sz w:val="22"/>
          <w:szCs w:val="22"/>
        </w:rPr>
        <w:t>Reduce the risk of injury to the lowest level so far as is reasonably practicable.</w:t>
      </w:r>
    </w:p>
    <w:p w14:paraId="023E5EE6" w14:textId="77777777" w:rsidR="001702FF" w:rsidRPr="007F10C9" w:rsidRDefault="00866756" w:rsidP="007D4EDF">
      <w:pPr>
        <w:numPr>
          <w:ilvl w:val="0"/>
          <w:numId w:val="13"/>
        </w:numPr>
        <w:rPr>
          <w:rFonts w:ascii="Arial" w:hAnsi="Arial" w:cs="Arial"/>
          <w:sz w:val="22"/>
          <w:szCs w:val="22"/>
        </w:rPr>
      </w:pPr>
      <w:r w:rsidRPr="007F10C9">
        <w:rPr>
          <w:rFonts w:ascii="Arial" w:hAnsi="Arial" w:cs="Arial"/>
          <w:sz w:val="22"/>
          <w:szCs w:val="22"/>
        </w:rPr>
        <w:t>I</w:t>
      </w:r>
      <w:r w:rsidR="001702FF" w:rsidRPr="007F10C9">
        <w:rPr>
          <w:rFonts w:ascii="Arial" w:hAnsi="Arial" w:cs="Arial"/>
          <w:sz w:val="22"/>
          <w:szCs w:val="22"/>
        </w:rPr>
        <w:t>dentify the weight of the load and/or the weight distribution of the load where it is reasonably practicable to do so.</w:t>
      </w:r>
    </w:p>
    <w:p w14:paraId="2DCB59CC" w14:textId="77777777" w:rsidR="00912A01" w:rsidRPr="007F10C9" w:rsidRDefault="00912A01" w:rsidP="0065084B">
      <w:pPr>
        <w:rPr>
          <w:rFonts w:ascii="Arial" w:hAnsi="Arial" w:cs="Arial"/>
          <w:sz w:val="22"/>
          <w:szCs w:val="22"/>
        </w:rPr>
      </w:pPr>
    </w:p>
    <w:p w14:paraId="6D40C272" w14:textId="1FCCD452" w:rsidR="008B25F8" w:rsidRDefault="008B25F8" w:rsidP="0065084B">
      <w:pPr>
        <w:rPr>
          <w:rFonts w:ascii="Arial" w:hAnsi="Arial" w:cs="Arial"/>
          <w:color w:val="000000"/>
          <w:sz w:val="22"/>
          <w:szCs w:val="22"/>
        </w:rPr>
      </w:pPr>
      <w:r w:rsidRPr="007F10C9">
        <w:rPr>
          <w:rFonts w:ascii="Arial" w:hAnsi="Arial" w:cs="Arial"/>
          <w:color w:val="000000"/>
          <w:sz w:val="22"/>
          <w:szCs w:val="22"/>
        </w:rPr>
        <w:t xml:space="preserve">The implementation of this policy will also contribute to service delivery </w:t>
      </w:r>
      <w:r w:rsidR="0046015D" w:rsidRPr="007F10C9">
        <w:rPr>
          <w:rFonts w:ascii="Arial" w:hAnsi="Arial" w:cs="Arial"/>
          <w:color w:val="000000"/>
          <w:sz w:val="22"/>
          <w:szCs w:val="22"/>
        </w:rPr>
        <w:t>by reducing</w:t>
      </w:r>
      <w:r w:rsidRPr="007F10C9">
        <w:rPr>
          <w:rFonts w:ascii="Arial" w:hAnsi="Arial" w:cs="Arial"/>
          <w:color w:val="000000"/>
          <w:sz w:val="22"/>
          <w:szCs w:val="22"/>
        </w:rPr>
        <w:t xml:space="preserve"> injuries and ill health, improving patient care and patient experience, reducing unnecessary losses and liabilities.</w:t>
      </w:r>
      <w:r w:rsidR="0046015D" w:rsidRPr="007F10C9">
        <w:rPr>
          <w:rFonts w:ascii="Arial" w:hAnsi="Arial" w:cs="Arial"/>
          <w:color w:val="000000"/>
          <w:sz w:val="22"/>
          <w:szCs w:val="22"/>
        </w:rPr>
        <w:t xml:space="preserve"> </w:t>
      </w:r>
      <w:r w:rsidRPr="007F10C9">
        <w:rPr>
          <w:rFonts w:ascii="Arial" w:hAnsi="Arial" w:cs="Arial"/>
          <w:color w:val="000000"/>
          <w:sz w:val="22"/>
          <w:szCs w:val="22"/>
        </w:rPr>
        <w:t>The Trust is therefore dedicated to providing financial assistance to provide relevant manual handling equipment, based on suitable and sufficient risk assessments.</w:t>
      </w:r>
    </w:p>
    <w:p w14:paraId="0FFA0384" w14:textId="77777777" w:rsidR="006A16D2" w:rsidRPr="007F10C9" w:rsidRDefault="006A16D2" w:rsidP="0065084B">
      <w:pPr>
        <w:rPr>
          <w:rFonts w:ascii="Arial" w:hAnsi="Arial" w:cs="Arial"/>
          <w:color w:val="000000"/>
          <w:sz w:val="22"/>
          <w:szCs w:val="22"/>
        </w:rPr>
      </w:pPr>
    </w:p>
    <w:p w14:paraId="7F618DF7" w14:textId="0B545168" w:rsidR="008E3CED" w:rsidRDefault="008E3CED" w:rsidP="0065084B">
      <w:pPr>
        <w:rPr>
          <w:rFonts w:ascii="Arial" w:hAnsi="Arial" w:cs="Arial"/>
          <w:color w:val="000000"/>
          <w:sz w:val="22"/>
          <w:szCs w:val="22"/>
        </w:rPr>
      </w:pPr>
    </w:p>
    <w:p w14:paraId="3CC3BBCD" w14:textId="4F5092DB" w:rsidR="00530F27" w:rsidRPr="00530F27" w:rsidRDefault="00530F27" w:rsidP="00530F27">
      <w:pPr>
        <w:pStyle w:val="ListParagraph"/>
        <w:numPr>
          <w:ilvl w:val="0"/>
          <w:numId w:val="22"/>
        </w:numPr>
        <w:ind w:left="426"/>
        <w:rPr>
          <w:rFonts w:ascii="Arial" w:hAnsi="Arial" w:cs="Arial"/>
          <w:b/>
          <w:bCs/>
          <w:color w:val="000000"/>
          <w:sz w:val="22"/>
          <w:szCs w:val="22"/>
        </w:rPr>
      </w:pPr>
      <w:r w:rsidRPr="00530F27">
        <w:rPr>
          <w:rFonts w:ascii="Arial" w:hAnsi="Arial" w:cs="Arial"/>
          <w:b/>
          <w:bCs/>
          <w:color w:val="000000"/>
          <w:sz w:val="22"/>
          <w:szCs w:val="22"/>
        </w:rPr>
        <w:t>Purpose</w:t>
      </w:r>
    </w:p>
    <w:p w14:paraId="270F059B" w14:textId="77777777" w:rsidR="00613EA9" w:rsidRPr="007F10C9" w:rsidRDefault="00613EA9">
      <w:pPr>
        <w:rPr>
          <w:rFonts w:ascii="Arial" w:hAnsi="Arial" w:cs="Arial"/>
          <w:sz w:val="22"/>
          <w:szCs w:val="22"/>
        </w:rPr>
      </w:pPr>
    </w:p>
    <w:p w14:paraId="0656DAA9" w14:textId="77777777" w:rsidR="00E41949" w:rsidRPr="007F10C9" w:rsidRDefault="00E41949">
      <w:pPr>
        <w:rPr>
          <w:rFonts w:ascii="Arial" w:hAnsi="Arial" w:cs="Arial"/>
          <w:sz w:val="22"/>
          <w:szCs w:val="22"/>
        </w:rPr>
      </w:pPr>
      <w:r w:rsidRPr="007F10C9">
        <w:rPr>
          <w:rFonts w:ascii="Arial" w:hAnsi="Arial" w:cs="Arial"/>
          <w:sz w:val="22"/>
          <w:szCs w:val="22"/>
        </w:rPr>
        <w:t>To ensure the safety and welfare of its employees, and members of the public, the Trust is committed to ensuring that the requirements of the Manual Handling Operations Regulations (MHOR) are implemented</w:t>
      </w:r>
      <w:r w:rsidR="00D651BE" w:rsidRPr="007F10C9">
        <w:rPr>
          <w:rFonts w:ascii="Arial" w:hAnsi="Arial" w:cs="Arial"/>
          <w:sz w:val="22"/>
          <w:szCs w:val="22"/>
        </w:rPr>
        <w:t>.</w:t>
      </w:r>
    </w:p>
    <w:p w14:paraId="4D0F4695" w14:textId="77777777" w:rsidR="00CE6C5F" w:rsidRPr="007F10C9" w:rsidRDefault="00CE6C5F">
      <w:pPr>
        <w:rPr>
          <w:rFonts w:ascii="Arial" w:hAnsi="Arial" w:cs="Arial"/>
          <w:sz w:val="22"/>
          <w:szCs w:val="22"/>
        </w:rPr>
      </w:pPr>
    </w:p>
    <w:p w14:paraId="5E139D04" w14:textId="77777777" w:rsidR="00CE6C5F" w:rsidRPr="007F10C9" w:rsidRDefault="00CE6C5F">
      <w:pPr>
        <w:rPr>
          <w:rFonts w:ascii="Arial" w:hAnsi="Arial" w:cs="Arial"/>
          <w:sz w:val="22"/>
          <w:szCs w:val="22"/>
        </w:rPr>
      </w:pPr>
      <w:r w:rsidRPr="007F10C9">
        <w:rPr>
          <w:rFonts w:ascii="Arial" w:hAnsi="Arial" w:cs="Arial"/>
          <w:sz w:val="22"/>
          <w:szCs w:val="22"/>
        </w:rPr>
        <w:t>The organisation is committed to minimising the risk of musculoskeletal injuries to all employees.</w:t>
      </w:r>
    </w:p>
    <w:p w14:paraId="317B88F5" w14:textId="77777777" w:rsidR="007D4EDF" w:rsidRPr="007F10C9" w:rsidRDefault="007D4EDF" w:rsidP="00A506A3">
      <w:pPr>
        <w:autoSpaceDE w:val="0"/>
        <w:autoSpaceDN w:val="0"/>
        <w:adjustRightInd w:val="0"/>
        <w:rPr>
          <w:rFonts w:ascii="Arial" w:eastAsia="Calibri" w:hAnsi="Arial" w:cs="Arial"/>
          <w:color w:val="000000"/>
          <w:sz w:val="22"/>
          <w:szCs w:val="22"/>
          <w:lang w:eastAsia="en-US"/>
        </w:rPr>
      </w:pPr>
    </w:p>
    <w:p w14:paraId="6B41E50F" w14:textId="77777777" w:rsidR="00A506A3" w:rsidRPr="007F10C9" w:rsidRDefault="00A506A3" w:rsidP="00A506A3">
      <w:pPr>
        <w:autoSpaceDE w:val="0"/>
        <w:autoSpaceDN w:val="0"/>
        <w:adjustRightInd w:val="0"/>
        <w:rPr>
          <w:rFonts w:ascii="Arial" w:eastAsia="Calibri" w:hAnsi="Arial" w:cs="Arial"/>
          <w:color w:val="000000"/>
          <w:sz w:val="22"/>
          <w:szCs w:val="22"/>
          <w:lang w:eastAsia="en-US"/>
        </w:rPr>
      </w:pPr>
      <w:r w:rsidRPr="007F10C9">
        <w:rPr>
          <w:rFonts w:ascii="Arial" w:eastAsia="Calibri" w:hAnsi="Arial" w:cs="Arial"/>
          <w:color w:val="000000"/>
          <w:sz w:val="22"/>
          <w:szCs w:val="22"/>
          <w:lang w:eastAsia="en-US"/>
        </w:rPr>
        <w:t xml:space="preserve">This policy applies to staff directly employed by Salisbury NHS Foundation Trust, agency, </w:t>
      </w:r>
      <w:r w:rsidR="00931A50" w:rsidRPr="007F10C9">
        <w:rPr>
          <w:rFonts w:ascii="Arial" w:eastAsia="Calibri" w:hAnsi="Arial" w:cs="Arial"/>
          <w:color w:val="000000"/>
          <w:sz w:val="22"/>
          <w:szCs w:val="22"/>
          <w:lang w:eastAsia="en-US"/>
        </w:rPr>
        <w:t>bank,</w:t>
      </w:r>
      <w:r w:rsidRPr="007F10C9">
        <w:rPr>
          <w:rFonts w:ascii="Arial" w:eastAsia="Calibri" w:hAnsi="Arial" w:cs="Arial"/>
          <w:color w:val="000000"/>
          <w:sz w:val="22"/>
          <w:szCs w:val="22"/>
          <w:lang w:eastAsia="en-US"/>
        </w:rPr>
        <w:t xml:space="preserve"> and volunteers; it outlines the responsibilities of all staff and the organisation </w:t>
      </w:r>
      <w:proofErr w:type="gramStart"/>
      <w:r w:rsidRPr="007F10C9">
        <w:rPr>
          <w:rFonts w:ascii="Arial" w:eastAsia="Calibri" w:hAnsi="Arial" w:cs="Arial"/>
          <w:color w:val="000000"/>
          <w:sz w:val="22"/>
          <w:szCs w:val="22"/>
          <w:lang w:eastAsia="en-US"/>
        </w:rPr>
        <w:t>with regard to</w:t>
      </w:r>
      <w:proofErr w:type="gramEnd"/>
      <w:r w:rsidRPr="007F10C9">
        <w:rPr>
          <w:rFonts w:ascii="Arial" w:eastAsia="Calibri" w:hAnsi="Arial" w:cs="Arial"/>
          <w:color w:val="000000"/>
          <w:sz w:val="22"/>
          <w:szCs w:val="22"/>
          <w:lang w:eastAsia="en-US"/>
        </w:rPr>
        <w:t xml:space="preserve"> their role in developing and implementing this policy. This includes a description of the consideration that any staff, arranging for, or supervising external contractors must take to encourage their adherence to the principles of this policy. This policy extends to all manual handling activities, sites, </w:t>
      </w:r>
      <w:r w:rsidR="00CE6C5F" w:rsidRPr="007F10C9">
        <w:rPr>
          <w:rFonts w:ascii="Arial" w:eastAsia="Calibri" w:hAnsi="Arial" w:cs="Arial"/>
          <w:color w:val="000000"/>
          <w:sz w:val="22"/>
          <w:szCs w:val="22"/>
          <w:lang w:eastAsia="en-US"/>
        </w:rPr>
        <w:t>buildings,</w:t>
      </w:r>
      <w:r w:rsidRPr="007F10C9">
        <w:rPr>
          <w:rFonts w:ascii="Arial" w:eastAsia="Calibri" w:hAnsi="Arial" w:cs="Arial"/>
          <w:color w:val="000000"/>
          <w:sz w:val="22"/>
          <w:szCs w:val="22"/>
          <w:lang w:eastAsia="en-US"/>
        </w:rPr>
        <w:t xml:space="preserve"> and areas where the Salisbury NHS Foundation Trust owes a duty of care and responsibility to employees and patients. </w:t>
      </w:r>
    </w:p>
    <w:p w14:paraId="59FD6A48" w14:textId="77777777" w:rsidR="00A506A3" w:rsidRPr="007F10C9" w:rsidRDefault="00A506A3" w:rsidP="00A506A3">
      <w:pPr>
        <w:autoSpaceDE w:val="0"/>
        <w:autoSpaceDN w:val="0"/>
        <w:adjustRightInd w:val="0"/>
        <w:rPr>
          <w:rFonts w:ascii="Arial" w:eastAsia="Calibri" w:hAnsi="Arial" w:cs="Arial"/>
          <w:color w:val="000000"/>
          <w:sz w:val="22"/>
          <w:szCs w:val="22"/>
          <w:lang w:eastAsia="en-US"/>
        </w:rPr>
      </w:pPr>
    </w:p>
    <w:p w14:paraId="69E3337B" w14:textId="05659B80" w:rsidR="00A506A3" w:rsidRDefault="00A506A3" w:rsidP="00A506A3">
      <w:pPr>
        <w:autoSpaceDE w:val="0"/>
        <w:autoSpaceDN w:val="0"/>
        <w:adjustRightInd w:val="0"/>
        <w:rPr>
          <w:rFonts w:ascii="Arial" w:eastAsia="Calibri" w:hAnsi="Arial" w:cs="Arial"/>
          <w:sz w:val="22"/>
          <w:szCs w:val="22"/>
          <w:lang w:eastAsia="en-US"/>
        </w:rPr>
      </w:pPr>
      <w:r w:rsidRPr="007F10C9">
        <w:rPr>
          <w:rFonts w:ascii="Arial" w:eastAsia="Calibri" w:hAnsi="Arial" w:cs="Arial"/>
          <w:sz w:val="22"/>
          <w:szCs w:val="22"/>
          <w:lang w:eastAsia="en-US"/>
        </w:rPr>
        <w:t xml:space="preserve">This policy provides guidance to Directors, </w:t>
      </w:r>
      <w:r w:rsidR="00D651BE" w:rsidRPr="007F10C9">
        <w:rPr>
          <w:rFonts w:ascii="Arial" w:eastAsia="Calibri" w:hAnsi="Arial" w:cs="Arial"/>
          <w:sz w:val="22"/>
          <w:szCs w:val="22"/>
          <w:lang w:eastAsia="en-US"/>
        </w:rPr>
        <w:t>Managers,</w:t>
      </w:r>
      <w:r w:rsidRPr="007F10C9">
        <w:rPr>
          <w:rFonts w:ascii="Arial" w:eastAsia="Calibri" w:hAnsi="Arial" w:cs="Arial"/>
          <w:sz w:val="22"/>
          <w:szCs w:val="22"/>
          <w:lang w:eastAsia="en-US"/>
        </w:rPr>
        <w:t xml:space="preserve"> and employees on the arrangements regarding manual handling operations throughout Salisbury NHS Foundation Trust and provides standards of practice through awarenes</w:t>
      </w:r>
      <w:r w:rsidR="00CE4A27" w:rsidRPr="007F10C9">
        <w:rPr>
          <w:rFonts w:ascii="Arial" w:eastAsia="Calibri" w:hAnsi="Arial" w:cs="Arial"/>
          <w:sz w:val="22"/>
          <w:szCs w:val="22"/>
          <w:lang w:eastAsia="en-US"/>
        </w:rPr>
        <w:t xml:space="preserve">s, </w:t>
      </w:r>
      <w:r w:rsidR="00931A50" w:rsidRPr="007F10C9">
        <w:rPr>
          <w:rFonts w:ascii="Arial" w:eastAsia="Calibri" w:hAnsi="Arial" w:cs="Arial"/>
          <w:sz w:val="22"/>
          <w:szCs w:val="22"/>
          <w:lang w:eastAsia="en-US"/>
        </w:rPr>
        <w:t>training,</w:t>
      </w:r>
      <w:r w:rsidR="00CE4A27" w:rsidRPr="007F10C9">
        <w:rPr>
          <w:rFonts w:ascii="Arial" w:eastAsia="Calibri" w:hAnsi="Arial" w:cs="Arial"/>
          <w:sz w:val="22"/>
          <w:szCs w:val="22"/>
          <w:lang w:eastAsia="en-US"/>
        </w:rPr>
        <w:t xml:space="preserve"> and</w:t>
      </w:r>
      <w:r w:rsidRPr="007F10C9">
        <w:rPr>
          <w:rFonts w:ascii="Arial" w:eastAsia="Calibri" w:hAnsi="Arial" w:cs="Arial"/>
          <w:sz w:val="22"/>
          <w:szCs w:val="22"/>
          <w:lang w:eastAsia="en-US"/>
        </w:rPr>
        <w:t xml:space="preserve"> adequate </w:t>
      </w:r>
      <w:r w:rsidR="00CE4A27" w:rsidRPr="007F10C9">
        <w:rPr>
          <w:rFonts w:ascii="Arial" w:eastAsia="Calibri" w:hAnsi="Arial" w:cs="Arial"/>
          <w:sz w:val="22"/>
          <w:szCs w:val="22"/>
          <w:lang w:eastAsia="en-US"/>
        </w:rPr>
        <w:t>resources, which</w:t>
      </w:r>
      <w:r w:rsidRPr="007F10C9">
        <w:rPr>
          <w:rFonts w:ascii="Arial" w:eastAsia="Calibri" w:hAnsi="Arial" w:cs="Arial"/>
          <w:sz w:val="22"/>
          <w:szCs w:val="22"/>
          <w:lang w:eastAsia="en-US"/>
        </w:rPr>
        <w:t xml:space="preserve"> enable</w:t>
      </w:r>
      <w:r w:rsidR="00CE4A27" w:rsidRPr="007F10C9">
        <w:rPr>
          <w:rFonts w:ascii="Arial" w:eastAsia="Calibri" w:hAnsi="Arial" w:cs="Arial"/>
          <w:sz w:val="22"/>
          <w:szCs w:val="22"/>
          <w:lang w:eastAsia="en-US"/>
        </w:rPr>
        <w:t>s</w:t>
      </w:r>
      <w:r w:rsidRPr="007F10C9">
        <w:rPr>
          <w:rFonts w:ascii="Arial" w:eastAsia="Calibri" w:hAnsi="Arial" w:cs="Arial"/>
          <w:sz w:val="22"/>
          <w:szCs w:val="22"/>
          <w:lang w:eastAsia="en-US"/>
        </w:rPr>
        <w:t xml:space="preserve"> Salisbury NHS Foundation Trust to:</w:t>
      </w:r>
    </w:p>
    <w:p w14:paraId="260B27FC" w14:textId="77777777" w:rsidR="006A16D2" w:rsidRPr="007F10C9" w:rsidRDefault="006A16D2" w:rsidP="00A506A3">
      <w:pPr>
        <w:autoSpaceDE w:val="0"/>
        <w:autoSpaceDN w:val="0"/>
        <w:adjustRightInd w:val="0"/>
        <w:rPr>
          <w:rFonts w:ascii="Arial" w:eastAsia="Calibri" w:hAnsi="Arial" w:cs="Arial"/>
          <w:sz w:val="22"/>
          <w:szCs w:val="22"/>
          <w:lang w:eastAsia="en-US"/>
        </w:rPr>
      </w:pPr>
    </w:p>
    <w:p w14:paraId="4C3AE208" w14:textId="77777777" w:rsidR="00A506A3" w:rsidRPr="007F10C9" w:rsidRDefault="00A506A3" w:rsidP="00A506A3">
      <w:pPr>
        <w:autoSpaceDE w:val="0"/>
        <w:autoSpaceDN w:val="0"/>
        <w:adjustRightInd w:val="0"/>
        <w:rPr>
          <w:rFonts w:ascii="Arial" w:eastAsia="Calibri" w:hAnsi="Arial" w:cs="Arial"/>
          <w:sz w:val="22"/>
          <w:szCs w:val="22"/>
          <w:lang w:eastAsia="en-US"/>
        </w:rPr>
      </w:pPr>
    </w:p>
    <w:p w14:paraId="09FE1969"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lastRenderedPageBreak/>
        <w:t xml:space="preserve">Minimise all hazardous manual handling as far as reasonably </w:t>
      </w:r>
      <w:r w:rsidR="000769D3" w:rsidRPr="00530F27">
        <w:rPr>
          <w:rFonts w:ascii="Arial" w:eastAsia="Calibri" w:hAnsi="Arial" w:cs="Arial"/>
          <w:color w:val="000000"/>
          <w:sz w:val="22"/>
          <w:szCs w:val="22"/>
          <w:lang w:eastAsia="en-US"/>
        </w:rPr>
        <w:t>practicable.</w:t>
      </w:r>
      <w:r w:rsidRPr="00530F27">
        <w:rPr>
          <w:rFonts w:ascii="Arial" w:eastAsia="Calibri" w:hAnsi="Arial" w:cs="Arial"/>
          <w:color w:val="000000"/>
          <w:sz w:val="22"/>
          <w:szCs w:val="22"/>
          <w:lang w:eastAsia="en-US"/>
        </w:rPr>
        <w:t xml:space="preserve"> </w:t>
      </w:r>
    </w:p>
    <w:p w14:paraId="74219613" w14:textId="77777777" w:rsidR="009E0F94"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Assess the risks associated with manual handling and take appropriate action to reduce such risks, including the handling of patients.</w:t>
      </w:r>
    </w:p>
    <w:p w14:paraId="47875B4D"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 xml:space="preserve">Carry out risk assessments to ensure progressive improvements in manual handling </w:t>
      </w:r>
      <w:r w:rsidR="00931A50" w:rsidRPr="00530F27">
        <w:rPr>
          <w:rFonts w:ascii="Arial" w:eastAsia="Calibri" w:hAnsi="Arial" w:cs="Arial"/>
          <w:color w:val="000000"/>
          <w:sz w:val="22"/>
          <w:szCs w:val="22"/>
          <w:lang w:eastAsia="en-US"/>
        </w:rPr>
        <w:t>e.g.,</w:t>
      </w:r>
      <w:r w:rsidRPr="00530F27">
        <w:rPr>
          <w:rFonts w:ascii="Arial" w:eastAsia="Calibri" w:hAnsi="Arial" w:cs="Arial"/>
          <w:color w:val="000000"/>
          <w:sz w:val="22"/>
          <w:szCs w:val="22"/>
          <w:lang w:eastAsia="en-US"/>
        </w:rPr>
        <w:t xml:space="preserve"> by promoting the safe use of mechanical aids and handling equipment. </w:t>
      </w:r>
    </w:p>
    <w:p w14:paraId="2EC67151"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Provide all staff with man</w:t>
      </w:r>
      <w:r w:rsidRPr="00530F27">
        <w:rPr>
          <w:rFonts w:ascii="Arial" w:eastAsia="Calibri" w:hAnsi="Arial" w:cs="Arial"/>
          <w:sz w:val="22"/>
          <w:szCs w:val="22"/>
          <w:lang w:eastAsia="en-US"/>
        </w:rPr>
        <w:t>u</w:t>
      </w:r>
      <w:r w:rsidRPr="00530F27">
        <w:rPr>
          <w:rFonts w:ascii="Arial" w:eastAsia="Calibri" w:hAnsi="Arial" w:cs="Arial"/>
          <w:color w:val="000000"/>
          <w:sz w:val="22"/>
          <w:szCs w:val="22"/>
          <w:lang w:eastAsia="en-US"/>
        </w:rPr>
        <w:t>al handling training appropriate to their role/function with the aim of avoiding the nee</w:t>
      </w:r>
      <w:r w:rsidR="00AE603E" w:rsidRPr="00530F27">
        <w:rPr>
          <w:rFonts w:ascii="Arial" w:eastAsia="Calibri" w:hAnsi="Arial" w:cs="Arial"/>
          <w:color w:val="000000"/>
          <w:sz w:val="22"/>
          <w:szCs w:val="22"/>
          <w:lang w:eastAsia="en-US"/>
        </w:rPr>
        <w:t>d for hazardous manual handling</w:t>
      </w:r>
      <w:r w:rsidRPr="00530F27">
        <w:rPr>
          <w:rFonts w:ascii="Arial" w:eastAsia="Calibri" w:hAnsi="Arial" w:cs="Arial"/>
          <w:color w:val="000000"/>
          <w:sz w:val="22"/>
          <w:szCs w:val="22"/>
          <w:lang w:eastAsia="en-US"/>
        </w:rPr>
        <w:t xml:space="preserve">. </w:t>
      </w:r>
    </w:p>
    <w:p w14:paraId="0DF5E9D3"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 xml:space="preserve">Eliminate manual handling operations that may incur a significant risk of injury wherever this is reasonably </w:t>
      </w:r>
      <w:r w:rsidR="009E0F94" w:rsidRPr="00530F27">
        <w:rPr>
          <w:rFonts w:ascii="Arial" w:eastAsia="Calibri" w:hAnsi="Arial" w:cs="Arial"/>
          <w:color w:val="000000"/>
          <w:sz w:val="22"/>
          <w:szCs w:val="22"/>
          <w:lang w:eastAsia="en-US"/>
        </w:rPr>
        <w:t>practicable, where</w:t>
      </w:r>
      <w:r w:rsidRPr="00530F27">
        <w:rPr>
          <w:rFonts w:ascii="Arial" w:eastAsia="Calibri" w:hAnsi="Arial" w:cs="Arial"/>
          <w:color w:val="000000"/>
          <w:sz w:val="22"/>
          <w:szCs w:val="22"/>
          <w:lang w:eastAsia="en-US"/>
        </w:rPr>
        <w:t xml:space="preserve"> this is not possible, risks must be reduced to the lowest leve</w:t>
      </w:r>
      <w:r w:rsidR="009E0F94" w:rsidRPr="00530F27">
        <w:rPr>
          <w:rFonts w:ascii="Arial" w:eastAsia="Calibri" w:hAnsi="Arial" w:cs="Arial"/>
          <w:color w:val="000000"/>
          <w:sz w:val="22"/>
          <w:szCs w:val="22"/>
          <w:lang w:eastAsia="en-US"/>
        </w:rPr>
        <w:t>l.</w:t>
      </w:r>
      <w:r w:rsidRPr="00530F27">
        <w:rPr>
          <w:rFonts w:ascii="Arial" w:eastAsia="Calibri" w:hAnsi="Arial" w:cs="Arial"/>
          <w:color w:val="000000"/>
          <w:sz w:val="22"/>
          <w:szCs w:val="22"/>
          <w:lang w:eastAsia="en-US"/>
        </w:rPr>
        <w:t xml:space="preserve"> </w:t>
      </w:r>
    </w:p>
    <w:p w14:paraId="2E17FC60"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 xml:space="preserve">Where possible, put in place automation and mechanical aids to assist in manual handling duties. </w:t>
      </w:r>
    </w:p>
    <w:p w14:paraId="6939B59B" w14:textId="77777777" w:rsidR="00A506A3" w:rsidRPr="00530F27" w:rsidRDefault="00A506A3" w:rsidP="00530F27">
      <w:pPr>
        <w:pStyle w:val="ListParagraph"/>
        <w:numPr>
          <w:ilvl w:val="0"/>
          <w:numId w:val="23"/>
        </w:numPr>
        <w:autoSpaceDE w:val="0"/>
        <w:autoSpaceDN w:val="0"/>
        <w:adjustRightInd w:val="0"/>
        <w:spacing w:after="27"/>
        <w:rPr>
          <w:rFonts w:ascii="Arial" w:eastAsia="Calibri" w:hAnsi="Arial" w:cs="Arial"/>
          <w:color w:val="000000"/>
          <w:sz w:val="22"/>
          <w:szCs w:val="22"/>
          <w:lang w:eastAsia="en-US"/>
        </w:rPr>
      </w:pPr>
      <w:r w:rsidRPr="00530F27">
        <w:rPr>
          <w:rFonts w:ascii="Arial" w:eastAsia="Calibri" w:hAnsi="Arial" w:cs="Arial"/>
          <w:color w:val="000000"/>
          <w:sz w:val="22"/>
          <w:szCs w:val="22"/>
          <w:lang w:eastAsia="en-US"/>
        </w:rPr>
        <w:t xml:space="preserve">Whilst </w:t>
      </w:r>
      <w:r w:rsidR="009E0F94" w:rsidRPr="00530F27">
        <w:rPr>
          <w:rFonts w:ascii="Arial" w:eastAsia="Calibri" w:hAnsi="Arial" w:cs="Arial"/>
          <w:color w:val="000000"/>
          <w:sz w:val="22"/>
          <w:szCs w:val="22"/>
          <w:lang w:eastAsia="en-US"/>
        </w:rPr>
        <w:t>comprehensive, this</w:t>
      </w:r>
      <w:r w:rsidRPr="00530F27">
        <w:rPr>
          <w:rFonts w:ascii="Arial" w:eastAsia="Calibri" w:hAnsi="Arial" w:cs="Arial"/>
          <w:color w:val="000000"/>
          <w:sz w:val="22"/>
          <w:szCs w:val="22"/>
          <w:lang w:eastAsia="en-US"/>
        </w:rPr>
        <w:t xml:space="preserve"> document is not exhaustive and as such all managers and employees</w:t>
      </w:r>
      <w:r w:rsidR="009E0F94" w:rsidRPr="00530F27">
        <w:rPr>
          <w:rFonts w:ascii="Arial" w:eastAsia="Calibri" w:hAnsi="Arial" w:cs="Arial"/>
          <w:color w:val="000000"/>
          <w:sz w:val="22"/>
          <w:szCs w:val="22"/>
          <w:lang w:eastAsia="en-US"/>
        </w:rPr>
        <w:t xml:space="preserve"> must</w:t>
      </w:r>
      <w:r w:rsidRPr="00530F27">
        <w:rPr>
          <w:rFonts w:ascii="Arial" w:eastAsia="Calibri" w:hAnsi="Arial" w:cs="Arial"/>
          <w:color w:val="000000"/>
          <w:sz w:val="22"/>
          <w:szCs w:val="22"/>
          <w:lang w:eastAsia="en-US"/>
        </w:rPr>
        <w:t xml:space="preserve"> take reasonable care of their health and safety and that of others who may be affected by their </w:t>
      </w:r>
      <w:r w:rsidR="00D651BE" w:rsidRPr="00530F27">
        <w:rPr>
          <w:rFonts w:ascii="Arial" w:eastAsia="Calibri" w:hAnsi="Arial" w:cs="Arial"/>
          <w:color w:val="000000"/>
          <w:sz w:val="22"/>
          <w:szCs w:val="22"/>
          <w:lang w:eastAsia="en-US"/>
        </w:rPr>
        <w:t>activities,</w:t>
      </w:r>
      <w:r w:rsidRPr="00530F27">
        <w:rPr>
          <w:rFonts w:ascii="Arial" w:eastAsia="Calibri" w:hAnsi="Arial" w:cs="Arial"/>
          <w:color w:val="000000"/>
          <w:sz w:val="22"/>
          <w:szCs w:val="22"/>
          <w:lang w:eastAsia="en-US"/>
        </w:rPr>
        <w:t xml:space="preserve"> particularly patients. </w:t>
      </w:r>
    </w:p>
    <w:p w14:paraId="65F8E721" w14:textId="77777777" w:rsidR="00A506A3" w:rsidRPr="007F10C9" w:rsidRDefault="00A506A3" w:rsidP="00FC0C2A">
      <w:pPr>
        <w:rPr>
          <w:rFonts w:ascii="Arial" w:hAnsi="Arial" w:cs="Arial"/>
          <w:color w:val="000000"/>
          <w:sz w:val="22"/>
          <w:szCs w:val="22"/>
        </w:rPr>
      </w:pPr>
    </w:p>
    <w:p w14:paraId="18C7C571" w14:textId="77777777" w:rsidR="00FC0C2A" w:rsidRPr="007F10C9" w:rsidRDefault="00FC0C2A" w:rsidP="00FC0C2A">
      <w:pPr>
        <w:rPr>
          <w:rFonts w:ascii="Arial" w:hAnsi="Arial" w:cs="Arial"/>
          <w:color w:val="000000"/>
          <w:sz w:val="22"/>
          <w:szCs w:val="22"/>
        </w:rPr>
      </w:pPr>
      <w:r w:rsidRPr="007F10C9">
        <w:rPr>
          <w:rFonts w:ascii="Arial" w:hAnsi="Arial" w:cs="Arial"/>
          <w:color w:val="000000"/>
          <w:sz w:val="22"/>
          <w:szCs w:val="22"/>
        </w:rPr>
        <w:t>The purpose of having a system that supports the management of risks associated with manual handling is</w:t>
      </w:r>
      <w:r w:rsidR="00AE603E" w:rsidRPr="007F10C9">
        <w:rPr>
          <w:rFonts w:ascii="Arial" w:hAnsi="Arial" w:cs="Arial"/>
          <w:color w:val="000000"/>
          <w:sz w:val="22"/>
          <w:szCs w:val="22"/>
        </w:rPr>
        <w:t xml:space="preserve"> </w:t>
      </w:r>
      <w:r w:rsidR="00D651BE" w:rsidRPr="007F10C9">
        <w:rPr>
          <w:rFonts w:ascii="Arial" w:hAnsi="Arial" w:cs="Arial"/>
          <w:color w:val="000000"/>
          <w:sz w:val="22"/>
          <w:szCs w:val="22"/>
        </w:rPr>
        <w:t>to: -</w:t>
      </w:r>
    </w:p>
    <w:p w14:paraId="42EE3B78" w14:textId="77777777" w:rsidR="00FC0C2A" w:rsidRPr="007F10C9" w:rsidRDefault="00FC0C2A" w:rsidP="00FC0C2A">
      <w:pPr>
        <w:ind w:left="1440" w:hanging="1440"/>
        <w:rPr>
          <w:rFonts w:ascii="Arial" w:hAnsi="Arial" w:cs="Arial"/>
          <w:color w:val="000000"/>
          <w:sz w:val="22"/>
          <w:szCs w:val="22"/>
        </w:rPr>
      </w:pPr>
    </w:p>
    <w:p w14:paraId="486C4602"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I</w:t>
      </w:r>
      <w:r w:rsidR="00FC0C2A" w:rsidRPr="007F10C9">
        <w:rPr>
          <w:rFonts w:ascii="Arial" w:hAnsi="Arial" w:cs="Arial"/>
          <w:color w:val="000000"/>
          <w:sz w:val="22"/>
          <w:szCs w:val="22"/>
        </w:rPr>
        <w:t xml:space="preserve">dentify the </w:t>
      </w:r>
      <w:r w:rsidR="000769D3" w:rsidRPr="007F10C9">
        <w:rPr>
          <w:rFonts w:ascii="Arial" w:hAnsi="Arial" w:cs="Arial"/>
          <w:color w:val="000000"/>
          <w:sz w:val="22"/>
          <w:szCs w:val="22"/>
        </w:rPr>
        <w:t>risks.</w:t>
      </w:r>
    </w:p>
    <w:p w14:paraId="7CC68547"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Identify</w:t>
      </w:r>
      <w:r w:rsidR="00FC0C2A" w:rsidRPr="007F10C9">
        <w:rPr>
          <w:rFonts w:ascii="Arial" w:hAnsi="Arial" w:cs="Arial"/>
          <w:color w:val="000000"/>
          <w:sz w:val="22"/>
          <w:szCs w:val="22"/>
        </w:rPr>
        <w:t xml:space="preserve"> unsafe methods of </w:t>
      </w:r>
      <w:r w:rsidR="000769D3" w:rsidRPr="007F10C9">
        <w:rPr>
          <w:rFonts w:ascii="Arial" w:hAnsi="Arial" w:cs="Arial"/>
          <w:color w:val="000000"/>
          <w:sz w:val="22"/>
          <w:szCs w:val="22"/>
        </w:rPr>
        <w:t>work.</w:t>
      </w:r>
    </w:p>
    <w:p w14:paraId="66F3EABA"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P</w:t>
      </w:r>
      <w:r w:rsidR="00FC0C2A" w:rsidRPr="007F10C9">
        <w:rPr>
          <w:rFonts w:ascii="Arial" w:hAnsi="Arial" w:cs="Arial"/>
          <w:color w:val="000000"/>
          <w:sz w:val="22"/>
          <w:szCs w:val="22"/>
        </w:rPr>
        <w:t xml:space="preserve">revent </w:t>
      </w:r>
      <w:r w:rsidR="000769D3" w:rsidRPr="007F10C9">
        <w:rPr>
          <w:rFonts w:ascii="Arial" w:hAnsi="Arial" w:cs="Arial"/>
          <w:color w:val="000000"/>
          <w:sz w:val="22"/>
          <w:szCs w:val="22"/>
        </w:rPr>
        <w:t>injury.</w:t>
      </w:r>
    </w:p>
    <w:p w14:paraId="3680DE2D"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E</w:t>
      </w:r>
      <w:r w:rsidR="00FC0C2A" w:rsidRPr="007F10C9">
        <w:rPr>
          <w:rFonts w:ascii="Arial" w:hAnsi="Arial" w:cs="Arial"/>
          <w:color w:val="000000"/>
          <w:sz w:val="22"/>
          <w:szCs w:val="22"/>
        </w:rPr>
        <w:t xml:space="preserve">nsure that appropriate equipment is </w:t>
      </w:r>
      <w:r w:rsidR="000769D3" w:rsidRPr="007F10C9">
        <w:rPr>
          <w:rFonts w:ascii="Arial" w:hAnsi="Arial" w:cs="Arial"/>
          <w:color w:val="000000"/>
          <w:sz w:val="22"/>
          <w:szCs w:val="22"/>
        </w:rPr>
        <w:t>available.</w:t>
      </w:r>
    </w:p>
    <w:p w14:paraId="08D840D0"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P</w:t>
      </w:r>
      <w:r w:rsidR="00FC0C2A" w:rsidRPr="007F10C9">
        <w:rPr>
          <w:rFonts w:ascii="Arial" w:hAnsi="Arial" w:cs="Arial"/>
          <w:color w:val="000000"/>
          <w:sz w:val="22"/>
          <w:szCs w:val="22"/>
        </w:rPr>
        <w:t>rovide a safe working environment where manual handling takes place.</w:t>
      </w:r>
    </w:p>
    <w:p w14:paraId="6B3B2495" w14:textId="77777777" w:rsidR="00FC0C2A" w:rsidRPr="007F10C9" w:rsidRDefault="00AE603E" w:rsidP="00530F27">
      <w:pPr>
        <w:numPr>
          <w:ilvl w:val="0"/>
          <w:numId w:val="24"/>
        </w:numPr>
        <w:rPr>
          <w:rFonts w:ascii="Arial" w:hAnsi="Arial" w:cs="Arial"/>
          <w:color w:val="000000"/>
          <w:sz w:val="22"/>
          <w:szCs w:val="22"/>
        </w:rPr>
      </w:pPr>
      <w:r w:rsidRPr="007F10C9">
        <w:rPr>
          <w:rFonts w:ascii="Arial" w:hAnsi="Arial" w:cs="Arial"/>
          <w:color w:val="000000"/>
          <w:sz w:val="22"/>
          <w:szCs w:val="22"/>
        </w:rPr>
        <w:t>E</w:t>
      </w:r>
      <w:r w:rsidR="00FC0C2A" w:rsidRPr="007F10C9">
        <w:rPr>
          <w:rFonts w:ascii="Arial" w:hAnsi="Arial" w:cs="Arial"/>
          <w:color w:val="000000"/>
          <w:sz w:val="22"/>
          <w:szCs w:val="22"/>
        </w:rPr>
        <w:t xml:space="preserve">nsure </w:t>
      </w:r>
      <w:r w:rsidR="003E6850" w:rsidRPr="007F10C9">
        <w:rPr>
          <w:rFonts w:ascii="Arial" w:hAnsi="Arial" w:cs="Arial"/>
          <w:color w:val="000000"/>
          <w:sz w:val="22"/>
          <w:szCs w:val="22"/>
        </w:rPr>
        <w:t>that</w:t>
      </w:r>
      <w:r w:rsidR="007A469F" w:rsidRPr="007F10C9">
        <w:rPr>
          <w:rFonts w:ascii="Arial" w:hAnsi="Arial" w:cs="Arial"/>
          <w:color w:val="000000"/>
          <w:sz w:val="22"/>
          <w:szCs w:val="22"/>
        </w:rPr>
        <w:t xml:space="preserve"> staff have</w:t>
      </w:r>
      <w:r w:rsidR="00FC0C2A" w:rsidRPr="007F10C9">
        <w:rPr>
          <w:rFonts w:ascii="Arial" w:hAnsi="Arial" w:cs="Arial"/>
          <w:color w:val="000000"/>
          <w:sz w:val="22"/>
          <w:szCs w:val="22"/>
        </w:rPr>
        <w:t xml:space="preserve"> sufficient knowledge and practical skills</w:t>
      </w:r>
      <w:r w:rsidR="003E6850" w:rsidRPr="007F10C9">
        <w:rPr>
          <w:rFonts w:ascii="Arial" w:hAnsi="Arial" w:cs="Arial"/>
          <w:color w:val="000000"/>
          <w:sz w:val="22"/>
          <w:szCs w:val="22"/>
        </w:rPr>
        <w:t xml:space="preserve"> </w:t>
      </w:r>
      <w:r w:rsidR="00FC0C2A" w:rsidRPr="007F10C9">
        <w:rPr>
          <w:rFonts w:ascii="Arial" w:hAnsi="Arial" w:cs="Arial"/>
          <w:color w:val="000000"/>
          <w:sz w:val="22"/>
          <w:szCs w:val="22"/>
        </w:rPr>
        <w:t xml:space="preserve">to undertake manual handling tasks </w:t>
      </w:r>
      <w:r w:rsidR="00912A01" w:rsidRPr="007F10C9">
        <w:rPr>
          <w:rFonts w:ascii="Arial" w:hAnsi="Arial" w:cs="Arial"/>
          <w:color w:val="000000"/>
          <w:sz w:val="22"/>
          <w:szCs w:val="22"/>
        </w:rPr>
        <w:t>appropriate to their employment</w:t>
      </w:r>
      <w:r w:rsidR="007A469F" w:rsidRPr="007F10C9">
        <w:rPr>
          <w:rFonts w:ascii="Arial" w:hAnsi="Arial" w:cs="Arial"/>
          <w:color w:val="000000"/>
          <w:sz w:val="22"/>
          <w:szCs w:val="22"/>
        </w:rPr>
        <w:t>.</w:t>
      </w:r>
    </w:p>
    <w:p w14:paraId="56F74ABC" w14:textId="77777777" w:rsidR="007A469F" w:rsidRPr="007F10C9" w:rsidRDefault="007A469F" w:rsidP="007A469F">
      <w:pPr>
        <w:rPr>
          <w:rFonts w:ascii="Arial" w:hAnsi="Arial" w:cs="Arial"/>
          <w:color w:val="000000"/>
          <w:sz w:val="22"/>
          <w:szCs w:val="22"/>
          <w:u w:val="single"/>
        </w:rPr>
      </w:pPr>
    </w:p>
    <w:p w14:paraId="67FAE9A2" w14:textId="77777777" w:rsidR="00000431" w:rsidRPr="007F10C9" w:rsidRDefault="00000431" w:rsidP="00000431">
      <w:pPr>
        <w:rPr>
          <w:rFonts w:ascii="Arial" w:hAnsi="Arial" w:cs="Arial"/>
          <w:color w:val="000000"/>
          <w:sz w:val="22"/>
          <w:szCs w:val="22"/>
        </w:rPr>
      </w:pPr>
    </w:p>
    <w:p w14:paraId="1FE1D5CD" w14:textId="6255B93A" w:rsidR="00BE4E29" w:rsidRPr="00530F27" w:rsidRDefault="00FC0C2A" w:rsidP="00FC0C2A">
      <w:pPr>
        <w:ind w:left="1440" w:hanging="1440"/>
        <w:rPr>
          <w:rFonts w:ascii="Arial" w:hAnsi="Arial" w:cs="Arial"/>
          <w:b/>
          <w:color w:val="000000"/>
          <w:sz w:val="22"/>
          <w:szCs w:val="22"/>
        </w:rPr>
      </w:pPr>
      <w:r w:rsidRPr="00530F27">
        <w:rPr>
          <w:rFonts w:ascii="Arial" w:hAnsi="Arial" w:cs="Arial"/>
          <w:b/>
          <w:color w:val="000000"/>
          <w:sz w:val="22"/>
          <w:szCs w:val="22"/>
        </w:rPr>
        <w:t>Scope</w:t>
      </w:r>
    </w:p>
    <w:p w14:paraId="35D3ED2B" w14:textId="77777777" w:rsidR="0037035A" w:rsidRPr="007F10C9" w:rsidRDefault="00FC0C2A" w:rsidP="00FC0C2A">
      <w:pPr>
        <w:ind w:left="1440" w:hanging="1440"/>
        <w:rPr>
          <w:rFonts w:ascii="Arial" w:hAnsi="Arial" w:cs="Arial"/>
          <w:color w:val="000000"/>
          <w:sz w:val="22"/>
          <w:szCs w:val="22"/>
        </w:rPr>
      </w:pPr>
      <w:r w:rsidRPr="007F10C9">
        <w:rPr>
          <w:rFonts w:ascii="Arial" w:hAnsi="Arial" w:cs="Arial"/>
          <w:color w:val="000000"/>
          <w:sz w:val="22"/>
          <w:szCs w:val="22"/>
        </w:rPr>
        <w:tab/>
      </w:r>
    </w:p>
    <w:p w14:paraId="1E3E6057" w14:textId="77777777" w:rsidR="0037035A" w:rsidRPr="007F10C9" w:rsidRDefault="00FC0C2A" w:rsidP="00FC0C2A">
      <w:pPr>
        <w:ind w:left="1440" w:hanging="1440"/>
        <w:rPr>
          <w:rFonts w:ascii="Arial" w:hAnsi="Arial" w:cs="Arial"/>
          <w:color w:val="000000"/>
          <w:sz w:val="22"/>
          <w:szCs w:val="22"/>
        </w:rPr>
      </w:pPr>
      <w:r w:rsidRPr="007F10C9">
        <w:rPr>
          <w:rFonts w:ascii="Arial" w:hAnsi="Arial" w:cs="Arial"/>
          <w:color w:val="000000"/>
          <w:sz w:val="22"/>
          <w:szCs w:val="22"/>
        </w:rPr>
        <w:t xml:space="preserve">All staff employed by Salisbury NHS Foundation Trust, (plus) contract, </w:t>
      </w:r>
    </w:p>
    <w:p w14:paraId="5A02BBA7" w14:textId="77777777" w:rsidR="00BE4E29" w:rsidRPr="007F10C9" w:rsidRDefault="00BE4E29" w:rsidP="00FC0C2A">
      <w:pPr>
        <w:ind w:left="1440" w:hanging="1440"/>
        <w:rPr>
          <w:rFonts w:ascii="Arial" w:hAnsi="Arial" w:cs="Arial"/>
          <w:color w:val="000000"/>
          <w:sz w:val="22"/>
          <w:szCs w:val="22"/>
        </w:rPr>
      </w:pPr>
      <w:r w:rsidRPr="007F10C9">
        <w:rPr>
          <w:rFonts w:ascii="Arial" w:hAnsi="Arial" w:cs="Arial"/>
          <w:color w:val="000000"/>
          <w:sz w:val="22"/>
          <w:szCs w:val="22"/>
        </w:rPr>
        <w:t>Bank/temporary</w:t>
      </w:r>
      <w:r w:rsidR="00FC0C2A" w:rsidRPr="007F10C9">
        <w:rPr>
          <w:rFonts w:ascii="Arial" w:hAnsi="Arial" w:cs="Arial"/>
          <w:color w:val="000000"/>
          <w:sz w:val="22"/>
          <w:szCs w:val="22"/>
        </w:rPr>
        <w:t xml:space="preserve">, volunteers, </w:t>
      </w:r>
      <w:r w:rsidR="00D651BE" w:rsidRPr="007F10C9">
        <w:rPr>
          <w:rFonts w:ascii="Arial" w:hAnsi="Arial" w:cs="Arial"/>
          <w:color w:val="000000"/>
          <w:sz w:val="22"/>
          <w:szCs w:val="22"/>
        </w:rPr>
        <w:t>locums,</w:t>
      </w:r>
      <w:r w:rsidR="00FC0C2A" w:rsidRPr="007F10C9">
        <w:rPr>
          <w:rFonts w:ascii="Arial" w:hAnsi="Arial" w:cs="Arial"/>
          <w:color w:val="000000"/>
          <w:sz w:val="22"/>
          <w:szCs w:val="22"/>
        </w:rPr>
        <w:t xml:space="preserve"> and students within Salisbury NHS </w:t>
      </w:r>
    </w:p>
    <w:p w14:paraId="35E5CB89" w14:textId="77777777" w:rsidR="00FC0C2A" w:rsidRPr="007F10C9" w:rsidRDefault="00FC0C2A" w:rsidP="00FC0C2A">
      <w:pPr>
        <w:ind w:left="1440" w:hanging="1440"/>
        <w:rPr>
          <w:rFonts w:ascii="Arial" w:hAnsi="Arial" w:cs="Arial"/>
          <w:color w:val="000000"/>
          <w:sz w:val="22"/>
          <w:szCs w:val="22"/>
        </w:rPr>
      </w:pPr>
      <w:r w:rsidRPr="007F10C9">
        <w:rPr>
          <w:rFonts w:ascii="Arial" w:hAnsi="Arial" w:cs="Arial"/>
          <w:color w:val="000000"/>
          <w:sz w:val="22"/>
          <w:szCs w:val="22"/>
        </w:rPr>
        <w:t>Foundation Trust. It also has implications on patient care and patient safety.</w:t>
      </w:r>
    </w:p>
    <w:p w14:paraId="4BBE26C1" w14:textId="77777777" w:rsidR="00FC0C2A" w:rsidRPr="007F10C9" w:rsidRDefault="00FC0C2A" w:rsidP="006D1C9D">
      <w:pPr>
        <w:rPr>
          <w:rFonts w:ascii="Arial" w:hAnsi="Arial" w:cs="Arial"/>
          <w:color w:val="000000"/>
          <w:sz w:val="22"/>
          <w:szCs w:val="22"/>
        </w:rPr>
      </w:pPr>
    </w:p>
    <w:p w14:paraId="58E187BD" w14:textId="77777777" w:rsidR="00BE4E29" w:rsidRPr="007F10C9" w:rsidRDefault="00BE4E29" w:rsidP="006D1C9D">
      <w:pPr>
        <w:ind w:left="2160" w:hanging="2160"/>
        <w:rPr>
          <w:rFonts w:ascii="Arial" w:hAnsi="Arial" w:cs="Arial"/>
          <w:b/>
          <w:color w:val="000000"/>
          <w:sz w:val="22"/>
          <w:szCs w:val="22"/>
          <w:u w:val="single"/>
        </w:rPr>
      </w:pPr>
    </w:p>
    <w:p w14:paraId="5F213E64" w14:textId="2B847242" w:rsidR="00BE4E29" w:rsidRPr="00530F27" w:rsidRDefault="00FC0C2A" w:rsidP="006D1C9D">
      <w:pPr>
        <w:ind w:left="2160" w:hanging="2160"/>
        <w:rPr>
          <w:rFonts w:ascii="Arial" w:hAnsi="Arial" w:cs="Arial"/>
          <w:color w:val="000000"/>
          <w:sz w:val="22"/>
          <w:szCs w:val="22"/>
        </w:rPr>
      </w:pPr>
      <w:r w:rsidRPr="00530F27">
        <w:rPr>
          <w:rFonts w:ascii="Arial" w:hAnsi="Arial" w:cs="Arial"/>
          <w:b/>
          <w:color w:val="000000"/>
          <w:sz w:val="22"/>
          <w:szCs w:val="22"/>
        </w:rPr>
        <w:t>Documentation</w:t>
      </w:r>
    </w:p>
    <w:p w14:paraId="19636F47" w14:textId="77777777" w:rsidR="00BE4E29" w:rsidRPr="007F10C9" w:rsidRDefault="00BE4E29" w:rsidP="006D1C9D">
      <w:pPr>
        <w:ind w:left="2160" w:hanging="2160"/>
        <w:rPr>
          <w:rFonts w:ascii="Arial" w:hAnsi="Arial" w:cs="Arial"/>
          <w:color w:val="000000"/>
          <w:sz w:val="22"/>
          <w:szCs w:val="22"/>
        </w:rPr>
      </w:pPr>
    </w:p>
    <w:p w14:paraId="16B0AE51" w14:textId="77777777" w:rsidR="00FC0C2A" w:rsidRPr="007F10C9" w:rsidRDefault="00FC0C2A" w:rsidP="006D1C9D">
      <w:pPr>
        <w:ind w:left="2160" w:hanging="2160"/>
        <w:rPr>
          <w:rFonts w:ascii="Arial" w:hAnsi="Arial" w:cs="Arial"/>
          <w:color w:val="000000"/>
          <w:sz w:val="22"/>
          <w:szCs w:val="22"/>
        </w:rPr>
      </w:pPr>
      <w:r w:rsidRPr="007F10C9">
        <w:rPr>
          <w:rFonts w:ascii="Arial" w:hAnsi="Arial" w:cs="Arial"/>
          <w:color w:val="000000"/>
          <w:sz w:val="22"/>
          <w:szCs w:val="22"/>
        </w:rPr>
        <w:t>This document will be reviewed regularly and updated as deemed necessary.</w:t>
      </w:r>
    </w:p>
    <w:p w14:paraId="131C23C2" w14:textId="77777777" w:rsidR="006D1C9D" w:rsidRPr="007F10C9" w:rsidRDefault="006D1C9D" w:rsidP="006D1C9D">
      <w:pPr>
        <w:ind w:left="2160" w:hanging="2160"/>
        <w:rPr>
          <w:rFonts w:ascii="Arial" w:hAnsi="Arial" w:cs="Arial"/>
          <w:color w:val="000000"/>
          <w:sz w:val="22"/>
          <w:szCs w:val="22"/>
        </w:rPr>
      </w:pPr>
    </w:p>
    <w:p w14:paraId="39948425" w14:textId="77777777" w:rsidR="00FC0C2A" w:rsidRPr="007F10C9" w:rsidRDefault="00FC0C2A" w:rsidP="00FC0C2A">
      <w:pPr>
        <w:rPr>
          <w:rFonts w:ascii="Arial" w:hAnsi="Arial" w:cs="Arial"/>
          <w:color w:val="000000"/>
          <w:sz w:val="22"/>
          <w:szCs w:val="22"/>
        </w:rPr>
      </w:pPr>
      <w:r w:rsidRPr="007F10C9">
        <w:rPr>
          <w:rFonts w:ascii="Arial" w:hAnsi="Arial" w:cs="Arial"/>
          <w:color w:val="000000"/>
          <w:sz w:val="22"/>
          <w:szCs w:val="22"/>
        </w:rPr>
        <w:t>Salisbury NHS Foundation Trust will ensure that the health and safety requirements highlighted in the Manual Handling Operations</w:t>
      </w:r>
      <w:r w:rsidR="0037035A" w:rsidRPr="007F10C9">
        <w:rPr>
          <w:rFonts w:ascii="Arial" w:hAnsi="Arial" w:cs="Arial"/>
          <w:color w:val="000000"/>
          <w:sz w:val="22"/>
          <w:szCs w:val="22"/>
        </w:rPr>
        <w:t xml:space="preserve"> Regulations (1992) amended 200</w:t>
      </w:r>
      <w:r w:rsidR="00931A50" w:rsidRPr="007F10C9">
        <w:rPr>
          <w:rFonts w:ascii="Arial" w:hAnsi="Arial" w:cs="Arial"/>
          <w:color w:val="000000"/>
          <w:sz w:val="22"/>
          <w:szCs w:val="22"/>
        </w:rPr>
        <w:t>2</w:t>
      </w:r>
      <w:r w:rsidRPr="007F10C9">
        <w:rPr>
          <w:rFonts w:ascii="Arial" w:hAnsi="Arial" w:cs="Arial"/>
          <w:color w:val="000000"/>
          <w:sz w:val="22"/>
          <w:szCs w:val="22"/>
        </w:rPr>
        <w:t xml:space="preserve"> are implemented in those premises owned or operated by the Trust</w:t>
      </w:r>
      <w:r w:rsidR="00000431" w:rsidRPr="007F10C9">
        <w:rPr>
          <w:rFonts w:ascii="Arial" w:hAnsi="Arial" w:cs="Arial"/>
          <w:color w:val="000000"/>
          <w:sz w:val="22"/>
          <w:szCs w:val="22"/>
        </w:rPr>
        <w:t xml:space="preserve"> also w</w:t>
      </w:r>
      <w:r w:rsidR="0077716E" w:rsidRPr="007F10C9">
        <w:rPr>
          <w:rFonts w:ascii="Arial" w:hAnsi="Arial" w:cs="Arial"/>
          <w:color w:val="000000"/>
          <w:sz w:val="22"/>
          <w:szCs w:val="22"/>
        </w:rPr>
        <w:t xml:space="preserve">here </w:t>
      </w:r>
      <w:r w:rsidR="00D651BE" w:rsidRPr="007F10C9">
        <w:rPr>
          <w:rFonts w:ascii="Arial" w:hAnsi="Arial" w:cs="Arial"/>
          <w:color w:val="000000"/>
          <w:sz w:val="22"/>
          <w:szCs w:val="22"/>
        </w:rPr>
        <w:t>staff are</w:t>
      </w:r>
      <w:r w:rsidR="0077716E" w:rsidRPr="007F10C9">
        <w:rPr>
          <w:rFonts w:ascii="Arial" w:hAnsi="Arial" w:cs="Arial"/>
          <w:color w:val="000000"/>
          <w:sz w:val="22"/>
          <w:szCs w:val="22"/>
        </w:rPr>
        <w:t xml:space="preserve"> </w:t>
      </w:r>
      <w:r w:rsidR="0062099C" w:rsidRPr="007F10C9">
        <w:rPr>
          <w:rFonts w:ascii="Arial" w:hAnsi="Arial" w:cs="Arial"/>
          <w:color w:val="000000"/>
          <w:sz w:val="22"/>
          <w:szCs w:val="22"/>
        </w:rPr>
        <w:t>engaged on Trust business outside of Trust premise</w:t>
      </w:r>
      <w:r w:rsidR="008123BD" w:rsidRPr="007F10C9">
        <w:rPr>
          <w:rFonts w:ascii="Arial" w:hAnsi="Arial" w:cs="Arial"/>
          <w:color w:val="000000"/>
          <w:sz w:val="22"/>
          <w:szCs w:val="22"/>
        </w:rPr>
        <w:t>s</w:t>
      </w:r>
      <w:r w:rsidR="0062099C" w:rsidRPr="007F10C9">
        <w:rPr>
          <w:rFonts w:ascii="Arial" w:hAnsi="Arial" w:cs="Arial"/>
          <w:color w:val="000000"/>
          <w:sz w:val="22"/>
          <w:szCs w:val="22"/>
        </w:rPr>
        <w:t xml:space="preserve"> must also adhere to this policy</w:t>
      </w:r>
      <w:r w:rsidR="008123BD" w:rsidRPr="007F10C9">
        <w:rPr>
          <w:rFonts w:ascii="Arial" w:hAnsi="Arial" w:cs="Arial"/>
          <w:color w:val="000000"/>
          <w:sz w:val="22"/>
          <w:szCs w:val="22"/>
        </w:rPr>
        <w:t>.</w:t>
      </w:r>
    </w:p>
    <w:p w14:paraId="119E61E6" w14:textId="77777777" w:rsidR="00FC0C2A" w:rsidRPr="007F10C9" w:rsidRDefault="00FC0C2A" w:rsidP="00FC0C2A">
      <w:pPr>
        <w:rPr>
          <w:rFonts w:ascii="Arial" w:hAnsi="Arial" w:cs="Arial"/>
          <w:color w:val="000000"/>
          <w:sz w:val="22"/>
          <w:szCs w:val="22"/>
        </w:rPr>
      </w:pPr>
    </w:p>
    <w:p w14:paraId="041E81F6" w14:textId="77777777" w:rsidR="00FC0C2A" w:rsidRPr="007F10C9" w:rsidRDefault="00FC0C2A" w:rsidP="00FC0C2A">
      <w:pPr>
        <w:rPr>
          <w:rFonts w:ascii="Arial" w:hAnsi="Arial" w:cs="Arial"/>
          <w:b/>
          <w:color w:val="000000"/>
          <w:sz w:val="22"/>
          <w:szCs w:val="22"/>
        </w:rPr>
      </w:pPr>
      <w:r w:rsidRPr="007F10C9">
        <w:rPr>
          <w:rFonts w:ascii="Arial" w:hAnsi="Arial" w:cs="Arial"/>
          <w:b/>
          <w:color w:val="000000"/>
          <w:sz w:val="22"/>
          <w:szCs w:val="22"/>
        </w:rPr>
        <w:t>Requir</w:t>
      </w:r>
      <w:r w:rsidR="00912A01" w:rsidRPr="007F10C9">
        <w:rPr>
          <w:rFonts w:ascii="Arial" w:hAnsi="Arial" w:cs="Arial"/>
          <w:b/>
          <w:color w:val="000000"/>
          <w:sz w:val="22"/>
          <w:szCs w:val="22"/>
        </w:rPr>
        <w:t>ement for Safer Manual Handling</w:t>
      </w:r>
    </w:p>
    <w:p w14:paraId="216C5FD5" w14:textId="77777777" w:rsidR="00FC0C2A" w:rsidRPr="007F10C9" w:rsidRDefault="00FC0C2A" w:rsidP="00FC0C2A">
      <w:pPr>
        <w:rPr>
          <w:rFonts w:ascii="Arial" w:hAnsi="Arial" w:cs="Arial"/>
          <w:color w:val="000000"/>
          <w:sz w:val="22"/>
          <w:szCs w:val="22"/>
        </w:rPr>
      </w:pPr>
    </w:p>
    <w:p w14:paraId="55A54153" w14:textId="77777777" w:rsidR="00FC0C2A" w:rsidRPr="007F10C9" w:rsidRDefault="00FC0C2A" w:rsidP="00FC0C2A">
      <w:pPr>
        <w:rPr>
          <w:rFonts w:ascii="Arial" w:hAnsi="Arial" w:cs="Arial"/>
          <w:color w:val="000000"/>
          <w:sz w:val="22"/>
          <w:szCs w:val="22"/>
        </w:rPr>
      </w:pPr>
      <w:r w:rsidRPr="007F10C9">
        <w:rPr>
          <w:rFonts w:ascii="Arial" w:hAnsi="Arial" w:cs="Arial"/>
          <w:color w:val="000000"/>
          <w:sz w:val="22"/>
          <w:szCs w:val="22"/>
        </w:rPr>
        <w:t xml:space="preserve">In the instance of a patient or </w:t>
      </w:r>
      <w:r w:rsidR="00D651BE" w:rsidRPr="007F10C9">
        <w:rPr>
          <w:rFonts w:ascii="Arial" w:hAnsi="Arial" w:cs="Arial"/>
          <w:color w:val="000000"/>
          <w:sz w:val="22"/>
          <w:szCs w:val="22"/>
        </w:rPr>
        <w:t>relatives’</w:t>
      </w:r>
      <w:r w:rsidRPr="007F10C9">
        <w:rPr>
          <w:rFonts w:ascii="Arial" w:hAnsi="Arial" w:cs="Arial"/>
          <w:color w:val="000000"/>
          <w:sz w:val="22"/>
          <w:szCs w:val="22"/>
        </w:rPr>
        <w:t xml:space="preserve"> refusal to allow the use of manual handling equipment where it has been assessed as a requirement for safer handling, all considerations and alternatives/techniques and equipment must be explored in collaboration with the Trusts Manual Handling Advisor.</w:t>
      </w:r>
    </w:p>
    <w:p w14:paraId="3FC7E9EA" w14:textId="77777777" w:rsidR="00912A01" w:rsidRPr="007F10C9" w:rsidRDefault="00912A01" w:rsidP="00FC0C2A">
      <w:pPr>
        <w:rPr>
          <w:rFonts w:ascii="Arial" w:hAnsi="Arial" w:cs="Arial"/>
          <w:color w:val="000000"/>
          <w:sz w:val="22"/>
          <w:szCs w:val="22"/>
        </w:rPr>
      </w:pPr>
    </w:p>
    <w:p w14:paraId="73658AE6" w14:textId="77777777" w:rsidR="00FC0C2A" w:rsidRPr="007F10C9" w:rsidRDefault="00FC0C2A" w:rsidP="00FC0C2A">
      <w:pPr>
        <w:rPr>
          <w:rFonts w:ascii="Arial" w:hAnsi="Arial" w:cs="Arial"/>
          <w:color w:val="000000"/>
          <w:sz w:val="22"/>
          <w:szCs w:val="22"/>
        </w:rPr>
      </w:pPr>
      <w:r w:rsidRPr="007F10C9">
        <w:rPr>
          <w:rFonts w:ascii="Arial" w:hAnsi="Arial" w:cs="Arial"/>
          <w:color w:val="000000"/>
          <w:sz w:val="22"/>
          <w:szCs w:val="22"/>
        </w:rPr>
        <w:t>To enable staff to facilitate safe transfers, hoisting may be the only safe alternative.</w:t>
      </w:r>
      <w:r w:rsidR="00912A01" w:rsidRPr="007F10C9">
        <w:rPr>
          <w:rFonts w:ascii="Arial" w:hAnsi="Arial" w:cs="Arial"/>
          <w:color w:val="000000"/>
          <w:sz w:val="22"/>
          <w:szCs w:val="22"/>
        </w:rPr>
        <w:t xml:space="preserve"> </w:t>
      </w:r>
      <w:r w:rsidRPr="007F10C9">
        <w:rPr>
          <w:rFonts w:ascii="Arial" w:hAnsi="Arial" w:cs="Arial"/>
          <w:color w:val="000000"/>
          <w:sz w:val="22"/>
          <w:szCs w:val="22"/>
        </w:rPr>
        <w:t xml:space="preserve">It will be explained to the patient that if hoisting is the preferred safe method for transfer/ pressure </w:t>
      </w:r>
      <w:r w:rsidRPr="007F10C9">
        <w:rPr>
          <w:rFonts w:ascii="Arial" w:hAnsi="Arial" w:cs="Arial"/>
          <w:color w:val="000000"/>
          <w:sz w:val="22"/>
          <w:szCs w:val="22"/>
        </w:rPr>
        <w:lastRenderedPageBreak/>
        <w:t xml:space="preserve">relief or treatment, then without the use of equipment patients may be at risk and staff safety may also be compromised. </w:t>
      </w:r>
    </w:p>
    <w:p w14:paraId="198E920B" w14:textId="77777777" w:rsidR="00FC0C2A" w:rsidRPr="007F10C9" w:rsidRDefault="00FC0C2A" w:rsidP="00FC0C2A">
      <w:pPr>
        <w:rPr>
          <w:rFonts w:ascii="Arial" w:hAnsi="Arial" w:cs="Arial"/>
          <w:color w:val="000000"/>
          <w:sz w:val="22"/>
          <w:szCs w:val="22"/>
        </w:rPr>
      </w:pPr>
    </w:p>
    <w:p w14:paraId="51B8E575" w14:textId="3B859EB4" w:rsidR="00D651BE" w:rsidRPr="00530F27" w:rsidRDefault="00D651BE" w:rsidP="00530F27">
      <w:pPr>
        <w:rPr>
          <w:rFonts w:ascii="Arial" w:hAnsi="Arial" w:cs="Arial"/>
          <w:color w:val="000000"/>
          <w:sz w:val="22"/>
          <w:szCs w:val="22"/>
        </w:rPr>
      </w:pPr>
      <w:r w:rsidRPr="007F10C9">
        <w:rPr>
          <w:rFonts w:ascii="Arial" w:hAnsi="Arial" w:cs="Arial"/>
          <w:color w:val="000000"/>
          <w:sz w:val="22"/>
          <w:szCs w:val="22"/>
        </w:rPr>
        <w:t>Therefore,</w:t>
      </w:r>
      <w:r w:rsidR="00FC0C2A" w:rsidRPr="007F10C9">
        <w:rPr>
          <w:rFonts w:ascii="Arial" w:hAnsi="Arial" w:cs="Arial"/>
          <w:color w:val="000000"/>
          <w:sz w:val="22"/>
          <w:szCs w:val="22"/>
        </w:rPr>
        <w:t xml:space="preserve"> if there is a refusal by the patient/relative to allow equipment to be used for transfers/rolling </w:t>
      </w:r>
      <w:r w:rsidR="00000431" w:rsidRPr="007F10C9">
        <w:rPr>
          <w:rFonts w:ascii="Arial" w:hAnsi="Arial" w:cs="Arial"/>
          <w:color w:val="000000"/>
          <w:sz w:val="22"/>
          <w:szCs w:val="22"/>
        </w:rPr>
        <w:t>etc.</w:t>
      </w:r>
      <w:r w:rsidR="00FC0C2A" w:rsidRPr="007F10C9">
        <w:rPr>
          <w:rFonts w:ascii="Arial" w:hAnsi="Arial" w:cs="Arial"/>
          <w:color w:val="000000"/>
          <w:sz w:val="22"/>
          <w:szCs w:val="22"/>
        </w:rPr>
        <w:t xml:space="preserve"> for treatment/procedures there is a possibility that treatment cannot commence due to safety issues. It is the intention of the Trust to ensure that best and safe practice is </w:t>
      </w:r>
      <w:proofErr w:type="gramStart"/>
      <w:r w:rsidR="00FC0C2A" w:rsidRPr="007F10C9">
        <w:rPr>
          <w:rFonts w:ascii="Arial" w:hAnsi="Arial" w:cs="Arial"/>
          <w:color w:val="000000"/>
          <w:sz w:val="22"/>
          <w:szCs w:val="22"/>
        </w:rPr>
        <w:t>adhered to at all times</w:t>
      </w:r>
      <w:proofErr w:type="gramEnd"/>
      <w:r w:rsidR="00FC0C2A" w:rsidRPr="007F10C9">
        <w:rPr>
          <w:rFonts w:ascii="Arial" w:hAnsi="Arial" w:cs="Arial"/>
          <w:color w:val="000000"/>
          <w:sz w:val="22"/>
          <w:szCs w:val="22"/>
        </w:rPr>
        <w:t xml:space="preserve">. </w:t>
      </w:r>
    </w:p>
    <w:p w14:paraId="6BDA3B7A" w14:textId="6DFEB434" w:rsidR="00530F27" w:rsidRPr="007F10C9" w:rsidRDefault="00530F27" w:rsidP="00FC0C2A">
      <w:pPr>
        <w:suppressAutoHyphens/>
        <w:spacing w:before="280"/>
        <w:rPr>
          <w:rFonts w:ascii="Arial" w:hAnsi="Arial" w:cs="Arial"/>
          <w:b/>
          <w:bCs/>
          <w:sz w:val="22"/>
          <w:szCs w:val="22"/>
        </w:rPr>
      </w:pPr>
      <w:r>
        <w:rPr>
          <w:rFonts w:ascii="Arial" w:hAnsi="Arial" w:cs="Arial"/>
          <w:b/>
          <w:bCs/>
          <w:sz w:val="22"/>
          <w:szCs w:val="22"/>
        </w:rPr>
        <w:t>Patients Lacking Capacity</w:t>
      </w:r>
    </w:p>
    <w:p w14:paraId="3D478781" w14:textId="77777777" w:rsidR="00D651BE" w:rsidRPr="007F10C9" w:rsidRDefault="00D651BE" w:rsidP="00FC0C2A">
      <w:pPr>
        <w:suppressAutoHyphens/>
        <w:spacing w:before="280"/>
        <w:rPr>
          <w:rFonts w:ascii="Arial" w:hAnsi="Arial" w:cs="Arial"/>
          <w:sz w:val="22"/>
          <w:szCs w:val="22"/>
        </w:rPr>
      </w:pPr>
      <w:r w:rsidRPr="007F10C9">
        <w:rPr>
          <w:rFonts w:ascii="Arial" w:hAnsi="Arial" w:cs="Arial"/>
          <w:sz w:val="22"/>
          <w:szCs w:val="22"/>
        </w:rPr>
        <w:t xml:space="preserve">Sometimes it will be necessary to provide care and treatment to patients who lack the capacity to make decisions related to the content of this policy. In these instances, staff must treat the patient in accordance with the Mental Capacity Act 2005 (MCA 2005). </w:t>
      </w:r>
    </w:p>
    <w:p w14:paraId="7C263D12" w14:textId="4FB0F4EC" w:rsidR="00D651BE" w:rsidRPr="00420A2B" w:rsidRDefault="00D651BE" w:rsidP="00420A2B">
      <w:pPr>
        <w:pStyle w:val="ListParagraph"/>
        <w:numPr>
          <w:ilvl w:val="0"/>
          <w:numId w:val="42"/>
        </w:numPr>
        <w:suppressAutoHyphens/>
        <w:spacing w:before="280"/>
        <w:rPr>
          <w:rFonts w:ascii="Arial" w:hAnsi="Arial" w:cs="Arial"/>
          <w:sz w:val="22"/>
          <w:szCs w:val="22"/>
        </w:rPr>
      </w:pPr>
      <w:r w:rsidRPr="00420A2B">
        <w:rPr>
          <w:rFonts w:ascii="Arial" w:hAnsi="Arial" w:cs="Arial"/>
          <w:sz w:val="22"/>
          <w:szCs w:val="22"/>
        </w:rPr>
        <w:t xml:space="preserve">A person lacking capacity should not be treated in a manner which can be seen as discriminatory. </w:t>
      </w:r>
    </w:p>
    <w:p w14:paraId="6201DA3E" w14:textId="114AE4A6" w:rsidR="00D651BE" w:rsidRPr="00420A2B" w:rsidRDefault="00D651BE" w:rsidP="00420A2B">
      <w:pPr>
        <w:pStyle w:val="ListParagraph"/>
        <w:numPr>
          <w:ilvl w:val="0"/>
          <w:numId w:val="42"/>
        </w:numPr>
        <w:suppressAutoHyphens/>
        <w:spacing w:before="280"/>
        <w:rPr>
          <w:rFonts w:ascii="Arial" w:hAnsi="Arial" w:cs="Arial"/>
          <w:sz w:val="22"/>
          <w:szCs w:val="22"/>
        </w:rPr>
      </w:pPr>
      <w:r w:rsidRPr="00420A2B">
        <w:rPr>
          <w:rFonts w:ascii="Arial" w:hAnsi="Arial" w:cs="Arial"/>
          <w:sz w:val="22"/>
          <w:szCs w:val="22"/>
        </w:rPr>
        <w:t>Any act done for, or any decision made on behalf of a patient who lacks capacity must be done, or made, in the persons Best Interest.</w:t>
      </w:r>
    </w:p>
    <w:p w14:paraId="7C1E5C5A" w14:textId="149FB677" w:rsidR="00D651BE" w:rsidRPr="00420A2B" w:rsidRDefault="00D651BE" w:rsidP="00420A2B">
      <w:pPr>
        <w:pStyle w:val="ListParagraph"/>
        <w:numPr>
          <w:ilvl w:val="0"/>
          <w:numId w:val="42"/>
        </w:numPr>
        <w:suppressAutoHyphens/>
        <w:spacing w:before="280"/>
        <w:rPr>
          <w:rFonts w:ascii="Arial" w:hAnsi="Arial" w:cs="Arial"/>
          <w:sz w:val="22"/>
          <w:szCs w:val="22"/>
        </w:rPr>
      </w:pPr>
      <w:r w:rsidRPr="00420A2B">
        <w:rPr>
          <w:rFonts w:ascii="Arial" w:hAnsi="Arial" w:cs="Arial"/>
          <w:sz w:val="22"/>
          <w:szCs w:val="22"/>
        </w:rPr>
        <w:t xml:space="preserve">Further information can be found in the MCA policy, and the Code of Practice, both available on </w:t>
      </w:r>
      <w:r w:rsidR="00E673F6" w:rsidRPr="00420A2B">
        <w:rPr>
          <w:rFonts w:ascii="Arial" w:hAnsi="Arial" w:cs="Arial"/>
          <w:sz w:val="22"/>
          <w:szCs w:val="22"/>
        </w:rPr>
        <w:t>Microguide</w:t>
      </w:r>
      <w:r w:rsidRPr="00420A2B">
        <w:rPr>
          <w:rFonts w:ascii="Arial" w:hAnsi="Arial" w:cs="Arial"/>
          <w:sz w:val="22"/>
          <w:szCs w:val="22"/>
        </w:rPr>
        <w:t xml:space="preserve">. </w:t>
      </w:r>
    </w:p>
    <w:p w14:paraId="5C9B15CA" w14:textId="142A0B88" w:rsidR="00420A2B" w:rsidRDefault="00D651BE" w:rsidP="00420A2B">
      <w:pPr>
        <w:pStyle w:val="ListParagraph"/>
        <w:numPr>
          <w:ilvl w:val="0"/>
          <w:numId w:val="42"/>
        </w:numPr>
        <w:suppressAutoHyphens/>
        <w:spacing w:before="280"/>
        <w:rPr>
          <w:rFonts w:ascii="Arial" w:hAnsi="Arial" w:cs="Arial"/>
          <w:sz w:val="22"/>
          <w:szCs w:val="22"/>
        </w:rPr>
      </w:pPr>
      <w:r w:rsidRPr="00420A2B">
        <w:rPr>
          <w:rFonts w:ascii="Arial" w:hAnsi="Arial" w:cs="Arial"/>
          <w:sz w:val="22"/>
          <w:szCs w:val="22"/>
        </w:rPr>
        <w:t xml:space="preserve">There is no single definition of Best Interest. Best Interest is determined on an individual basis. All factors relevant to the decision must be </w:t>
      </w:r>
      <w:proofErr w:type="gramStart"/>
      <w:r w:rsidRPr="00420A2B">
        <w:rPr>
          <w:rFonts w:ascii="Arial" w:hAnsi="Arial" w:cs="Arial"/>
          <w:sz w:val="22"/>
          <w:szCs w:val="22"/>
        </w:rPr>
        <w:t>taken into account</w:t>
      </w:r>
      <w:proofErr w:type="gramEnd"/>
      <w:r w:rsidR="00837742">
        <w:rPr>
          <w:rFonts w:ascii="Arial" w:hAnsi="Arial" w:cs="Arial"/>
          <w:sz w:val="22"/>
          <w:szCs w:val="22"/>
        </w:rPr>
        <w:t>.</w:t>
      </w:r>
    </w:p>
    <w:p w14:paraId="2C092890" w14:textId="41219D0E" w:rsidR="00837742" w:rsidRDefault="00837742" w:rsidP="00837742">
      <w:pPr>
        <w:pStyle w:val="ListParagraph"/>
        <w:suppressAutoHyphens/>
        <w:spacing w:before="280"/>
        <w:ind w:left="1080"/>
        <w:rPr>
          <w:rFonts w:ascii="Arial" w:hAnsi="Arial" w:cs="Arial"/>
          <w:sz w:val="22"/>
          <w:szCs w:val="22"/>
        </w:rPr>
      </w:pPr>
    </w:p>
    <w:p w14:paraId="4192F748" w14:textId="77777777" w:rsidR="00837742" w:rsidRPr="00837742" w:rsidRDefault="00837742" w:rsidP="00837742">
      <w:pPr>
        <w:pStyle w:val="ListParagraph"/>
        <w:suppressAutoHyphens/>
        <w:spacing w:before="280"/>
        <w:ind w:left="1080"/>
        <w:rPr>
          <w:rFonts w:ascii="Arial" w:hAnsi="Arial" w:cs="Arial"/>
          <w:sz w:val="22"/>
          <w:szCs w:val="22"/>
        </w:rPr>
      </w:pPr>
    </w:p>
    <w:p w14:paraId="2742E907" w14:textId="0353BEC0" w:rsidR="00530F27" w:rsidRPr="00530F27" w:rsidRDefault="00530F27" w:rsidP="00530F27">
      <w:pPr>
        <w:pStyle w:val="ListParagraph"/>
        <w:numPr>
          <w:ilvl w:val="0"/>
          <w:numId w:val="22"/>
        </w:numPr>
        <w:suppressAutoHyphens/>
        <w:spacing w:before="280"/>
        <w:ind w:left="284"/>
        <w:rPr>
          <w:rFonts w:ascii="Arial" w:hAnsi="Arial" w:cs="Arial"/>
          <w:b/>
          <w:color w:val="000000"/>
          <w:sz w:val="22"/>
          <w:szCs w:val="22"/>
          <w:lang w:eastAsia="ar-SA"/>
        </w:rPr>
      </w:pPr>
      <w:r>
        <w:rPr>
          <w:rFonts w:ascii="Arial" w:hAnsi="Arial" w:cs="Arial"/>
          <w:b/>
          <w:color w:val="000000"/>
          <w:sz w:val="22"/>
          <w:szCs w:val="22"/>
          <w:lang w:eastAsia="ar-SA"/>
        </w:rPr>
        <w:t>Duties</w:t>
      </w:r>
    </w:p>
    <w:p w14:paraId="4AC85CED" w14:textId="77777777" w:rsidR="00FC0C2A" w:rsidRPr="007F10C9" w:rsidRDefault="00FC0C2A" w:rsidP="00A366BA">
      <w:pPr>
        <w:rPr>
          <w:rFonts w:ascii="Arial" w:hAnsi="Arial" w:cs="Arial"/>
          <w:sz w:val="22"/>
          <w:szCs w:val="22"/>
        </w:rPr>
      </w:pPr>
    </w:p>
    <w:p w14:paraId="03A1BE07" w14:textId="77777777" w:rsidR="00FC0C2A" w:rsidRPr="006A16D2" w:rsidRDefault="00FC0C2A" w:rsidP="00FC0C2A">
      <w:pPr>
        <w:ind w:left="22" w:hanging="22"/>
        <w:rPr>
          <w:rFonts w:ascii="Arial" w:hAnsi="Arial" w:cs="Arial"/>
          <w:b/>
          <w:sz w:val="22"/>
          <w:szCs w:val="22"/>
          <w:u w:val="single"/>
        </w:rPr>
      </w:pPr>
      <w:r w:rsidRPr="006A16D2">
        <w:rPr>
          <w:rFonts w:ascii="Arial" w:hAnsi="Arial" w:cs="Arial"/>
          <w:b/>
          <w:sz w:val="22"/>
          <w:szCs w:val="22"/>
          <w:u w:val="single"/>
        </w:rPr>
        <w:t>Chi</w:t>
      </w:r>
      <w:r w:rsidR="00912A01" w:rsidRPr="006A16D2">
        <w:rPr>
          <w:rFonts w:ascii="Arial" w:hAnsi="Arial" w:cs="Arial"/>
          <w:b/>
          <w:sz w:val="22"/>
          <w:szCs w:val="22"/>
          <w:u w:val="single"/>
        </w:rPr>
        <w:t>ef Executive</w:t>
      </w:r>
      <w:r w:rsidR="001807B0" w:rsidRPr="006A16D2">
        <w:rPr>
          <w:rFonts w:ascii="Arial" w:hAnsi="Arial" w:cs="Arial"/>
          <w:b/>
          <w:sz w:val="22"/>
          <w:szCs w:val="22"/>
          <w:u w:val="single"/>
        </w:rPr>
        <w:t xml:space="preserve"> Officer</w:t>
      </w:r>
    </w:p>
    <w:p w14:paraId="6F03C26B" w14:textId="77777777" w:rsidR="00FC0C2A" w:rsidRPr="007F10C9" w:rsidRDefault="00FC0C2A" w:rsidP="00FC0C2A">
      <w:pPr>
        <w:ind w:left="22" w:hanging="22"/>
        <w:rPr>
          <w:rFonts w:ascii="Arial" w:hAnsi="Arial" w:cs="Arial"/>
          <w:b/>
          <w:sz w:val="22"/>
          <w:szCs w:val="22"/>
        </w:rPr>
      </w:pPr>
    </w:p>
    <w:p w14:paraId="7E4685B1" w14:textId="77777777" w:rsidR="001807B0" w:rsidRPr="007F10C9" w:rsidRDefault="00FC0C2A" w:rsidP="001807B0">
      <w:pPr>
        <w:autoSpaceDE w:val="0"/>
        <w:autoSpaceDN w:val="0"/>
        <w:adjustRightInd w:val="0"/>
        <w:rPr>
          <w:rFonts w:ascii="Arial" w:hAnsi="Arial" w:cs="Arial"/>
          <w:sz w:val="22"/>
          <w:szCs w:val="22"/>
        </w:rPr>
      </w:pPr>
      <w:r w:rsidRPr="007F10C9">
        <w:rPr>
          <w:rFonts w:ascii="Arial" w:hAnsi="Arial" w:cs="Arial"/>
          <w:sz w:val="22"/>
          <w:szCs w:val="22"/>
        </w:rPr>
        <w:t xml:space="preserve">The </w:t>
      </w:r>
      <w:r w:rsidRPr="007F10C9">
        <w:rPr>
          <w:rFonts w:ascii="Arial" w:hAnsi="Arial" w:cs="Arial"/>
          <w:b/>
          <w:bCs/>
          <w:sz w:val="22"/>
          <w:szCs w:val="22"/>
        </w:rPr>
        <w:t>Chief Executive</w:t>
      </w:r>
      <w:r w:rsidR="001807B0" w:rsidRPr="007F10C9">
        <w:rPr>
          <w:rFonts w:ascii="Arial" w:hAnsi="Arial" w:cs="Arial"/>
          <w:b/>
          <w:bCs/>
          <w:sz w:val="22"/>
          <w:szCs w:val="22"/>
        </w:rPr>
        <w:t xml:space="preserve"> Officer</w:t>
      </w:r>
      <w:r w:rsidRPr="007F10C9">
        <w:rPr>
          <w:rFonts w:ascii="Arial" w:hAnsi="Arial" w:cs="Arial"/>
          <w:b/>
          <w:bCs/>
          <w:sz w:val="22"/>
          <w:szCs w:val="22"/>
        </w:rPr>
        <w:t xml:space="preserve">- </w:t>
      </w:r>
      <w:r w:rsidRPr="007F10C9">
        <w:rPr>
          <w:rFonts w:ascii="Arial" w:hAnsi="Arial" w:cs="Arial"/>
          <w:sz w:val="22"/>
          <w:szCs w:val="22"/>
        </w:rPr>
        <w:t xml:space="preserve">has the overall accountability to ensure the </w:t>
      </w:r>
      <w:r w:rsidR="001807B0" w:rsidRPr="007F10C9">
        <w:rPr>
          <w:rFonts w:ascii="Arial" w:hAnsi="Arial" w:cs="Arial"/>
          <w:sz w:val="22"/>
          <w:szCs w:val="22"/>
        </w:rPr>
        <w:t xml:space="preserve">development, </w:t>
      </w:r>
      <w:r w:rsidR="00D651BE" w:rsidRPr="007F10C9">
        <w:rPr>
          <w:rFonts w:ascii="Arial" w:hAnsi="Arial" w:cs="Arial"/>
          <w:sz w:val="22"/>
          <w:szCs w:val="22"/>
        </w:rPr>
        <w:t>implementation,</w:t>
      </w:r>
      <w:r w:rsidRPr="007F10C9">
        <w:rPr>
          <w:rFonts w:ascii="Arial" w:hAnsi="Arial" w:cs="Arial"/>
          <w:sz w:val="22"/>
          <w:szCs w:val="22"/>
        </w:rPr>
        <w:t xml:space="preserve"> and monitoring of the policy.</w:t>
      </w:r>
      <w:r w:rsidR="001807B0" w:rsidRPr="007F10C9">
        <w:rPr>
          <w:rFonts w:ascii="Arial" w:eastAsia="Calibri" w:hAnsi="Arial" w:cs="Arial"/>
          <w:b/>
          <w:bCs/>
          <w:sz w:val="22"/>
          <w:szCs w:val="22"/>
          <w:lang w:eastAsia="en-US"/>
        </w:rPr>
        <w:t xml:space="preserve"> </w:t>
      </w:r>
      <w:r w:rsidR="001807B0" w:rsidRPr="007F10C9">
        <w:rPr>
          <w:rFonts w:ascii="Arial" w:eastAsia="Calibri" w:hAnsi="Arial" w:cs="Arial"/>
          <w:bCs/>
          <w:sz w:val="22"/>
          <w:szCs w:val="22"/>
          <w:lang w:eastAsia="en-US"/>
        </w:rPr>
        <w:t>The Chief Executive Officer of</w:t>
      </w:r>
      <w:r w:rsidR="001807B0" w:rsidRPr="007F10C9">
        <w:rPr>
          <w:rFonts w:ascii="Arial" w:eastAsia="Calibri" w:hAnsi="Arial" w:cs="Arial"/>
          <w:b/>
          <w:bCs/>
          <w:sz w:val="22"/>
          <w:szCs w:val="22"/>
          <w:lang w:eastAsia="en-US"/>
        </w:rPr>
        <w:t xml:space="preserve"> </w:t>
      </w:r>
      <w:r w:rsidR="001807B0" w:rsidRPr="007F10C9">
        <w:rPr>
          <w:rFonts w:ascii="Arial" w:eastAsia="Calibri" w:hAnsi="Arial" w:cs="Arial"/>
          <w:sz w:val="22"/>
          <w:szCs w:val="22"/>
          <w:lang w:eastAsia="en-US"/>
        </w:rPr>
        <w:t>Salisbury NHS Foundation Trust is responsible for ensuring the organisation complies with all relevant Health &amp; Safety legislation of which manual handling is a part. The Chief Executive Officer will ensure that sufficient reso</w:t>
      </w:r>
      <w:r w:rsidR="00CE4A27" w:rsidRPr="007F10C9">
        <w:rPr>
          <w:rFonts w:ascii="Arial" w:eastAsia="Calibri" w:hAnsi="Arial" w:cs="Arial"/>
          <w:sz w:val="22"/>
          <w:szCs w:val="22"/>
          <w:lang w:eastAsia="en-US"/>
        </w:rPr>
        <w:t>urces are provided to enable this</w:t>
      </w:r>
      <w:r w:rsidR="001807B0" w:rsidRPr="007F10C9">
        <w:rPr>
          <w:rFonts w:ascii="Arial" w:eastAsia="Calibri" w:hAnsi="Arial" w:cs="Arial"/>
          <w:sz w:val="22"/>
          <w:szCs w:val="22"/>
          <w:lang w:eastAsia="en-US"/>
        </w:rPr>
        <w:t xml:space="preserve"> policy to be implemented and to remain effective.</w:t>
      </w:r>
    </w:p>
    <w:p w14:paraId="7283DD32" w14:textId="77777777" w:rsidR="00CE6C5F" w:rsidRPr="007F10C9" w:rsidRDefault="00CE6C5F" w:rsidP="00931A50">
      <w:pPr>
        <w:tabs>
          <w:tab w:val="num" w:pos="1440"/>
        </w:tabs>
        <w:jc w:val="both"/>
        <w:rPr>
          <w:rFonts w:ascii="Arial" w:hAnsi="Arial" w:cs="Arial"/>
          <w:b/>
          <w:sz w:val="22"/>
          <w:szCs w:val="22"/>
          <w:u w:val="single"/>
        </w:rPr>
      </w:pPr>
    </w:p>
    <w:p w14:paraId="47C9B7C8" w14:textId="77777777" w:rsidR="00FC0C2A" w:rsidRPr="007F10C9" w:rsidRDefault="00FC0C2A" w:rsidP="00FC0C2A">
      <w:pPr>
        <w:tabs>
          <w:tab w:val="num" w:pos="1440"/>
        </w:tabs>
        <w:ind w:left="1440" w:hanging="1440"/>
        <w:jc w:val="both"/>
        <w:rPr>
          <w:rFonts w:ascii="Arial" w:hAnsi="Arial" w:cs="Arial"/>
          <w:b/>
          <w:sz w:val="22"/>
          <w:szCs w:val="22"/>
          <w:u w:val="single"/>
        </w:rPr>
      </w:pPr>
      <w:r w:rsidRPr="007F10C9">
        <w:rPr>
          <w:rFonts w:ascii="Arial" w:hAnsi="Arial" w:cs="Arial"/>
          <w:b/>
          <w:sz w:val="22"/>
          <w:szCs w:val="22"/>
          <w:u w:val="single"/>
        </w:rPr>
        <w:t>Employer's Duties</w:t>
      </w:r>
    </w:p>
    <w:p w14:paraId="209C4DCC" w14:textId="77777777" w:rsidR="00FC0C2A" w:rsidRPr="007F10C9" w:rsidRDefault="00FC0C2A" w:rsidP="00FC0C2A">
      <w:pPr>
        <w:tabs>
          <w:tab w:val="num" w:pos="1440"/>
        </w:tabs>
        <w:ind w:left="1440" w:hanging="1440"/>
        <w:jc w:val="both"/>
        <w:rPr>
          <w:rFonts w:ascii="Arial" w:hAnsi="Arial" w:cs="Arial"/>
          <w:sz w:val="22"/>
          <w:szCs w:val="22"/>
        </w:rPr>
      </w:pPr>
    </w:p>
    <w:p w14:paraId="2761524B" w14:textId="77777777" w:rsidR="00FC0C2A" w:rsidRPr="007F10C9" w:rsidRDefault="0062099C" w:rsidP="006A458D">
      <w:pPr>
        <w:tabs>
          <w:tab w:val="left" w:pos="0"/>
        </w:tabs>
        <w:ind w:hanging="180"/>
        <w:rPr>
          <w:rFonts w:ascii="Arial" w:hAnsi="Arial" w:cs="Arial"/>
          <w:color w:val="000000"/>
          <w:sz w:val="22"/>
          <w:szCs w:val="22"/>
        </w:rPr>
      </w:pPr>
      <w:r w:rsidRPr="007F10C9">
        <w:rPr>
          <w:rFonts w:ascii="Arial" w:hAnsi="Arial" w:cs="Arial"/>
          <w:sz w:val="22"/>
          <w:szCs w:val="22"/>
        </w:rPr>
        <w:t xml:space="preserve"> </w:t>
      </w:r>
      <w:r w:rsidR="00FC0C2A" w:rsidRPr="007F10C9">
        <w:rPr>
          <w:rFonts w:ascii="Arial" w:hAnsi="Arial" w:cs="Arial"/>
          <w:sz w:val="22"/>
          <w:szCs w:val="22"/>
        </w:rPr>
        <w:t xml:space="preserve"> To provide a safe working environment</w:t>
      </w:r>
      <w:r w:rsidR="006A458D" w:rsidRPr="007F10C9">
        <w:rPr>
          <w:rFonts w:ascii="Arial" w:hAnsi="Arial" w:cs="Arial"/>
          <w:sz w:val="22"/>
          <w:szCs w:val="22"/>
        </w:rPr>
        <w:t>, t</w:t>
      </w:r>
      <w:r w:rsidR="00FC0C2A" w:rsidRPr="007F10C9">
        <w:rPr>
          <w:rFonts w:ascii="Arial" w:hAnsi="Arial" w:cs="Arial"/>
          <w:sz w:val="22"/>
          <w:szCs w:val="22"/>
        </w:rPr>
        <w:t>o ensure so far as reasonably practicable, the health, safety and welfare of all staff and others who may be affected by their work.</w:t>
      </w:r>
      <w:r w:rsidR="00A366BA" w:rsidRPr="007F10C9">
        <w:rPr>
          <w:rFonts w:ascii="Arial" w:hAnsi="Arial" w:cs="Arial"/>
          <w:sz w:val="22"/>
          <w:szCs w:val="22"/>
        </w:rPr>
        <w:t xml:space="preserve"> </w:t>
      </w:r>
      <w:r w:rsidR="00A366BA" w:rsidRPr="007F10C9">
        <w:rPr>
          <w:rFonts w:ascii="Arial" w:hAnsi="Arial" w:cs="Arial"/>
          <w:color w:val="000000"/>
          <w:sz w:val="22"/>
          <w:szCs w:val="22"/>
        </w:rPr>
        <w:t xml:space="preserve">To comply with the Manual Handling Operations Regulations 1992, the Trusts Training Needs </w:t>
      </w:r>
      <w:r w:rsidR="00D651BE" w:rsidRPr="007F10C9">
        <w:rPr>
          <w:rFonts w:ascii="Arial" w:hAnsi="Arial" w:cs="Arial"/>
          <w:color w:val="000000"/>
          <w:sz w:val="22"/>
          <w:szCs w:val="22"/>
        </w:rPr>
        <w:t>Analysis,</w:t>
      </w:r>
      <w:r w:rsidR="00A366BA" w:rsidRPr="007F10C9">
        <w:rPr>
          <w:rFonts w:ascii="Arial" w:hAnsi="Arial" w:cs="Arial"/>
          <w:color w:val="000000"/>
          <w:sz w:val="22"/>
          <w:szCs w:val="22"/>
        </w:rPr>
        <w:t xml:space="preserve"> and the Manual Handling Policy. Manual handling training will be provided for staff who handle loads - both patient handlers and non-patient handlers (where deemed appropriate.)</w:t>
      </w:r>
    </w:p>
    <w:p w14:paraId="5B9ED026" w14:textId="77777777" w:rsidR="002F0253" w:rsidRPr="007F10C9" w:rsidRDefault="002F0253" w:rsidP="006A458D">
      <w:pPr>
        <w:tabs>
          <w:tab w:val="left" w:pos="0"/>
        </w:tabs>
        <w:ind w:hanging="180"/>
        <w:rPr>
          <w:rFonts w:ascii="Arial" w:hAnsi="Arial" w:cs="Arial"/>
          <w:color w:val="000000"/>
          <w:sz w:val="22"/>
          <w:szCs w:val="22"/>
        </w:rPr>
      </w:pPr>
    </w:p>
    <w:p w14:paraId="76A437E3" w14:textId="77777777" w:rsidR="002F0253" w:rsidRPr="007F10C9" w:rsidRDefault="002F0253" w:rsidP="006A458D">
      <w:pPr>
        <w:tabs>
          <w:tab w:val="left" w:pos="0"/>
        </w:tabs>
        <w:ind w:hanging="180"/>
        <w:rPr>
          <w:rFonts w:ascii="Arial" w:hAnsi="Arial" w:cs="Arial"/>
          <w:color w:val="000000"/>
          <w:sz w:val="22"/>
          <w:szCs w:val="22"/>
        </w:rPr>
      </w:pPr>
      <w:r w:rsidRPr="007F10C9">
        <w:rPr>
          <w:rFonts w:ascii="Arial" w:hAnsi="Arial" w:cs="Arial"/>
          <w:color w:val="000000"/>
          <w:sz w:val="22"/>
          <w:szCs w:val="22"/>
        </w:rPr>
        <w:t xml:space="preserve">   Regulation 3 (1) of the Management of Health and Safety at Work Regulations 1999 requires employers to make a suitable and sufficient assessment of the risks to the health and safety of their employees while at work.</w:t>
      </w:r>
    </w:p>
    <w:p w14:paraId="150109DC" w14:textId="77777777" w:rsidR="002F0253" w:rsidRPr="007F10C9" w:rsidRDefault="002F0253" w:rsidP="00FC0C2A">
      <w:pPr>
        <w:tabs>
          <w:tab w:val="left" w:pos="0"/>
          <w:tab w:val="left" w:pos="180"/>
          <w:tab w:val="left" w:pos="705"/>
        </w:tabs>
        <w:rPr>
          <w:rFonts w:ascii="Arial" w:hAnsi="Arial" w:cs="Arial"/>
          <w:sz w:val="22"/>
          <w:szCs w:val="22"/>
        </w:rPr>
      </w:pPr>
    </w:p>
    <w:p w14:paraId="63E40347" w14:textId="77777777" w:rsidR="00FC0C2A" w:rsidRPr="007F10C9" w:rsidRDefault="00FC0C2A" w:rsidP="00FC0C2A">
      <w:pPr>
        <w:tabs>
          <w:tab w:val="left" w:pos="0"/>
          <w:tab w:val="left" w:pos="180"/>
          <w:tab w:val="left" w:pos="705"/>
        </w:tabs>
        <w:rPr>
          <w:rFonts w:ascii="Arial" w:hAnsi="Arial" w:cs="Arial"/>
          <w:sz w:val="22"/>
          <w:szCs w:val="22"/>
        </w:rPr>
      </w:pPr>
      <w:r w:rsidRPr="007F10C9">
        <w:rPr>
          <w:rFonts w:ascii="Arial" w:hAnsi="Arial" w:cs="Arial"/>
          <w:sz w:val="22"/>
          <w:szCs w:val="22"/>
        </w:rPr>
        <w:t xml:space="preserve">In terms of manual </w:t>
      </w:r>
      <w:r w:rsidR="000E2B7A" w:rsidRPr="007F10C9">
        <w:rPr>
          <w:rFonts w:ascii="Arial" w:hAnsi="Arial" w:cs="Arial"/>
          <w:sz w:val="22"/>
          <w:szCs w:val="22"/>
        </w:rPr>
        <w:t>handling, the</w:t>
      </w:r>
      <w:r w:rsidRPr="007F10C9">
        <w:rPr>
          <w:rFonts w:ascii="Arial" w:hAnsi="Arial" w:cs="Arial"/>
          <w:sz w:val="22"/>
          <w:szCs w:val="22"/>
        </w:rPr>
        <w:t xml:space="preserve"> employer has a duty to:</w:t>
      </w:r>
    </w:p>
    <w:p w14:paraId="3D5EAA23" w14:textId="77777777" w:rsidR="00FC0C2A" w:rsidRPr="007F10C9" w:rsidRDefault="00FC0C2A" w:rsidP="00FC0C2A">
      <w:pPr>
        <w:ind w:left="180"/>
        <w:rPr>
          <w:rFonts w:ascii="Arial" w:hAnsi="Arial" w:cs="Arial"/>
          <w:sz w:val="22"/>
          <w:szCs w:val="22"/>
        </w:rPr>
      </w:pPr>
    </w:p>
    <w:p w14:paraId="73B1D767" w14:textId="39AC8E26" w:rsidR="00FC0C2A" w:rsidRPr="00420A2B" w:rsidRDefault="00FC0C2A" w:rsidP="00420A2B">
      <w:pPr>
        <w:pStyle w:val="ListParagraph"/>
        <w:numPr>
          <w:ilvl w:val="0"/>
          <w:numId w:val="45"/>
        </w:numPr>
        <w:tabs>
          <w:tab w:val="left" w:pos="0"/>
          <w:tab w:val="left" w:pos="180"/>
          <w:tab w:val="num" w:pos="1800"/>
        </w:tabs>
        <w:rPr>
          <w:rFonts w:ascii="Arial" w:hAnsi="Arial" w:cs="Arial"/>
          <w:sz w:val="22"/>
          <w:szCs w:val="22"/>
        </w:rPr>
      </w:pPr>
      <w:r w:rsidRPr="00420A2B">
        <w:rPr>
          <w:rFonts w:ascii="Arial" w:hAnsi="Arial" w:cs="Arial"/>
          <w:sz w:val="22"/>
          <w:szCs w:val="22"/>
        </w:rPr>
        <w:t>Avoid manual handling op</w:t>
      </w:r>
      <w:r w:rsidR="00912A01" w:rsidRPr="00420A2B">
        <w:rPr>
          <w:rFonts w:ascii="Arial" w:hAnsi="Arial" w:cs="Arial"/>
          <w:sz w:val="22"/>
          <w:szCs w:val="22"/>
        </w:rPr>
        <w:t>erations which may cause injury</w:t>
      </w:r>
      <w:r w:rsidR="000E2B7A" w:rsidRPr="00420A2B">
        <w:rPr>
          <w:rFonts w:ascii="Arial" w:hAnsi="Arial" w:cs="Arial"/>
          <w:sz w:val="22"/>
          <w:szCs w:val="22"/>
        </w:rPr>
        <w:t>.</w:t>
      </w:r>
    </w:p>
    <w:p w14:paraId="08A190B1" w14:textId="1CF75B05"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eastAsia="Symbol" w:hAnsi="Arial" w:cs="Arial"/>
          <w:sz w:val="22"/>
          <w:szCs w:val="22"/>
        </w:rPr>
        <w:t>A</w:t>
      </w:r>
      <w:r w:rsidRPr="00420A2B">
        <w:rPr>
          <w:rFonts w:ascii="Arial" w:hAnsi="Arial" w:cs="Arial"/>
          <w:sz w:val="22"/>
          <w:szCs w:val="22"/>
        </w:rPr>
        <w:t xml:space="preserve">ssess adequately any hazardous operations that cannot be </w:t>
      </w:r>
      <w:r w:rsidR="000E2B7A" w:rsidRPr="00420A2B">
        <w:rPr>
          <w:rFonts w:ascii="Arial" w:hAnsi="Arial" w:cs="Arial"/>
          <w:sz w:val="22"/>
          <w:szCs w:val="22"/>
        </w:rPr>
        <w:t>avoided</w:t>
      </w:r>
      <w:r w:rsidR="00082C2D" w:rsidRPr="00420A2B">
        <w:rPr>
          <w:rFonts w:ascii="Arial" w:hAnsi="Arial" w:cs="Arial"/>
          <w:sz w:val="22"/>
          <w:szCs w:val="22"/>
        </w:rPr>
        <w:t>.</w:t>
      </w:r>
    </w:p>
    <w:p w14:paraId="39389CF5" w14:textId="5848C2C4"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hAnsi="Arial" w:cs="Arial"/>
          <w:sz w:val="22"/>
          <w:szCs w:val="22"/>
        </w:rPr>
        <w:t>Once assessed action</w:t>
      </w:r>
      <w:r w:rsidR="00082C2D" w:rsidRPr="00420A2B">
        <w:rPr>
          <w:rFonts w:ascii="Arial" w:hAnsi="Arial" w:cs="Arial"/>
          <w:sz w:val="22"/>
          <w:szCs w:val="22"/>
        </w:rPr>
        <w:t xml:space="preserve"> must </w:t>
      </w:r>
      <w:r w:rsidRPr="00420A2B">
        <w:rPr>
          <w:rFonts w:ascii="Arial" w:hAnsi="Arial" w:cs="Arial"/>
          <w:sz w:val="22"/>
          <w:szCs w:val="22"/>
        </w:rPr>
        <w:t>be taken to remove or reduce to the lowest level the risk of injury so f</w:t>
      </w:r>
      <w:r w:rsidR="00912A01" w:rsidRPr="00420A2B">
        <w:rPr>
          <w:rFonts w:ascii="Arial" w:hAnsi="Arial" w:cs="Arial"/>
          <w:sz w:val="22"/>
          <w:szCs w:val="22"/>
        </w:rPr>
        <w:t xml:space="preserve">ar as is reasonably </w:t>
      </w:r>
      <w:r w:rsidR="00E3185E" w:rsidRPr="00420A2B">
        <w:rPr>
          <w:rFonts w:ascii="Arial" w:hAnsi="Arial" w:cs="Arial"/>
          <w:sz w:val="22"/>
          <w:szCs w:val="22"/>
        </w:rPr>
        <w:t>practicable.</w:t>
      </w:r>
    </w:p>
    <w:p w14:paraId="4BEA47DB" w14:textId="64F5D8C5"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hAnsi="Arial" w:cs="Arial"/>
          <w:sz w:val="22"/>
          <w:szCs w:val="22"/>
        </w:rPr>
        <w:lastRenderedPageBreak/>
        <w:t>Conduct risk assessments which are reviewed when required or as circumstances c</w:t>
      </w:r>
      <w:r w:rsidR="00912A01" w:rsidRPr="00420A2B">
        <w:rPr>
          <w:rFonts w:ascii="Arial" w:hAnsi="Arial" w:cs="Arial"/>
          <w:sz w:val="22"/>
          <w:szCs w:val="22"/>
        </w:rPr>
        <w:t>hange</w:t>
      </w:r>
      <w:r w:rsidR="000E2B7A" w:rsidRPr="00420A2B">
        <w:rPr>
          <w:rFonts w:ascii="Arial" w:hAnsi="Arial" w:cs="Arial"/>
          <w:sz w:val="22"/>
          <w:szCs w:val="22"/>
        </w:rPr>
        <w:t>.</w:t>
      </w:r>
    </w:p>
    <w:p w14:paraId="75D38920" w14:textId="14FB9740"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hAnsi="Arial" w:cs="Arial"/>
          <w:sz w:val="22"/>
          <w:szCs w:val="22"/>
        </w:rPr>
        <w:t>Provide ap</w:t>
      </w:r>
      <w:r w:rsidR="00912A01" w:rsidRPr="00420A2B">
        <w:rPr>
          <w:rFonts w:ascii="Arial" w:hAnsi="Arial" w:cs="Arial"/>
          <w:sz w:val="22"/>
          <w:szCs w:val="22"/>
        </w:rPr>
        <w:t>propriate and adequate training</w:t>
      </w:r>
      <w:r w:rsidR="000E2B7A" w:rsidRPr="00420A2B">
        <w:rPr>
          <w:rFonts w:ascii="Arial" w:hAnsi="Arial" w:cs="Arial"/>
          <w:sz w:val="22"/>
          <w:szCs w:val="22"/>
        </w:rPr>
        <w:t>.</w:t>
      </w:r>
    </w:p>
    <w:p w14:paraId="4F409865" w14:textId="535E28E5"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hAnsi="Arial" w:cs="Arial"/>
          <w:sz w:val="22"/>
          <w:szCs w:val="22"/>
        </w:rPr>
        <w:t xml:space="preserve">Have a </w:t>
      </w:r>
      <w:r w:rsidR="00912A01" w:rsidRPr="00420A2B">
        <w:rPr>
          <w:rFonts w:ascii="Arial" w:hAnsi="Arial" w:cs="Arial"/>
          <w:sz w:val="22"/>
          <w:szCs w:val="22"/>
        </w:rPr>
        <w:t>written manual handling policy</w:t>
      </w:r>
      <w:r w:rsidR="000E2B7A" w:rsidRPr="00420A2B">
        <w:rPr>
          <w:rFonts w:ascii="Arial" w:hAnsi="Arial" w:cs="Arial"/>
          <w:sz w:val="22"/>
          <w:szCs w:val="22"/>
        </w:rPr>
        <w:t>.</w:t>
      </w:r>
    </w:p>
    <w:p w14:paraId="7C23399F" w14:textId="5FC29369" w:rsidR="00FC0C2A" w:rsidRPr="00420A2B" w:rsidRDefault="00FC0C2A" w:rsidP="00420A2B">
      <w:pPr>
        <w:pStyle w:val="ListParagraph"/>
        <w:numPr>
          <w:ilvl w:val="0"/>
          <w:numId w:val="45"/>
        </w:numPr>
        <w:tabs>
          <w:tab w:val="num" w:pos="1800"/>
        </w:tabs>
        <w:rPr>
          <w:rFonts w:ascii="Arial" w:hAnsi="Arial" w:cs="Arial"/>
          <w:sz w:val="22"/>
          <w:szCs w:val="22"/>
        </w:rPr>
      </w:pPr>
      <w:r w:rsidRPr="00420A2B">
        <w:rPr>
          <w:rFonts w:ascii="Arial" w:hAnsi="Arial" w:cs="Arial"/>
          <w:sz w:val="22"/>
          <w:szCs w:val="22"/>
        </w:rPr>
        <w:t>Provide appropriate equi</w:t>
      </w:r>
      <w:r w:rsidR="00912A01" w:rsidRPr="00420A2B">
        <w:rPr>
          <w:rFonts w:ascii="Arial" w:hAnsi="Arial" w:cs="Arial"/>
          <w:sz w:val="22"/>
          <w:szCs w:val="22"/>
        </w:rPr>
        <w:t>pment including mechanical aids</w:t>
      </w:r>
      <w:r w:rsidR="000E2B7A" w:rsidRPr="00420A2B">
        <w:rPr>
          <w:rFonts w:ascii="Arial" w:hAnsi="Arial" w:cs="Arial"/>
          <w:sz w:val="22"/>
          <w:szCs w:val="22"/>
        </w:rPr>
        <w:t>.</w:t>
      </w:r>
    </w:p>
    <w:p w14:paraId="6E668E48" w14:textId="77777777" w:rsidR="004F429B" w:rsidRPr="007F10C9" w:rsidRDefault="004F429B" w:rsidP="00FC0C2A">
      <w:pPr>
        <w:rPr>
          <w:rFonts w:ascii="Arial" w:hAnsi="Arial" w:cs="Arial"/>
          <w:b/>
          <w:sz w:val="22"/>
          <w:szCs w:val="22"/>
          <w:u w:val="single"/>
        </w:rPr>
      </w:pPr>
    </w:p>
    <w:p w14:paraId="6F6D545E" w14:textId="77777777" w:rsidR="00FC0C2A" w:rsidRPr="006A16D2" w:rsidRDefault="00912A01" w:rsidP="00FC0C2A">
      <w:pPr>
        <w:rPr>
          <w:rFonts w:ascii="Arial" w:hAnsi="Arial" w:cs="Arial"/>
          <w:b/>
          <w:sz w:val="22"/>
          <w:szCs w:val="22"/>
          <w:u w:val="single"/>
        </w:rPr>
      </w:pPr>
      <w:r w:rsidRPr="006A16D2">
        <w:rPr>
          <w:rFonts w:ascii="Arial" w:hAnsi="Arial" w:cs="Arial"/>
          <w:b/>
          <w:sz w:val="22"/>
          <w:szCs w:val="22"/>
          <w:u w:val="single"/>
        </w:rPr>
        <w:t xml:space="preserve">Employees </w:t>
      </w:r>
      <w:r w:rsidR="001B1B99" w:rsidRPr="006A16D2">
        <w:rPr>
          <w:rFonts w:ascii="Arial" w:hAnsi="Arial" w:cs="Arial"/>
          <w:b/>
          <w:sz w:val="22"/>
          <w:szCs w:val="22"/>
          <w:u w:val="single"/>
        </w:rPr>
        <w:t>Duties</w:t>
      </w:r>
    </w:p>
    <w:p w14:paraId="504A8FDC" w14:textId="77777777" w:rsidR="00FC0C2A" w:rsidRPr="007F10C9" w:rsidRDefault="00FC0C2A" w:rsidP="00FC0C2A">
      <w:pPr>
        <w:rPr>
          <w:rFonts w:ascii="Arial" w:hAnsi="Arial" w:cs="Arial"/>
          <w:b/>
          <w:sz w:val="22"/>
          <w:szCs w:val="22"/>
          <w:u w:val="single"/>
        </w:rPr>
      </w:pPr>
    </w:p>
    <w:p w14:paraId="577DD28C" w14:textId="0D6E43BB" w:rsidR="004F429B" w:rsidRPr="00530F27" w:rsidRDefault="00FC0C2A" w:rsidP="00530F27">
      <w:pPr>
        <w:pStyle w:val="ListParagraph"/>
        <w:numPr>
          <w:ilvl w:val="0"/>
          <w:numId w:val="25"/>
        </w:numPr>
        <w:ind w:left="426"/>
        <w:jc w:val="both"/>
        <w:rPr>
          <w:rFonts w:ascii="Arial" w:hAnsi="Arial" w:cs="Arial"/>
          <w:sz w:val="22"/>
          <w:szCs w:val="22"/>
        </w:rPr>
      </w:pPr>
      <w:r w:rsidRPr="00530F27">
        <w:rPr>
          <w:rFonts w:ascii="Arial" w:hAnsi="Arial" w:cs="Arial"/>
          <w:sz w:val="22"/>
          <w:szCs w:val="22"/>
        </w:rPr>
        <w:t>Attend manual handling</w:t>
      </w:r>
      <w:r w:rsidR="00057F12" w:rsidRPr="00530F27">
        <w:rPr>
          <w:rFonts w:ascii="Arial" w:hAnsi="Arial" w:cs="Arial"/>
          <w:sz w:val="22"/>
          <w:szCs w:val="22"/>
        </w:rPr>
        <w:t xml:space="preserve"> practical update</w:t>
      </w:r>
      <w:r w:rsidRPr="00530F27">
        <w:rPr>
          <w:rFonts w:ascii="Arial" w:hAnsi="Arial" w:cs="Arial"/>
          <w:sz w:val="22"/>
          <w:szCs w:val="22"/>
        </w:rPr>
        <w:t xml:space="preserve"> training</w:t>
      </w:r>
      <w:r w:rsidR="004F429B" w:rsidRPr="00530F27">
        <w:rPr>
          <w:rFonts w:ascii="Arial" w:hAnsi="Arial" w:cs="Arial"/>
          <w:sz w:val="22"/>
          <w:szCs w:val="22"/>
        </w:rPr>
        <w:t xml:space="preserve"> as set out in the Trusts TNA.</w:t>
      </w:r>
    </w:p>
    <w:p w14:paraId="110326B8" w14:textId="4ACE9B45" w:rsidR="004F429B" w:rsidRPr="00530F27" w:rsidRDefault="004F429B" w:rsidP="00530F27">
      <w:pPr>
        <w:pStyle w:val="ListParagraph"/>
        <w:numPr>
          <w:ilvl w:val="0"/>
          <w:numId w:val="25"/>
        </w:numPr>
        <w:ind w:left="426"/>
        <w:jc w:val="both"/>
        <w:rPr>
          <w:rFonts w:ascii="Arial" w:hAnsi="Arial" w:cs="Arial"/>
          <w:sz w:val="22"/>
          <w:szCs w:val="22"/>
        </w:rPr>
      </w:pPr>
      <w:r w:rsidRPr="00530F27">
        <w:rPr>
          <w:rFonts w:ascii="Arial" w:hAnsi="Arial" w:cs="Arial"/>
          <w:sz w:val="22"/>
          <w:szCs w:val="22"/>
        </w:rPr>
        <w:t>Report and document any manual handling incidents</w:t>
      </w:r>
      <w:r w:rsidR="00931A50" w:rsidRPr="00530F27">
        <w:rPr>
          <w:rFonts w:ascii="Arial" w:hAnsi="Arial" w:cs="Arial"/>
          <w:sz w:val="22"/>
          <w:szCs w:val="22"/>
        </w:rPr>
        <w:t>/accidents or near misses</w:t>
      </w:r>
      <w:r w:rsidRPr="00530F27">
        <w:rPr>
          <w:rFonts w:ascii="Arial" w:hAnsi="Arial" w:cs="Arial"/>
          <w:sz w:val="22"/>
          <w:szCs w:val="22"/>
        </w:rPr>
        <w:t xml:space="preserve"> onto Datix.</w:t>
      </w:r>
    </w:p>
    <w:p w14:paraId="40F11CDD" w14:textId="6861B065" w:rsidR="00FC0C2A" w:rsidRPr="00530F27" w:rsidRDefault="009B539A" w:rsidP="00530F27">
      <w:pPr>
        <w:pStyle w:val="ListParagraph"/>
        <w:numPr>
          <w:ilvl w:val="0"/>
          <w:numId w:val="25"/>
        </w:numPr>
        <w:ind w:left="426"/>
        <w:jc w:val="both"/>
        <w:rPr>
          <w:rFonts w:ascii="Arial" w:hAnsi="Arial" w:cs="Arial"/>
          <w:sz w:val="22"/>
          <w:szCs w:val="22"/>
        </w:rPr>
      </w:pPr>
      <w:r w:rsidRPr="00530F27">
        <w:rPr>
          <w:rFonts w:ascii="Arial" w:hAnsi="Arial" w:cs="Arial"/>
          <w:sz w:val="22"/>
          <w:szCs w:val="22"/>
        </w:rPr>
        <w:t>Employees are required to take reasonable care of their own health and safety and that of others (including patients), who may be affected by what they do or not do.</w:t>
      </w:r>
    </w:p>
    <w:p w14:paraId="7CED10B7" w14:textId="507B5990" w:rsidR="00FC0C2A" w:rsidRPr="00530F27" w:rsidRDefault="00FC0C2A" w:rsidP="00530F27">
      <w:pPr>
        <w:pStyle w:val="ListParagraph"/>
        <w:numPr>
          <w:ilvl w:val="0"/>
          <w:numId w:val="25"/>
        </w:numPr>
        <w:tabs>
          <w:tab w:val="left" w:pos="0"/>
        </w:tabs>
        <w:ind w:left="426"/>
        <w:rPr>
          <w:rFonts w:ascii="Arial" w:hAnsi="Arial" w:cs="Arial"/>
          <w:sz w:val="22"/>
          <w:szCs w:val="22"/>
        </w:rPr>
      </w:pPr>
      <w:r w:rsidRPr="00530F27">
        <w:rPr>
          <w:rFonts w:ascii="Arial" w:hAnsi="Arial" w:cs="Arial"/>
          <w:sz w:val="22"/>
          <w:szCs w:val="22"/>
        </w:rPr>
        <w:t xml:space="preserve">Make full and proper use of any system of work equipment provided for use by the </w:t>
      </w:r>
      <w:r w:rsidR="00497766" w:rsidRPr="00530F27">
        <w:rPr>
          <w:rFonts w:ascii="Arial" w:hAnsi="Arial" w:cs="Arial"/>
          <w:sz w:val="22"/>
          <w:szCs w:val="22"/>
        </w:rPr>
        <w:t>employer, following safe systems of work and only using equipment which they have been trained to use.</w:t>
      </w:r>
    </w:p>
    <w:p w14:paraId="2DA732CB" w14:textId="2738ACFA" w:rsidR="00CD27CB" w:rsidRPr="00530F27" w:rsidRDefault="00CD27CB" w:rsidP="00530F27">
      <w:pPr>
        <w:pStyle w:val="ListParagraph"/>
        <w:numPr>
          <w:ilvl w:val="0"/>
          <w:numId w:val="25"/>
        </w:numPr>
        <w:ind w:left="426"/>
        <w:rPr>
          <w:rFonts w:ascii="Arial" w:hAnsi="Arial" w:cs="Arial"/>
          <w:sz w:val="22"/>
          <w:szCs w:val="22"/>
        </w:rPr>
      </w:pPr>
      <w:r w:rsidRPr="00530F27">
        <w:rPr>
          <w:rFonts w:ascii="Arial" w:hAnsi="Arial" w:cs="Arial"/>
          <w:sz w:val="22"/>
          <w:szCs w:val="22"/>
        </w:rPr>
        <w:t>New (employee</w:t>
      </w:r>
      <w:r w:rsidR="00FC0C2A" w:rsidRPr="00530F27">
        <w:rPr>
          <w:rFonts w:ascii="Arial" w:hAnsi="Arial" w:cs="Arial"/>
          <w:sz w:val="22"/>
          <w:szCs w:val="22"/>
        </w:rPr>
        <w:t xml:space="preserve">) patient handlers must </w:t>
      </w:r>
      <w:r w:rsidR="00931A50" w:rsidRPr="00530F27">
        <w:rPr>
          <w:rFonts w:ascii="Arial" w:hAnsi="Arial" w:cs="Arial"/>
          <w:b/>
          <w:bCs/>
          <w:sz w:val="22"/>
          <w:szCs w:val="22"/>
          <w:u w:val="single"/>
        </w:rPr>
        <w:t>NOT</w:t>
      </w:r>
      <w:r w:rsidR="00FC0C2A" w:rsidRPr="00530F27">
        <w:rPr>
          <w:rFonts w:ascii="Arial" w:hAnsi="Arial" w:cs="Arial"/>
          <w:sz w:val="22"/>
          <w:szCs w:val="22"/>
        </w:rPr>
        <w:t xml:space="preserve"> undertake any practical manual handling</w:t>
      </w:r>
      <w:r w:rsidR="0062099C" w:rsidRPr="00530F27">
        <w:rPr>
          <w:rFonts w:ascii="Arial" w:hAnsi="Arial" w:cs="Arial"/>
          <w:sz w:val="22"/>
          <w:szCs w:val="22"/>
        </w:rPr>
        <w:t xml:space="preserve"> </w:t>
      </w:r>
      <w:r w:rsidR="00FC0C2A" w:rsidRPr="00530F27">
        <w:rPr>
          <w:rFonts w:ascii="Arial" w:hAnsi="Arial" w:cs="Arial"/>
          <w:sz w:val="22"/>
          <w:szCs w:val="22"/>
        </w:rPr>
        <w:t>tasks if they have not received manual handling practical training</w:t>
      </w:r>
      <w:r w:rsidR="00057F12" w:rsidRPr="00530F27">
        <w:rPr>
          <w:rFonts w:ascii="Arial" w:hAnsi="Arial" w:cs="Arial"/>
          <w:sz w:val="22"/>
          <w:szCs w:val="22"/>
        </w:rPr>
        <w:t>.</w:t>
      </w:r>
      <w:r w:rsidRPr="00530F27">
        <w:rPr>
          <w:rFonts w:ascii="Arial" w:hAnsi="Arial" w:cs="Arial"/>
          <w:sz w:val="22"/>
          <w:szCs w:val="22"/>
        </w:rPr>
        <w:t xml:space="preserve"> Supervision must be given until such a time</w:t>
      </w:r>
      <w:r w:rsidR="00D02FE6" w:rsidRPr="00530F27">
        <w:rPr>
          <w:rFonts w:ascii="Arial" w:hAnsi="Arial" w:cs="Arial"/>
          <w:sz w:val="22"/>
          <w:szCs w:val="22"/>
        </w:rPr>
        <w:t xml:space="preserve"> manual handling</w:t>
      </w:r>
      <w:r w:rsidRPr="00530F27">
        <w:rPr>
          <w:rFonts w:ascii="Arial" w:hAnsi="Arial" w:cs="Arial"/>
          <w:sz w:val="22"/>
          <w:szCs w:val="22"/>
        </w:rPr>
        <w:t xml:space="preserve"> practical training has been given. </w:t>
      </w:r>
    </w:p>
    <w:p w14:paraId="02546865" w14:textId="7D9FF87C" w:rsidR="00FC0C2A" w:rsidRPr="00530F27" w:rsidRDefault="003336A2" w:rsidP="00530F27">
      <w:pPr>
        <w:pStyle w:val="ListParagraph"/>
        <w:numPr>
          <w:ilvl w:val="0"/>
          <w:numId w:val="25"/>
        </w:numPr>
        <w:ind w:left="426"/>
        <w:jc w:val="both"/>
        <w:rPr>
          <w:rFonts w:ascii="Arial" w:hAnsi="Arial" w:cs="Arial"/>
          <w:sz w:val="22"/>
          <w:szCs w:val="22"/>
        </w:rPr>
      </w:pPr>
      <w:r w:rsidRPr="00530F27">
        <w:rPr>
          <w:rFonts w:ascii="Arial" w:hAnsi="Arial" w:cs="Arial"/>
          <w:sz w:val="22"/>
          <w:szCs w:val="22"/>
        </w:rPr>
        <w:t>New</w:t>
      </w:r>
      <w:r w:rsidR="00FC0C2A" w:rsidRPr="00530F27">
        <w:rPr>
          <w:rFonts w:ascii="Arial" w:hAnsi="Arial" w:cs="Arial"/>
          <w:sz w:val="22"/>
          <w:szCs w:val="22"/>
        </w:rPr>
        <w:t xml:space="preserve"> (employees) non patient handlers unless otherwise stated will not be required to undertake manual handling practical training at</w:t>
      </w:r>
      <w:r w:rsidR="006D1C9D" w:rsidRPr="00530F27">
        <w:rPr>
          <w:rFonts w:ascii="Arial" w:hAnsi="Arial" w:cs="Arial"/>
          <w:sz w:val="22"/>
          <w:szCs w:val="22"/>
        </w:rPr>
        <w:t xml:space="preserve"> </w:t>
      </w:r>
      <w:r w:rsidR="00FC0C2A" w:rsidRPr="00530F27">
        <w:rPr>
          <w:rFonts w:ascii="Arial" w:hAnsi="Arial" w:cs="Arial"/>
          <w:sz w:val="22"/>
          <w:szCs w:val="22"/>
        </w:rPr>
        <w:t>Trust Induction</w:t>
      </w:r>
      <w:r w:rsidR="00CD27CB" w:rsidRPr="00530F27">
        <w:rPr>
          <w:rFonts w:ascii="Arial" w:hAnsi="Arial" w:cs="Arial"/>
          <w:sz w:val="22"/>
          <w:szCs w:val="22"/>
        </w:rPr>
        <w:t xml:space="preserve"> but will be required to complete their </w:t>
      </w:r>
      <w:r w:rsidR="006D1C9D" w:rsidRPr="00530F27">
        <w:rPr>
          <w:rFonts w:ascii="Arial" w:hAnsi="Arial" w:cs="Arial"/>
          <w:sz w:val="22"/>
          <w:szCs w:val="22"/>
        </w:rPr>
        <w:t>MLE</w:t>
      </w:r>
      <w:r w:rsidR="00931A50" w:rsidRPr="00530F27">
        <w:rPr>
          <w:rFonts w:ascii="Arial" w:hAnsi="Arial" w:cs="Arial"/>
          <w:sz w:val="22"/>
          <w:szCs w:val="22"/>
        </w:rPr>
        <w:t xml:space="preserve"> manual handling theory</w:t>
      </w:r>
      <w:r w:rsidR="00CD27CB" w:rsidRPr="00530F27">
        <w:rPr>
          <w:rFonts w:ascii="Arial" w:hAnsi="Arial" w:cs="Arial"/>
          <w:sz w:val="22"/>
          <w:szCs w:val="22"/>
        </w:rPr>
        <w:t xml:space="preserve"> on commencement and every </w:t>
      </w:r>
      <w:r w:rsidR="00931A50" w:rsidRPr="00530F27">
        <w:rPr>
          <w:rFonts w:ascii="Arial" w:hAnsi="Arial" w:cs="Arial"/>
          <w:sz w:val="22"/>
          <w:szCs w:val="22"/>
        </w:rPr>
        <w:t xml:space="preserve">3 </w:t>
      </w:r>
      <w:r w:rsidR="00CD27CB" w:rsidRPr="00530F27">
        <w:rPr>
          <w:rFonts w:ascii="Arial" w:hAnsi="Arial" w:cs="Arial"/>
          <w:sz w:val="22"/>
          <w:szCs w:val="22"/>
        </w:rPr>
        <w:t>year</w:t>
      </w:r>
      <w:r w:rsidR="00931A50" w:rsidRPr="00530F27">
        <w:rPr>
          <w:rFonts w:ascii="Arial" w:hAnsi="Arial" w:cs="Arial"/>
          <w:sz w:val="22"/>
          <w:szCs w:val="22"/>
        </w:rPr>
        <w:t>s</w:t>
      </w:r>
      <w:r w:rsidR="00CD27CB" w:rsidRPr="00530F27">
        <w:rPr>
          <w:rFonts w:ascii="Arial" w:hAnsi="Arial" w:cs="Arial"/>
          <w:sz w:val="22"/>
          <w:szCs w:val="22"/>
        </w:rPr>
        <w:t xml:space="preserve"> thereafter.</w:t>
      </w:r>
      <w:r w:rsidR="00FC0C2A" w:rsidRPr="00530F27">
        <w:rPr>
          <w:rFonts w:ascii="Arial" w:hAnsi="Arial" w:cs="Arial"/>
          <w:sz w:val="22"/>
          <w:szCs w:val="22"/>
        </w:rPr>
        <w:t xml:space="preserve"> </w:t>
      </w:r>
      <w:r w:rsidR="00BE4E29" w:rsidRPr="00530F27">
        <w:rPr>
          <w:rFonts w:ascii="Arial" w:hAnsi="Arial" w:cs="Arial"/>
          <w:sz w:val="22"/>
          <w:szCs w:val="22"/>
        </w:rPr>
        <w:t>In house practical manual handling awareness training will be provided and delivered by the department manual handling keyworker.</w:t>
      </w:r>
    </w:p>
    <w:p w14:paraId="7B35AB93" w14:textId="67BEA47E" w:rsidR="00FC0C2A" w:rsidRPr="00530F27" w:rsidRDefault="006D1C9D" w:rsidP="00530F27">
      <w:pPr>
        <w:pStyle w:val="ListParagraph"/>
        <w:numPr>
          <w:ilvl w:val="0"/>
          <w:numId w:val="25"/>
        </w:numPr>
        <w:ind w:left="426"/>
        <w:jc w:val="both"/>
        <w:rPr>
          <w:rFonts w:ascii="Arial" w:hAnsi="Arial" w:cs="Arial"/>
          <w:sz w:val="22"/>
          <w:szCs w:val="22"/>
        </w:rPr>
      </w:pPr>
      <w:r w:rsidRPr="00530F27">
        <w:rPr>
          <w:rFonts w:ascii="Arial" w:eastAsia="Symbol" w:hAnsi="Arial" w:cs="Arial"/>
          <w:sz w:val="22"/>
          <w:szCs w:val="22"/>
        </w:rPr>
        <w:t>Staff</w:t>
      </w:r>
      <w:r w:rsidRPr="00530F27">
        <w:rPr>
          <w:rFonts w:ascii="Arial" w:hAnsi="Arial" w:cs="Arial"/>
          <w:sz w:val="22"/>
          <w:szCs w:val="22"/>
        </w:rPr>
        <w:t xml:space="preserve"> who move and handle </w:t>
      </w:r>
      <w:r w:rsidR="00ED0531" w:rsidRPr="00530F27">
        <w:rPr>
          <w:rFonts w:ascii="Arial" w:hAnsi="Arial" w:cs="Arial"/>
          <w:sz w:val="22"/>
          <w:szCs w:val="22"/>
        </w:rPr>
        <w:t>patients must</w:t>
      </w:r>
      <w:r w:rsidRPr="00530F27">
        <w:rPr>
          <w:rFonts w:ascii="Arial" w:hAnsi="Arial" w:cs="Arial"/>
          <w:sz w:val="22"/>
          <w:szCs w:val="22"/>
        </w:rPr>
        <w:t xml:space="preserve"> where appropriate</w:t>
      </w:r>
      <w:r w:rsidR="00FC0C2A" w:rsidRPr="00530F27">
        <w:rPr>
          <w:rFonts w:ascii="Arial" w:hAnsi="Arial" w:cs="Arial"/>
          <w:sz w:val="22"/>
          <w:szCs w:val="22"/>
        </w:rPr>
        <w:t xml:space="preserve"> attend practical manual handling update training 2 yearly arranged by the patient handling Keyworke</w:t>
      </w:r>
      <w:r w:rsidR="00CD27CB" w:rsidRPr="00530F27">
        <w:rPr>
          <w:rFonts w:ascii="Arial" w:hAnsi="Arial" w:cs="Arial"/>
          <w:sz w:val="22"/>
          <w:szCs w:val="22"/>
        </w:rPr>
        <w:t>r for the ward/department</w:t>
      </w:r>
      <w:r w:rsidR="00D651BE" w:rsidRPr="00530F27">
        <w:rPr>
          <w:rFonts w:ascii="Arial" w:hAnsi="Arial" w:cs="Arial"/>
          <w:sz w:val="22"/>
          <w:szCs w:val="22"/>
        </w:rPr>
        <w:t xml:space="preserve"> and or the Trust Manual Handling </w:t>
      </w:r>
      <w:r w:rsidR="00FC17CC" w:rsidRPr="00530F27">
        <w:rPr>
          <w:rFonts w:ascii="Arial" w:hAnsi="Arial" w:cs="Arial"/>
          <w:sz w:val="22"/>
          <w:szCs w:val="22"/>
        </w:rPr>
        <w:t>Trainer</w:t>
      </w:r>
      <w:r w:rsidR="00CD27CB" w:rsidRPr="00530F27">
        <w:rPr>
          <w:rFonts w:ascii="Arial" w:hAnsi="Arial" w:cs="Arial"/>
          <w:sz w:val="22"/>
          <w:szCs w:val="22"/>
        </w:rPr>
        <w:t>.</w:t>
      </w:r>
    </w:p>
    <w:p w14:paraId="1D049D12" w14:textId="45355772" w:rsidR="00FC0C2A" w:rsidRPr="00530F27" w:rsidRDefault="00FC0C2A" w:rsidP="00530F27">
      <w:pPr>
        <w:pStyle w:val="ListParagraph"/>
        <w:numPr>
          <w:ilvl w:val="0"/>
          <w:numId w:val="25"/>
        </w:numPr>
        <w:tabs>
          <w:tab w:val="num" w:pos="180"/>
          <w:tab w:val="num" w:pos="1800"/>
        </w:tabs>
        <w:ind w:left="426"/>
        <w:rPr>
          <w:rFonts w:ascii="Arial" w:hAnsi="Arial" w:cs="Arial"/>
          <w:sz w:val="22"/>
          <w:szCs w:val="22"/>
        </w:rPr>
      </w:pPr>
      <w:r w:rsidRPr="00530F27">
        <w:rPr>
          <w:rFonts w:ascii="Arial" w:hAnsi="Arial" w:cs="Arial"/>
          <w:sz w:val="22"/>
          <w:szCs w:val="22"/>
        </w:rPr>
        <w:t>Every employee has a legal duty to co-operate with their employer to enable them to carry out their health and safety duties.</w:t>
      </w:r>
    </w:p>
    <w:p w14:paraId="550A7708" w14:textId="655E0961" w:rsidR="00FC0C2A"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 xml:space="preserve">Remove, label and report </w:t>
      </w:r>
      <w:r w:rsidR="00410648" w:rsidRPr="00530F27">
        <w:rPr>
          <w:rFonts w:ascii="Arial" w:hAnsi="Arial" w:cs="Arial"/>
          <w:sz w:val="22"/>
          <w:szCs w:val="22"/>
        </w:rPr>
        <w:t>hoists</w:t>
      </w:r>
      <w:r w:rsidR="00E94A6E" w:rsidRPr="00530F27">
        <w:rPr>
          <w:rFonts w:ascii="Arial" w:hAnsi="Arial" w:cs="Arial"/>
          <w:sz w:val="22"/>
          <w:szCs w:val="22"/>
        </w:rPr>
        <w:t xml:space="preserve"> </w:t>
      </w:r>
      <w:r w:rsidRPr="00530F27">
        <w:rPr>
          <w:rFonts w:ascii="Arial" w:hAnsi="Arial" w:cs="Arial"/>
          <w:sz w:val="22"/>
          <w:szCs w:val="22"/>
        </w:rPr>
        <w:t xml:space="preserve">which is faulty to </w:t>
      </w:r>
      <w:r w:rsidR="00E94A6E" w:rsidRPr="00530F27">
        <w:rPr>
          <w:rFonts w:ascii="Arial" w:hAnsi="Arial" w:cs="Arial"/>
          <w:sz w:val="22"/>
          <w:szCs w:val="22"/>
        </w:rPr>
        <w:t>MDMS.</w:t>
      </w:r>
    </w:p>
    <w:p w14:paraId="0D85504A" w14:textId="2C25DF59" w:rsidR="00FC0C2A"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Not to misuse any equipme</w:t>
      </w:r>
      <w:r w:rsidR="00CD27CB" w:rsidRPr="00530F27">
        <w:rPr>
          <w:rFonts w:ascii="Arial" w:hAnsi="Arial" w:cs="Arial"/>
          <w:sz w:val="22"/>
          <w:szCs w:val="22"/>
        </w:rPr>
        <w:t>nt designed for manual handling and not to</w:t>
      </w:r>
      <w:r w:rsidRPr="00530F27">
        <w:rPr>
          <w:rFonts w:ascii="Arial" w:hAnsi="Arial" w:cs="Arial"/>
          <w:sz w:val="22"/>
          <w:szCs w:val="22"/>
        </w:rPr>
        <w:t xml:space="preserve"> tamper or alter the manufacturer’s design of manual handling equipment.</w:t>
      </w:r>
    </w:p>
    <w:p w14:paraId="4E65ED51" w14:textId="1A4A683B" w:rsidR="00CD27CB"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To inform their ward/line manager of any change in their individual ability to undertake manual handling.</w:t>
      </w:r>
    </w:p>
    <w:p w14:paraId="483D9172" w14:textId="3026FA63" w:rsidR="00FC0C2A"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To implement safer manual handling practices within their daily working remit</w:t>
      </w:r>
      <w:r w:rsidR="00530F27">
        <w:rPr>
          <w:rFonts w:ascii="Arial" w:hAnsi="Arial" w:cs="Arial"/>
          <w:sz w:val="22"/>
          <w:szCs w:val="22"/>
        </w:rPr>
        <w:t xml:space="preserve"> </w:t>
      </w:r>
      <w:r w:rsidRPr="00530F27">
        <w:rPr>
          <w:rFonts w:ascii="Arial" w:hAnsi="Arial" w:cs="Arial"/>
          <w:sz w:val="22"/>
          <w:szCs w:val="22"/>
        </w:rPr>
        <w:t xml:space="preserve">determined by appropriate risk </w:t>
      </w:r>
      <w:r w:rsidR="00E673F6" w:rsidRPr="00530F27">
        <w:rPr>
          <w:rFonts w:ascii="Arial" w:hAnsi="Arial" w:cs="Arial"/>
          <w:sz w:val="22"/>
          <w:szCs w:val="22"/>
        </w:rPr>
        <w:t>assessment.</w:t>
      </w:r>
    </w:p>
    <w:p w14:paraId="42CB702A" w14:textId="75FDA383" w:rsidR="00FC0C2A" w:rsidRPr="00530F27" w:rsidRDefault="00497766" w:rsidP="00530F27">
      <w:pPr>
        <w:pStyle w:val="ListParagraph"/>
        <w:numPr>
          <w:ilvl w:val="0"/>
          <w:numId w:val="25"/>
        </w:numPr>
        <w:ind w:left="426"/>
        <w:rPr>
          <w:rFonts w:ascii="Arial" w:hAnsi="Arial" w:cs="Arial"/>
          <w:sz w:val="22"/>
          <w:szCs w:val="22"/>
        </w:rPr>
      </w:pPr>
      <w:r w:rsidRPr="00530F27">
        <w:rPr>
          <w:rFonts w:ascii="Arial" w:hAnsi="Arial" w:cs="Arial"/>
          <w:sz w:val="22"/>
          <w:szCs w:val="22"/>
        </w:rPr>
        <w:t>To</w:t>
      </w:r>
      <w:r w:rsidR="00FC0C2A" w:rsidRPr="00530F27">
        <w:rPr>
          <w:rFonts w:ascii="Arial" w:hAnsi="Arial" w:cs="Arial"/>
          <w:sz w:val="22"/>
          <w:szCs w:val="22"/>
        </w:rPr>
        <w:t xml:space="preserve"> report any manual handling adverse events including near misses in accordance with the Trust policy</w:t>
      </w:r>
      <w:r w:rsidR="00BE1C01" w:rsidRPr="00530F27">
        <w:rPr>
          <w:rFonts w:ascii="Arial" w:hAnsi="Arial" w:cs="Arial"/>
          <w:sz w:val="22"/>
          <w:szCs w:val="22"/>
        </w:rPr>
        <w:t>.</w:t>
      </w:r>
      <w:r w:rsidR="00FC0C2A" w:rsidRPr="00530F27">
        <w:rPr>
          <w:rFonts w:ascii="Arial" w:hAnsi="Arial" w:cs="Arial"/>
          <w:sz w:val="22"/>
          <w:szCs w:val="22"/>
        </w:rPr>
        <w:t xml:space="preserve"> </w:t>
      </w:r>
    </w:p>
    <w:p w14:paraId="119ACB82" w14:textId="29E00304" w:rsidR="00FC0C2A"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 xml:space="preserve">Each time manual handling is required the employee must evaluate the situation. They must judge whether the task is within their capabilities, knowledge, skill, </w:t>
      </w:r>
      <w:r w:rsidR="002F0253" w:rsidRPr="00530F27">
        <w:rPr>
          <w:rFonts w:ascii="Arial" w:hAnsi="Arial" w:cs="Arial"/>
          <w:sz w:val="22"/>
          <w:szCs w:val="22"/>
        </w:rPr>
        <w:t>experience,</w:t>
      </w:r>
      <w:r w:rsidRPr="00530F27">
        <w:rPr>
          <w:rFonts w:ascii="Arial" w:hAnsi="Arial" w:cs="Arial"/>
          <w:sz w:val="22"/>
          <w:szCs w:val="22"/>
        </w:rPr>
        <w:t xml:space="preserve"> and responsibility. They must ensure that they have sufficient information concerning the load.</w:t>
      </w:r>
    </w:p>
    <w:p w14:paraId="7A7E024E" w14:textId="41A74BD3" w:rsidR="00FC0C2A" w:rsidRPr="00530F27" w:rsidRDefault="00FC0C2A" w:rsidP="00530F27">
      <w:pPr>
        <w:pStyle w:val="ListParagraph"/>
        <w:numPr>
          <w:ilvl w:val="0"/>
          <w:numId w:val="25"/>
        </w:numPr>
        <w:ind w:left="426"/>
        <w:rPr>
          <w:rFonts w:ascii="Arial" w:hAnsi="Arial" w:cs="Arial"/>
          <w:sz w:val="22"/>
          <w:szCs w:val="22"/>
        </w:rPr>
      </w:pPr>
      <w:r w:rsidRPr="00530F27">
        <w:rPr>
          <w:rFonts w:ascii="Arial" w:hAnsi="Arial" w:cs="Arial"/>
          <w:sz w:val="22"/>
          <w:szCs w:val="22"/>
        </w:rPr>
        <w:t>Assist and co-operate with any investigations into manual handling incidents.</w:t>
      </w:r>
    </w:p>
    <w:p w14:paraId="4F2B607F" w14:textId="0B3781EA" w:rsidR="00FC0C2A" w:rsidRPr="00530F27" w:rsidRDefault="00E94A6E" w:rsidP="00530F27">
      <w:pPr>
        <w:pStyle w:val="ListParagraph"/>
        <w:numPr>
          <w:ilvl w:val="0"/>
          <w:numId w:val="25"/>
        </w:numPr>
        <w:ind w:left="426"/>
        <w:rPr>
          <w:rFonts w:ascii="Arial" w:hAnsi="Arial" w:cs="Arial"/>
          <w:sz w:val="22"/>
          <w:szCs w:val="22"/>
        </w:rPr>
      </w:pPr>
      <w:r w:rsidRPr="00530F27">
        <w:rPr>
          <w:rFonts w:ascii="Arial" w:hAnsi="Arial" w:cs="Arial"/>
          <w:sz w:val="22"/>
          <w:szCs w:val="22"/>
        </w:rPr>
        <w:t>Staff m</w:t>
      </w:r>
      <w:r w:rsidR="00FC0C2A" w:rsidRPr="00530F27">
        <w:rPr>
          <w:rFonts w:ascii="Arial" w:hAnsi="Arial" w:cs="Arial"/>
          <w:sz w:val="22"/>
          <w:szCs w:val="22"/>
        </w:rPr>
        <w:t xml:space="preserve">ust wear appropriate clothing and </w:t>
      </w:r>
      <w:r w:rsidRPr="00530F27">
        <w:rPr>
          <w:rFonts w:ascii="Arial" w:hAnsi="Arial" w:cs="Arial"/>
          <w:sz w:val="22"/>
          <w:szCs w:val="22"/>
        </w:rPr>
        <w:t>footwear (open toed, high heeled shoes or sandals</w:t>
      </w:r>
      <w:r w:rsidR="00ED0531" w:rsidRPr="00530F27">
        <w:rPr>
          <w:rFonts w:ascii="Arial" w:hAnsi="Arial" w:cs="Arial"/>
          <w:sz w:val="22"/>
          <w:szCs w:val="22"/>
        </w:rPr>
        <w:t>)</w:t>
      </w:r>
      <w:r w:rsidRPr="00530F27">
        <w:rPr>
          <w:rFonts w:ascii="Arial" w:hAnsi="Arial" w:cs="Arial"/>
          <w:sz w:val="22"/>
          <w:szCs w:val="22"/>
        </w:rPr>
        <w:t xml:space="preserve"> must not be worn when</w:t>
      </w:r>
      <w:r w:rsidR="00FC0C2A" w:rsidRPr="00530F27">
        <w:rPr>
          <w:rFonts w:ascii="Arial" w:hAnsi="Arial" w:cs="Arial"/>
          <w:sz w:val="22"/>
          <w:szCs w:val="22"/>
        </w:rPr>
        <w:t xml:space="preserve"> carrying out</w:t>
      </w:r>
      <w:r w:rsidR="000B26FD" w:rsidRPr="00530F27">
        <w:rPr>
          <w:rFonts w:ascii="Arial" w:hAnsi="Arial" w:cs="Arial"/>
          <w:sz w:val="22"/>
          <w:szCs w:val="22"/>
        </w:rPr>
        <w:t xml:space="preserve"> patient</w:t>
      </w:r>
      <w:r w:rsidR="00FC0C2A" w:rsidRPr="00530F27">
        <w:rPr>
          <w:rFonts w:ascii="Arial" w:hAnsi="Arial" w:cs="Arial"/>
          <w:sz w:val="22"/>
          <w:szCs w:val="22"/>
        </w:rPr>
        <w:t xml:space="preserve"> manual handling tasks.</w:t>
      </w:r>
    </w:p>
    <w:p w14:paraId="02B087C0" w14:textId="7CA415BC" w:rsidR="00FC0C2A" w:rsidRPr="006A16D2" w:rsidRDefault="00FC0C2A" w:rsidP="00FC0C2A">
      <w:pPr>
        <w:pStyle w:val="ListParagraph"/>
        <w:numPr>
          <w:ilvl w:val="0"/>
          <w:numId w:val="25"/>
        </w:numPr>
        <w:ind w:left="426"/>
        <w:rPr>
          <w:rFonts w:ascii="Arial" w:hAnsi="Arial" w:cs="Arial"/>
          <w:sz w:val="22"/>
          <w:szCs w:val="22"/>
        </w:rPr>
      </w:pPr>
      <w:r w:rsidRPr="00530F27">
        <w:rPr>
          <w:rFonts w:ascii="Arial" w:hAnsi="Arial" w:cs="Arial"/>
          <w:sz w:val="22"/>
          <w:szCs w:val="22"/>
        </w:rPr>
        <w:t xml:space="preserve">Check the safe working/operating load of equipment and identify </w:t>
      </w:r>
      <w:proofErr w:type="gramStart"/>
      <w:r w:rsidRPr="00530F27">
        <w:rPr>
          <w:rFonts w:ascii="Arial" w:hAnsi="Arial" w:cs="Arial"/>
          <w:sz w:val="22"/>
          <w:szCs w:val="22"/>
        </w:rPr>
        <w:t>whether or not</w:t>
      </w:r>
      <w:proofErr w:type="gramEnd"/>
      <w:r w:rsidRPr="00530F27">
        <w:rPr>
          <w:rFonts w:ascii="Arial" w:hAnsi="Arial" w:cs="Arial"/>
          <w:sz w:val="22"/>
          <w:szCs w:val="22"/>
        </w:rPr>
        <w:t xml:space="preserve"> it is suitable for the patient and the task.</w:t>
      </w:r>
    </w:p>
    <w:p w14:paraId="49548F04" w14:textId="77777777" w:rsidR="00931A50" w:rsidRPr="007F10C9" w:rsidRDefault="00931A50" w:rsidP="009A55F3">
      <w:pPr>
        <w:ind w:left="22" w:hanging="22"/>
        <w:rPr>
          <w:rFonts w:ascii="Arial" w:hAnsi="Arial" w:cs="Arial"/>
          <w:b/>
          <w:sz w:val="22"/>
          <w:szCs w:val="22"/>
          <w:u w:val="single"/>
        </w:rPr>
      </w:pPr>
    </w:p>
    <w:p w14:paraId="4BFF641F" w14:textId="77777777" w:rsidR="009A55F3" w:rsidRPr="006A16D2" w:rsidRDefault="00912A01" w:rsidP="009A55F3">
      <w:pPr>
        <w:ind w:left="22" w:hanging="22"/>
        <w:rPr>
          <w:rFonts w:ascii="Arial" w:hAnsi="Arial" w:cs="Arial"/>
          <w:b/>
          <w:sz w:val="22"/>
          <w:szCs w:val="22"/>
          <w:u w:val="single"/>
        </w:rPr>
      </w:pPr>
      <w:r w:rsidRPr="006A16D2">
        <w:rPr>
          <w:rFonts w:ascii="Arial" w:hAnsi="Arial" w:cs="Arial"/>
          <w:b/>
          <w:sz w:val="22"/>
          <w:szCs w:val="22"/>
          <w:u w:val="single"/>
        </w:rPr>
        <w:t>Directorate Management Teams</w:t>
      </w:r>
    </w:p>
    <w:p w14:paraId="1FB0D7AC" w14:textId="77777777" w:rsidR="009A55F3" w:rsidRPr="007F10C9" w:rsidRDefault="009A55F3" w:rsidP="009A55F3">
      <w:pPr>
        <w:ind w:left="22" w:hanging="22"/>
        <w:rPr>
          <w:rFonts w:ascii="Arial" w:hAnsi="Arial" w:cs="Arial"/>
          <w:b/>
          <w:sz w:val="22"/>
          <w:szCs w:val="22"/>
        </w:rPr>
      </w:pPr>
    </w:p>
    <w:p w14:paraId="5E4EB63A" w14:textId="77777777" w:rsidR="009A55F3" w:rsidRPr="007F10C9" w:rsidRDefault="009A55F3" w:rsidP="009A55F3">
      <w:pPr>
        <w:ind w:left="22" w:hanging="22"/>
        <w:rPr>
          <w:rFonts w:ascii="Arial" w:hAnsi="Arial" w:cs="Arial"/>
          <w:sz w:val="22"/>
          <w:szCs w:val="22"/>
        </w:rPr>
      </w:pPr>
      <w:r w:rsidRPr="007F10C9">
        <w:rPr>
          <w:rFonts w:ascii="Arial" w:hAnsi="Arial" w:cs="Arial"/>
          <w:sz w:val="22"/>
          <w:szCs w:val="22"/>
        </w:rPr>
        <w:t>Some of the tasks listed below may be delegated to the ward/line managers, but the Directorate Managers will take the ultimate responsibility.</w:t>
      </w:r>
    </w:p>
    <w:p w14:paraId="0CB1B99F" w14:textId="77777777" w:rsidR="009A55F3" w:rsidRPr="007F10C9" w:rsidRDefault="009A55F3" w:rsidP="009A55F3">
      <w:pPr>
        <w:rPr>
          <w:rFonts w:ascii="Arial" w:hAnsi="Arial" w:cs="Arial"/>
          <w:sz w:val="22"/>
          <w:szCs w:val="22"/>
        </w:rPr>
      </w:pPr>
    </w:p>
    <w:p w14:paraId="192AC77B" w14:textId="71B34F5D" w:rsidR="009A55F3" w:rsidRPr="00420A2B" w:rsidRDefault="009A55F3" w:rsidP="00420A2B">
      <w:pPr>
        <w:pStyle w:val="ListParagraph"/>
        <w:numPr>
          <w:ilvl w:val="0"/>
          <w:numId w:val="47"/>
        </w:numPr>
        <w:rPr>
          <w:rFonts w:ascii="Arial" w:hAnsi="Arial" w:cs="Arial"/>
          <w:sz w:val="22"/>
          <w:szCs w:val="22"/>
        </w:rPr>
      </w:pPr>
      <w:r w:rsidRPr="00420A2B">
        <w:rPr>
          <w:rFonts w:ascii="Arial" w:hAnsi="Arial" w:cs="Arial"/>
          <w:sz w:val="22"/>
          <w:szCs w:val="22"/>
        </w:rPr>
        <w:t>Will liaise/discuss and involve the Trust Manual Handling Advisor in all aspects of serious manual handling incidents and will inform the Trust Manual Handling Advisor of the outcome</w:t>
      </w:r>
      <w:r w:rsidR="00410648" w:rsidRPr="00420A2B">
        <w:rPr>
          <w:rFonts w:ascii="Arial" w:hAnsi="Arial" w:cs="Arial"/>
          <w:sz w:val="22"/>
          <w:szCs w:val="22"/>
        </w:rPr>
        <w:t>s</w:t>
      </w:r>
      <w:r w:rsidRPr="00420A2B">
        <w:rPr>
          <w:rFonts w:ascii="Arial" w:hAnsi="Arial" w:cs="Arial"/>
          <w:sz w:val="22"/>
          <w:szCs w:val="22"/>
        </w:rPr>
        <w:t>.</w:t>
      </w:r>
    </w:p>
    <w:p w14:paraId="19336E70" w14:textId="720F59DF" w:rsidR="009A55F3" w:rsidRPr="00420A2B" w:rsidRDefault="009A55F3" w:rsidP="00420A2B">
      <w:pPr>
        <w:pStyle w:val="ListParagraph"/>
        <w:numPr>
          <w:ilvl w:val="0"/>
          <w:numId w:val="47"/>
        </w:numPr>
        <w:rPr>
          <w:rFonts w:ascii="Arial" w:hAnsi="Arial" w:cs="Arial"/>
          <w:sz w:val="22"/>
          <w:szCs w:val="22"/>
        </w:rPr>
      </w:pPr>
      <w:r w:rsidRPr="00420A2B">
        <w:rPr>
          <w:rFonts w:ascii="Arial" w:hAnsi="Arial" w:cs="Arial"/>
          <w:sz w:val="22"/>
          <w:szCs w:val="22"/>
        </w:rPr>
        <w:lastRenderedPageBreak/>
        <w:t>Shall monitor the provision of manua</w:t>
      </w:r>
      <w:r w:rsidR="00410648" w:rsidRPr="00420A2B">
        <w:rPr>
          <w:rFonts w:ascii="Arial" w:hAnsi="Arial" w:cs="Arial"/>
          <w:sz w:val="22"/>
          <w:szCs w:val="22"/>
        </w:rPr>
        <w:t>l handling training in their</w:t>
      </w:r>
      <w:r w:rsidRPr="00420A2B">
        <w:rPr>
          <w:rFonts w:ascii="Arial" w:hAnsi="Arial" w:cs="Arial"/>
          <w:sz w:val="22"/>
          <w:szCs w:val="22"/>
        </w:rPr>
        <w:t xml:space="preserve"> areas of responsibility</w:t>
      </w:r>
      <w:r w:rsidR="00410648" w:rsidRPr="00420A2B">
        <w:rPr>
          <w:rFonts w:ascii="Arial" w:hAnsi="Arial" w:cs="Arial"/>
          <w:sz w:val="22"/>
          <w:szCs w:val="22"/>
        </w:rPr>
        <w:t xml:space="preserve"> and report any concerns to the Manual Handing Advisor as soon as possible.</w:t>
      </w:r>
    </w:p>
    <w:p w14:paraId="65206D5E" w14:textId="6C083196" w:rsidR="009A55F3" w:rsidRPr="00420A2B" w:rsidRDefault="00ED0531" w:rsidP="00420A2B">
      <w:pPr>
        <w:pStyle w:val="ListParagraph"/>
        <w:numPr>
          <w:ilvl w:val="0"/>
          <w:numId w:val="47"/>
        </w:numPr>
        <w:rPr>
          <w:rFonts w:ascii="Arial" w:hAnsi="Arial" w:cs="Arial"/>
          <w:sz w:val="22"/>
          <w:szCs w:val="22"/>
        </w:rPr>
      </w:pPr>
      <w:r w:rsidRPr="00420A2B">
        <w:rPr>
          <w:rFonts w:ascii="Arial" w:hAnsi="Arial" w:cs="Arial"/>
          <w:sz w:val="22"/>
          <w:szCs w:val="22"/>
        </w:rPr>
        <w:t>Ensure that</w:t>
      </w:r>
      <w:r w:rsidR="009A55F3" w:rsidRPr="00420A2B">
        <w:rPr>
          <w:rFonts w:ascii="Arial" w:hAnsi="Arial" w:cs="Arial"/>
          <w:sz w:val="22"/>
          <w:szCs w:val="22"/>
        </w:rPr>
        <w:t xml:space="preserve"> staff receive appropriate manual handling training</w:t>
      </w:r>
      <w:r w:rsidR="007007AE" w:rsidRPr="00420A2B">
        <w:rPr>
          <w:rFonts w:ascii="Arial" w:hAnsi="Arial" w:cs="Arial"/>
          <w:sz w:val="22"/>
          <w:szCs w:val="22"/>
        </w:rPr>
        <w:t>.</w:t>
      </w:r>
    </w:p>
    <w:p w14:paraId="28108F35" w14:textId="4C24B5A9" w:rsidR="009A55F3" w:rsidRPr="00420A2B" w:rsidRDefault="009A55F3" w:rsidP="00420A2B">
      <w:pPr>
        <w:pStyle w:val="ListParagraph"/>
        <w:numPr>
          <w:ilvl w:val="0"/>
          <w:numId w:val="47"/>
        </w:numPr>
        <w:tabs>
          <w:tab w:val="left" w:pos="555"/>
        </w:tabs>
        <w:rPr>
          <w:rFonts w:ascii="Arial" w:hAnsi="Arial" w:cs="Arial"/>
          <w:sz w:val="22"/>
          <w:szCs w:val="22"/>
        </w:rPr>
      </w:pPr>
      <w:r w:rsidRPr="00420A2B">
        <w:rPr>
          <w:rFonts w:ascii="Arial" w:hAnsi="Arial" w:cs="Arial"/>
          <w:sz w:val="22"/>
          <w:szCs w:val="22"/>
        </w:rPr>
        <w:t>To ensure that the Risk Register is kept up to date and review dates</w:t>
      </w:r>
      <w:r w:rsidR="007007AE" w:rsidRPr="00420A2B">
        <w:rPr>
          <w:rFonts w:ascii="Arial" w:hAnsi="Arial" w:cs="Arial"/>
          <w:sz w:val="22"/>
          <w:szCs w:val="22"/>
        </w:rPr>
        <w:t xml:space="preserve"> and action</w:t>
      </w:r>
      <w:r w:rsidRPr="00420A2B">
        <w:rPr>
          <w:rFonts w:ascii="Arial" w:hAnsi="Arial" w:cs="Arial"/>
          <w:sz w:val="22"/>
          <w:szCs w:val="22"/>
        </w:rPr>
        <w:t xml:space="preserve"> plans are acted upon.</w:t>
      </w:r>
    </w:p>
    <w:p w14:paraId="1E52B8DA" w14:textId="4BC98A28" w:rsidR="009A55F3" w:rsidRPr="00420A2B" w:rsidRDefault="009A55F3" w:rsidP="00420A2B">
      <w:pPr>
        <w:pStyle w:val="ListParagraph"/>
        <w:numPr>
          <w:ilvl w:val="0"/>
          <w:numId w:val="47"/>
        </w:numPr>
        <w:tabs>
          <w:tab w:val="left" w:pos="555"/>
        </w:tabs>
        <w:rPr>
          <w:rFonts w:ascii="Arial" w:hAnsi="Arial" w:cs="Arial"/>
          <w:sz w:val="22"/>
          <w:szCs w:val="22"/>
        </w:rPr>
      </w:pPr>
      <w:r w:rsidRPr="00420A2B">
        <w:rPr>
          <w:rFonts w:ascii="Arial" w:hAnsi="Arial" w:cs="Arial"/>
          <w:sz w:val="22"/>
          <w:szCs w:val="22"/>
        </w:rPr>
        <w:t xml:space="preserve">Provide the appropriate equipment required as indicated by the manual handling risk assessments and/or manual handling audit. </w:t>
      </w:r>
    </w:p>
    <w:p w14:paraId="668A3971" w14:textId="0B96329D" w:rsidR="009A55F3" w:rsidRPr="00420A2B" w:rsidRDefault="009A55F3" w:rsidP="00420A2B">
      <w:pPr>
        <w:pStyle w:val="ListParagraph"/>
        <w:numPr>
          <w:ilvl w:val="0"/>
          <w:numId w:val="47"/>
        </w:numPr>
        <w:tabs>
          <w:tab w:val="left" w:pos="555"/>
        </w:tabs>
        <w:rPr>
          <w:rFonts w:ascii="Arial" w:hAnsi="Arial" w:cs="Arial"/>
          <w:sz w:val="22"/>
          <w:szCs w:val="22"/>
        </w:rPr>
      </w:pPr>
      <w:r w:rsidRPr="00420A2B">
        <w:rPr>
          <w:rFonts w:ascii="Arial" w:hAnsi="Arial" w:cs="Arial"/>
          <w:sz w:val="22"/>
          <w:szCs w:val="22"/>
        </w:rPr>
        <w:t>Provide adequate staffing levels to permit safe</w:t>
      </w:r>
      <w:r w:rsidR="00410648" w:rsidRPr="00420A2B">
        <w:rPr>
          <w:rFonts w:ascii="Arial" w:hAnsi="Arial" w:cs="Arial"/>
          <w:sz w:val="22"/>
          <w:szCs w:val="22"/>
        </w:rPr>
        <w:t>r</w:t>
      </w:r>
      <w:r w:rsidRPr="00420A2B">
        <w:rPr>
          <w:rFonts w:ascii="Arial" w:hAnsi="Arial" w:cs="Arial"/>
          <w:sz w:val="22"/>
          <w:szCs w:val="22"/>
        </w:rPr>
        <w:t xml:space="preserve"> manual handling.</w:t>
      </w:r>
    </w:p>
    <w:p w14:paraId="5FCA915F" w14:textId="6FD58B52" w:rsidR="00410648" w:rsidRPr="00420A2B" w:rsidRDefault="00B67376" w:rsidP="00420A2B">
      <w:pPr>
        <w:pStyle w:val="ListParagraph"/>
        <w:numPr>
          <w:ilvl w:val="0"/>
          <w:numId w:val="47"/>
        </w:numPr>
        <w:tabs>
          <w:tab w:val="left" w:pos="555"/>
        </w:tabs>
        <w:rPr>
          <w:rFonts w:ascii="Arial" w:hAnsi="Arial" w:cs="Arial"/>
          <w:sz w:val="22"/>
          <w:szCs w:val="22"/>
        </w:rPr>
      </w:pPr>
      <w:r w:rsidRPr="00420A2B">
        <w:rPr>
          <w:rFonts w:ascii="Arial" w:hAnsi="Arial" w:cs="Arial"/>
          <w:sz w:val="22"/>
          <w:szCs w:val="22"/>
        </w:rPr>
        <w:t>Ensuring compliance with this policy and ensure that systems are in place to identify and assess manual handling risks and be able to implement a safe system of work</w:t>
      </w:r>
      <w:r w:rsidR="006A16D2">
        <w:rPr>
          <w:rFonts w:ascii="Arial" w:hAnsi="Arial" w:cs="Arial"/>
          <w:sz w:val="22"/>
          <w:szCs w:val="22"/>
        </w:rPr>
        <w:t>.</w:t>
      </w:r>
    </w:p>
    <w:p w14:paraId="6B624476" w14:textId="77777777" w:rsidR="001F1871" w:rsidRPr="007F10C9" w:rsidRDefault="001F1871" w:rsidP="00410648">
      <w:pPr>
        <w:tabs>
          <w:tab w:val="num" w:pos="0"/>
        </w:tabs>
        <w:rPr>
          <w:rFonts w:ascii="Arial" w:hAnsi="Arial" w:cs="Arial"/>
          <w:b/>
          <w:sz w:val="22"/>
          <w:szCs w:val="22"/>
          <w:u w:val="single"/>
        </w:rPr>
      </w:pPr>
    </w:p>
    <w:p w14:paraId="33E945D9" w14:textId="77777777" w:rsidR="009A55F3" w:rsidRPr="006A16D2" w:rsidRDefault="00912A01" w:rsidP="009A55F3">
      <w:pPr>
        <w:tabs>
          <w:tab w:val="num" w:pos="0"/>
        </w:tabs>
        <w:ind w:left="1440" w:hanging="1440"/>
        <w:rPr>
          <w:rFonts w:ascii="Arial" w:hAnsi="Arial" w:cs="Arial"/>
          <w:b/>
          <w:sz w:val="22"/>
          <w:szCs w:val="22"/>
          <w:u w:val="single"/>
        </w:rPr>
      </w:pPr>
      <w:r w:rsidRPr="006A16D2">
        <w:rPr>
          <w:rFonts w:ascii="Arial" w:hAnsi="Arial" w:cs="Arial"/>
          <w:b/>
          <w:sz w:val="22"/>
          <w:szCs w:val="22"/>
          <w:u w:val="single"/>
        </w:rPr>
        <w:t>Ward/Line Managers</w:t>
      </w:r>
    </w:p>
    <w:p w14:paraId="17296DBA" w14:textId="77777777" w:rsidR="009A55F3" w:rsidRPr="007F10C9" w:rsidRDefault="009A55F3" w:rsidP="009A55F3">
      <w:pPr>
        <w:ind w:left="720"/>
        <w:rPr>
          <w:rFonts w:ascii="Arial" w:hAnsi="Arial" w:cs="Arial"/>
          <w:sz w:val="22"/>
          <w:szCs w:val="22"/>
        </w:rPr>
      </w:pPr>
    </w:p>
    <w:p w14:paraId="2B632E85" w14:textId="77777777" w:rsidR="009A55F3" w:rsidRPr="007F10C9" w:rsidRDefault="009A55F3" w:rsidP="009A55F3">
      <w:pPr>
        <w:rPr>
          <w:rFonts w:ascii="Arial" w:hAnsi="Arial" w:cs="Arial"/>
          <w:sz w:val="22"/>
          <w:szCs w:val="22"/>
        </w:rPr>
      </w:pPr>
      <w:r w:rsidRPr="007F10C9">
        <w:rPr>
          <w:rFonts w:ascii="Arial" w:hAnsi="Arial" w:cs="Arial"/>
          <w:sz w:val="22"/>
          <w:szCs w:val="22"/>
        </w:rPr>
        <w:t xml:space="preserve">Ward/Line managers have an important role to play in the provision of a safe working environment for staff, patients and visitors including the safe handling of loads on a </w:t>
      </w:r>
      <w:r w:rsidR="002F0253" w:rsidRPr="007F10C9">
        <w:rPr>
          <w:rFonts w:ascii="Arial" w:hAnsi="Arial" w:cs="Arial"/>
          <w:sz w:val="22"/>
          <w:szCs w:val="22"/>
        </w:rPr>
        <w:t>day-to-day</w:t>
      </w:r>
      <w:r w:rsidRPr="007F10C9">
        <w:rPr>
          <w:rFonts w:ascii="Arial" w:hAnsi="Arial" w:cs="Arial"/>
          <w:sz w:val="22"/>
          <w:szCs w:val="22"/>
        </w:rPr>
        <w:t xml:space="preserve"> basis.  With support from their Directorate Management Team their responsibilities are:</w:t>
      </w:r>
    </w:p>
    <w:p w14:paraId="16FC75C4" w14:textId="77777777" w:rsidR="009A55F3" w:rsidRPr="007F10C9" w:rsidRDefault="009A55F3" w:rsidP="009A55F3">
      <w:pPr>
        <w:ind w:left="720"/>
        <w:rPr>
          <w:rFonts w:ascii="Arial" w:hAnsi="Arial" w:cs="Arial"/>
          <w:sz w:val="22"/>
          <w:szCs w:val="22"/>
        </w:rPr>
      </w:pPr>
    </w:p>
    <w:p w14:paraId="6E3EA4AF" w14:textId="77777777" w:rsidR="005F4A21" w:rsidRPr="007F10C9" w:rsidRDefault="009A55F3" w:rsidP="00DB5407">
      <w:pPr>
        <w:numPr>
          <w:ilvl w:val="0"/>
          <w:numId w:val="28"/>
        </w:numPr>
        <w:rPr>
          <w:rFonts w:ascii="Arial" w:hAnsi="Arial" w:cs="Arial"/>
          <w:sz w:val="22"/>
          <w:szCs w:val="22"/>
        </w:rPr>
      </w:pPr>
      <w:r w:rsidRPr="007F10C9">
        <w:rPr>
          <w:rFonts w:ascii="Arial" w:hAnsi="Arial" w:cs="Arial"/>
          <w:sz w:val="22"/>
          <w:szCs w:val="22"/>
        </w:rPr>
        <w:t xml:space="preserve">To be directly accountable to their directorate management team for managing all manual handling risks that affect all staff, </w:t>
      </w:r>
      <w:r w:rsidR="002F0253" w:rsidRPr="007F10C9">
        <w:rPr>
          <w:rFonts w:ascii="Arial" w:hAnsi="Arial" w:cs="Arial"/>
          <w:sz w:val="22"/>
          <w:szCs w:val="22"/>
        </w:rPr>
        <w:t>patients,</w:t>
      </w:r>
      <w:r w:rsidRPr="007F10C9">
        <w:rPr>
          <w:rFonts w:ascii="Arial" w:hAnsi="Arial" w:cs="Arial"/>
          <w:sz w:val="22"/>
          <w:szCs w:val="22"/>
        </w:rPr>
        <w:t xml:space="preserve"> and visitors within their work remit</w:t>
      </w:r>
      <w:r w:rsidR="005F4A21" w:rsidRPr="007F10C9">
        <w:rPr>
          <w:rFonts w:ascii="Arial" w:hAnsi="Arial" w:cs="Arial"/>
          <w:sz w:val="22"/>
          <w:szCs w:val="22"/>
        </w:rPr>
        <w:t>.</w:t>
      </w:r>
    </w:p>
    <w:p w14:paraId="7440CE86" w14:textId="3BB6FB5E" w:rsidR="009A55F3" w:rsidRPr="00DB5407" w:rsidRDefault="003336A2" w:rsidP="00DB5407">
      <w:pPr>
        <w:pStyle w:val="ListParagraph"/>
        <w:numPr>
          <w:ilvl w:val="0"/>
          <w:numId w:val="28"/>
        </w:numPr>
        <w:tabs>
          <w:tab w:val="num" w:pos="180"/>
        </w:tabs>
        <w:rPr>
          <w:rFonts w:ascii="Arial" w:hAnsi="Arial" w:cs="Arial"/>
          <w:sz w:val="22"/>
          <w:szCs w:val="22"/>
        </w:rPr>
      </w:pPr>
      <w:r w:rsidRPr="00DB5407">
        <w:rPr>
          <w:rFonts w:ascii="Arial" w:eastAsia="Symbol" w:hAnsi="Arial" w:cs="Arial"/>
          <w:sz w:val="22"/>
          <w:szCs w:val="22"/>
        </w:rPr>
        <w:t>To ensure</w:t>
      </w:r>
      <w:r w:rsidR="009A55F3" w:rsidRPr="00DB5407">
        <w:rPr>
          <w:rFonts w:ascii="Arial" w:hAnsi="Arial" w:cs="Arial"/>
          <w:sz w:val="22"/>
          <w:szCs w:val="22"/>
        </w:rPr>
        <w:t xml:space="preserve"> that specific manual handling risk assessments are completed and documented when the need for manual handling cannot be avoided.</w:t>
      </w:r>
    </w:p>
    <w:p w14:paraId="753FDBBE" w14:textId="0FEEFE2E" w:rsidR="009A55F3" w:rsidRPr="00DB5407" w:rsidRDefault="009A55F3" w:rsidP="00DB5407">
      <w:pPr>
        <w:pStyle w:val="ListParagraph"/>
        <w:numPr>
          <w:ilvl w:val="0"/>
          <w:numId w:val="28"/>
        </w:numPr>
        <w:rPr>
          <w:rFonts w:ascii="Arial" w:hAnsi="Arial" w:cs="Arial"/>
          <w:sz w:val="22"/>
          <w:szCs w:val="22"/>
        </w:rPr>
      </w:pPr>
      <w:r w:rsidRPr="00DB5407">
        <w:rPr>
          <w:rFonts w:ascii="Arial" w:hAnsi="Arial" w:cs="Arial"/>
          <w:sz w:val="22"/>
          <w:szCs w:val="22"/>
        </w:rPr>
        <w:t xml:space="preserve">Ensuring that resulting action plans are implemented, and in the event of any changes to these plans, these changes are documented, </w:t>
      </w:r>
      <w:r w:rsidR="002F0253" w:rsidRPr="00DB5407">
        <w:rPr>
          <w:rFonts w:ascii="Arial" w:hAnsi="Arial" w:cs="Arial"/>
          <w:sz w:val="22"/>
          <w:szCs w:val="22"/>
        </w:rPr>
        <w:t>signed,</w:t>
      </w:r>
      <w:r w:rsidRPr="00DB5407">
        <w:rPr>
          <w:rFonts w:ascii="Arial" w:hAnsi="Arial" w:cs="Arial"/>
          <w:sz w:val="22"/>
          <w:szCs w:val="22"/>
        </w:rPr>
        <w:t xml:space="preserve"> and dated.</w:t>
      </w:r>
    </w:p>
    <w:p w14:paraId="2DDE0BF9" w14:textId="5F93AA3B" w:rsidR="009A55F3" w:rsidRPr="00DB5407" w:rsidRDefault="009A55F3" w:rsidP="00DB5407">
      <w:pPr>
        <w:pStyle w:val="ListParagraph"/>
        <w:numPr>
          <w:ilvl w:val="0"/>
          <w:numId w:val="28"/>
        </w:numPr>
        <w:rPr>
          <w:rFonts w:ascii="Arial" w:hAnsi="Arial" w:cs="Arial"/>
          <w:sz w:val="22"/>
          <w:szCs w:val="22"/>
        </w:rPr>
      </w:pPr>
      <w:r w:rsidRPr="00DB5407">
        <w:rPr>
          <w:rFonts w:ascii="Arial" w:hAnsi="Arial" w:cs="Arial"/>
          <w:sz w:val="22"/>
          <w:szCs w:val="22"/>
        </w:rPr>
        <w:t xml:space="preserve">Ensuring that all documentation relating to manual handling risk assessments and action plans are reviewed, </w:t>
      </w:r>
      <w:r w:rsidR="002F0253" w:rsidRPr="00DB5407">
        <w:rPr>
          <w:rFonts w:ascii="Arial" w:hAnsi="Arial" w:cs="Arial"/>
          <w:sz w:val="22"/>
          <w:szCs w:val="22"/>
        </w:rPr>
        <w:t>amended,</w:t>
      </w:r>
      <w:r w:rsidRPr="00DB5407">
        <w:rPr>
          <w:rFonts w:ascii="Arial" w:hAnsi="Arial" w:cs="Arial"/>
          <w:sz w:val="22"/>
          <w:szCs w:val="22"/>
        </w:rPr>
        <w:t xml:space="preserve"> when necessary, kept up to date and readily accessible for any potential litigation / audit purposes.</w:t>
      </w:r>
    </w:p>
    <w:p w14:paraId="3A7E245A" w14:textId="69A50B90" w:rsidR="009A55F3" w:rsidRPr="00DB5407" w:rsidRDefault="005F4A21" w:rsidP="00DB5407">
      <w:pPr>
        <w:pStyle w:val="ListParagraph"/>
        <w:numPr>
          <w:ilvl w:val="0"/>
          <w:numId w:val="28"/>
        </w:numPr>
        <w:tabs>
          <w:tab w:val="left" w:pos="180"/>
        </w:tabs>
        <w:rPr>
          <w:rFonts w:ascii="Arial" w:hAnsi="Arial" w:cs="Arial"/>
          <w:sz w:val="22"/>
          <w:szCs w:val="22"/>
        </w:rPr>
      </w:pPr>
      <w:r w:rsidRPr="00DB5407">
        <w:rPr>
          <w:rFonts w:ascii="Arial" w:hAnsi="Arial" w:cs="Arial"/>
          <w:sz w:val="22"/>
          <w:szCs w:val="22"/>
        </w:rPr>
        <w:t>To</w:t>
      </w:r>
      <w:r w:rsidR="009A55F3" w:rsidRPr="00DB5407">
        <w:rPr>
          <w:rFonts w:ascii="Arial" w:hAnsi="Arial" w:cs="Arial"/>
          <w:sz w:val="22"/>
          <w:szCs w:val="22"/>
        </w:rPr>
        <w:t xml:space="preserve"> implement health and safety standards within their</w:t>
      </w:r>
      <w:r w:rsidRPr="00DB5407">
        <w:rPr>
          <w:rFonts w:ascii="Arial" w:hAnsi="Arial" w:cs="Arial"/>
          <w:sz w:val="22"/>
          <w:szCs w:val="22"/>
        </w:rPr>
        <w:t xml:space="preserve"> service including those relating</w:t>
      </w:r>
      <w:r w:rsidR="009A55F3" w:rsidRPr="00DB5407">
        <w:rPr>
          <w:rFonts w:ascii="Arial" w:hAnsi="Arial" w:cs="Arial"/>
          <w:sz w:val="22"/>
          <w:szCs w:val="22"/>
        </w:rPr>
        <w:t xml:space="preserve"> to manual handling.</w:t>
      </w:r>
    </w:p>
    <w:p w14:paraId="144562D2" w14:textId="47314F8A" w:rsidR="009A55F3" w:rsidRPr="00DB5407" w:rsidRDefault="009A55F3" w:rsidP="00DB5407">
      <w:pPr>
        <w:pStyle w:val="ListParagraph"/>
        <w:numPr>
          <w:ilvl w:val="0"/>
          <w:numId w:val="28"/>
        </w:numPr>
        <w:tabs>
          <w:tab w:val="left" w:pos="180"/>
        </w:tabs>
        <w:rPr>
          <w:rFonts w:ascii="Arial" w:hAnsi="Arial" w:cs="Arial"/>
          <w:sz w:val="22"/>
          <w:szCs w:val="22"/>
        </w:rPr>
      </w:pPr>
      <w:r w:rsidRPr="00DB5407">
        <w:rPr>
          <w:rFonts w:ascii="Arial" w:hAnsi="Arial" w:cs="Arial"/>
          <w:sz w:val="22"/>
          <w:szCs w:val="22"/>
        </w:rPr>
        <w:t>To maintain their own manual handling competencies as appropriate for their role.</w:t>
      </w:r>
    </w:p>
    <w:p w14:paraId="44ECC8C3" w14:textId="14FAC700" w:rsidR="009A55F3" w:rsidRPr="00DB5407" w:rsidRDefault="009A55F3" w:rsidP="00DB5407">
      <w:pPr>
        <w:pStyle w:val="ListParagraph"/>
        <w:numPr>
          <w:ilvl w:val="0"/>
          <w:numId w:val="28"/>
        </w:numPr>
        <w:tabs>
          <w:tab w:val="left" w:pos="180"/>
        </w:tabs>
        <w:rPr>
          <w:rFonts w:ascii="Arial" w:hAnsi="Arial" w:cs="Arial"/>
          <w:sz w:val="22"/>
          <w:szCs w:val="22"/>
        </w:rPr>
      </w:pPr>
      <w:r w:rsidRPr="00DB5407">
        <w:rPr>
          <w:rFonts w:ascii="Arial" w:hAnsi="Arial" w:cs="Arial"/>
          <w:sz w:val="22"/>
          <w:szCs w:val="22"/>
        </w:rPr>
        <w:t xml:space="preserve">To support the Manual Handling Advisor in the promotion and enforcement of </w:t>
      </w:r>
      <w:r w:rsidR="002A03E2" w:rsidRPr="00DB5407">
        <w:rPr>
          <w:rFonts w:ascii="Arial" w:hAnsi="Arial" w:cs="Arial"/>
          <w:sz w:val="22"/>
          <w:szCs w:val="22"/>
        </w:rPr>
        <w:t xml:space="preserve">              </w:t>
      </w:r>
      <w:r w:rsidRPr="00DB5407">
        <w:rPr>
          <w:rFonts w:ascii="Arial" w:hAnsi="Arial" w:cs="Arial"/>
          <w:sz w:val="22"/>
          <w:szCs w:val="22"/>
        </w:rPr>
        <w:t>best and safe practice and in the safe use of moving and handling equipment.</w:t>
      </w:r>
    </w:p>
    <w:p w14:paraId="4ADEBCB4" w14:textId="634C2C03" w:rsidR="009A55F3" w:rsidRPr="00DB5407" w:rsidRDefault="009A55F3" w:rsidP="00DB5407">
      <w:pPr>
        <w:pStyle w:val="ListParagraph"/>
        <w:numPr>
          <w:ilvl w:val="0"/>
          <w:numId w:val="28"/>
        </w:numPr>
        <w:rPr>
          <w:rFonts w:ascii="Arial" w:hAnsi="Arial" w:cs="Arial"/>
          <w:sz w:val="22"/>
          <w:szCs w:val="22"/>
        </w:rPr>
      </w:pPr>
      <w:r w:rsidRPr="00DB5407">
        <w:rPr>
          <w:rFonts w:ascii="Arial" w:hAnsi="Arial" w:cs="Arial"/>
          <w:sz w:val="22"/>
          <w:szCs w:val="22"/>
        </w:rPr>
        <w:t xml:space="preserve">To ensure their local area /department have a nominated Manual Handling </w:t>
      </w:r>
      <w:r w:rsidR="00D02FE6" w:rsidRPr="00DB5407">
        <w:rPr>
          <w:rFonts w:ascii="Arial" w:hAnsi="Arial" w:cs="Arial"/>
          <w:sz w:val="22"/>
          <w:szCs w:val="22"/>
        </w:rPr>
        <w:t xml:space="preserve">       </w:t>
      </w:r>
      <w:r w:rsidRPr="00DB5407">
        <w:rPr>
          <w:rFonts w:ascii="Arial" w:hAnsi="Arial" w:cs="Arial"/>
          <w:sz w:val="22"/>
          <w:szCs w:val="22"/>
        </w:rPr>
        <w:t>keyworker</w:t>
      </w:r>
      <w:r w:rsidR="00B67376" w:rsidRPr="00DB5407">
        <w:rPr>
          <w:rFonts w:ascii="Arial" w:hAnsi="Arial" w:cs="Arial"/>
          <w:sz w:val="22"/>
          <w:szCs w:val="22"/>
        </w:rPr>
        <w:t xml:space="preserve"> or access to a keyworker</w:t>
      </w:r>
      <w:r w:rsidR="00E3464F" w:rsidRPr="00DB5407">
        <w:rPr>
          <w:rFonts w:ascii="Arial" w:hAnsi="Arial" w:cs="Arial"/>
          <w:sz w:val="22"/>
          <w:szCs w:val="22"/>
        </w:rPr>
        <w:t>.</w:t>
      </w:r>
      <w:r w:rsidR="005F4A21" w:rsidRPr="00DB5407">
        <w:rPr>
          <w:rFonts w:ascii="Arial" w:hAnsi="Arial" w:cs="Arial"/>
          <w:sz w:val="22"/>
          <w:szCs w:val="22"/>
        </w:rPr>
        <w:t xml:space="preserve"> </w:t>
      </w:r>
    </w:p>
    <w:p w14:paraId="5DFA1364" w14:textId="152AE78F" w:rsidR="00B67376" w:rsidRPr="00DB5407" w:rsidRDefault="009A55F3" w:rsidP="00DB5407">
      <w:pPr>
        <w:pStyle w:val="ListParagraph"/>
        <w:numPr>
          <w:ilvl w:val="0"/>
          <w:numId w:val="28"/>
        </w:numPr>
        <w:tabs>
          <w:tab w:val="left" w:pos="180"/>
        </w:tabs>
        <w:rPr>
          <w:rFonts w:ascii="Arial" w:hAnsi="Arial" w:cs="Arial"/>
          <w:sz w:val="22"/>
          <w:szCs w:val="22"/>
        </w:rPr>
      </w:pPr>
      <w:r w:rsidRPr="00DB5407">
        <w:rPr>
          <w:rFonts w:ascii="Arial" w:hAnsi="Arial" w:cs="Arial"/>
          <w:sz w:val="22"/>
          <w:szCs w:val="22"/>
        </w:rPr>
        <w:t>To be proactive in releasing</w:t>
      </w:r>
      <w:r w:rsidR="00B67376" w:rsidRPr="00DB5407">
        <w:rPr>
          <w:rFonts w:ascii="Arial" w:hAnsi="Arial" w:cs="Arial"/>
          <w:sz w:val="22"/>
          <w:szCs w:val="22"/>
        </w:rPr>
        <w:t xml:space="preserve"> the</w:t>
      </w:r>
      <w:r w:rsidRPr="00DB5407">
        <w:rPr>
          <w:rFonts w:ascii="Arial" w:hAnsi="Arial" w:cs="Arial"/>
          <w:sz w:val="22"/>
          <w:szCs w:val="22"/>
        </w:rPr>
        <w:t xml:space="preserve"> manual handling Keyworkers </w:t>
      </w:r>
      <w:proofErr w:type="gramStart"/>
      <w:r w:rsidRPr="00DB5407">
        <w:rPr>
          <w:rFonts w:ascii="Arial" w:hAnsi="Arial" w:cs="Arial"/>
          <w:sz w:val="22"/>
          <w:szCs w:val="22"/>
        </w:rPr>
        <w:t>in order for</w:t>
      </w:r>
      <w:proofErr w:type="gramEnd"/>
      <w:r w:rsidRPr="00DB5407">
        <w:rPr>
          <w:rFonts w:ascii="Arial" w:hAnsi="Arial" w:cs="Arial"/>
          <w:sz w:val="22"/>
          <w:szCs w:val="22"/>
        </w:rPr>
        <w:t xml:space="preserve"> them to provide practical manual handling update training</w:t>
      </w:r>
      <w:r w:rsidR="00B67376" w:rsidRPr="00DB5407">
        <w:rPr>
          <w:rFonts w:ascii="Arial" w:hAnsi="Arial" w:cs="Arial"/>
          <w:sz w:val="22"/>
          <w:szCs w:val="22"/>
        </w:rPr>
        <w:t xml:space="preserve"> to staff</w:t>
      </w:r>
      <w:r w:rsidR="00C809DE" w:rsidRPr="00DB5407">
        <w:rPr>
          <w:rFonts w:ascii="Arial" w:hAnsi="Arial" w:cs="Arial"/>
          <w:sz w:val="22"/>
          <w:szCs w:val="22"/>
        </w:rPr>
        <w:t>.</w:t>
      </w:r>
    </w:p>
    <w:p w14:paraId="5DC6C08A" w14:textId="0FAC8C9C" w:rsidR="009A55F3" w:rsidRPr="00DB5407" w:rsidRDefault="00B67376" w:rsidP="00DB5407">
      <w:pPr>
        <w:pStyle w:val="ListParagraph"/>
        <w:numPr>
          <w:ilvl w:val="0"/>
          <w:numId w:val="28"/>
        </w:numPr>
        <w:tabs>
          <w:tab w:val="left" w:pos="180"/>
        </w:tabs>
        <w:rPr>
          <w:rFonts w:ascii="Arial" w:hAnsi="Arial" w:cs="Arial"/>
          <w:sz w:val="22"/>
          <w:szCs w:val="22"/>
        </w:rPr>
      </w:pPr>
      <w:r w:rsidRPr="00DB5407">
        <w:rPr>
          <w:rFonts w:ascii="Arial" w:hAnsi="Arial" w:cs="Arial"/>
          <w:sz w:val="22"/>
          <w:szCs w:val="22"/>
        </w:rPr>
        <w:t>F</w:t>
      </w:r>
      <w:r w:rsidR="009A55F3" w:rsidRPr="00DB5407">
        <w:rPr>
          <w:rFonts w:ascii="Arial" w:hAnsi="Arial" w:cs="Arial"/>
          <w:sz w:val="22"/>
          <w:szCs w:val="22"/>
        </w:rPr>
        <w:t>or the keyworker to be able to attend their own manual handling Keyworkers update.</w:t>
      </w:r>
      <w:r w:rsidR="008A7F71" w:rsidRPr="00DB5407">
        <w:rPr>
          <w:rFonts w:ascii="Arial" w:hAnsi="Arial" w:cs="Arial"/>
          <w:sz w:val="22"/>
          <w:szCs w:val="22"/>
        </w:rPr>
        <w:t xml:space="preserve"> </w:t>
      </w:r>
      <w:r w:rsidR="002F0253" w:rsidRPr="00DB5407">
        <w:rPr>
          <w:rFonts w:ascii="Arial" w:hAnsi="Arial" w:cs="Arial"/>
          <w:sz w:val="22"/>
          <w:szCs w:val="22"/>
        </w:rPr>
        <w:t>Also,</w:t>
      </w:r>
      <w:r w:rsidR="008A7F71" w:rsidRPr="00DB5407">
        <w:rPr>
          <w:rFonts w:ascii="Arial" w:hAnsi="Arial" w:cs="Arial"/>
          <w:sz w:val="22"/>
          <w:szCs w:val="22"/>
        </w:rPr>
        <w:t xml:space="preserve"> t</w:t>
      </w:r>
      <w:r w:rsidR="00C809DE" w:rsidRPr="00DB5407">
        <w:rPr>
          <w:rFonts w:ascii="Arial" w:hAnsi="Arial" w:cs="Arial"/>
          <w:sz w:val="22"/>
          <w:szCs w:val="22"/>
        </w:rPr>
        <w:t>o enable the keyworker to take on additional role</w:t>
      </w:r>
      <w:r w:rsidR="008A7F71" w:rsidRPr="00DB5407">
        <w:rPr>
          <w:rFonts w:ascii="Arial" w:hAnsi="Arial" w:cs="Arial"/>
          <w:sz w:val="22"/>
          <w:szCs w:val="22"/>
        </w:rPr>
        <w:t>s</w:t>
      </w:r>
      <w:r w:rsidR="00C809DE" w:rsidRPr="00DB5407">
        <w:rPr>
          <w:rFonts w:ascii="Arial" w:hAnsi="Arial" w:cs="Arial"/>
          <w:sz w:val="22"/>
          <w:szCs w:val="22"/>
        </w:rPr>
        <w:t xml:space="preserve"> of evaluating the patient manual handing risk </w:t>
      </w:r>
      <w:r w:rsidR="008A7F71" w:rsidRPr="00DB5407">
        <w:rPr>
          <w:rFonts w:ascii="Arial" w:hAnsi="Arial" w:cs="Arial"/>
          <w:sz w:val="22"/>
          <w:szCs w:val="22"/>
        </w:rPr>
        <w:t>assessments.</w:t>
      </w:r>
    </w:p>
    <w:p w14:paraId="2CD5467A" w14:textId="2AD1D998" w:rsidR="009A55F3" w:rsidRPr="00DB5407" w:rsidRDefault="005F4A21" w:rsidP="00DB5407">
      <w:pPr>
        <w:pStyle w:val="ListParagraph"/>
        <w:numPr>
          <w:ilvl w:val="0"/>
          <w:numId w:val="28"/>
        </w:numPr>
        <w:tabs>
          <w:tab w:val="num" w:pos="1080"/>
          <w:tab w:val="left" w:pos="1260"/>
          <w:tab w:val="left" w:pos="1500"/>
          <w:tab w:val="num" w:pos="1800"/>
        </w:tabs>
        <w:rPr>
          <w:rFonts w:ascii="Arial" w:hAnsi="Arial" w:cs="Arial"/>
          <w:sz w:val="22"/>
          <w:szCs w:val="22"/>
        </w:rPr>
      </w:pPr>
      <w:r w:rsidRPr="00DB5407">
        <w:rPr>
          <w:rFonts w:ascii="Arial" w:hAnsi="Arial" w:cs="Arial"/>
          <w:sz w:val="22"/>
          <w:szCs w:val="22"/>
        </w:rPr>
        <w:t>To</w:t>
      </w:r>
      <w:r w:rsidR="009A55F3" w:rsidRPr="00DB5407">
        <w:rPr>
          <w:rFonts w:ascii="Arial" w:hAnsi="Arial" w:cs="Arial"/>
          <w:sz w:val="22"/>
          <w:szCs w:val="22"/>
        </w:rPr>
        <w:t xml:space="preserve"> ensure that staff report</w:t>
      </w:r>
      <w:r w:rsidR="00E3464F" w:rsidRPr="00DB5407">
        <w:rPr>
          <w:rFonts w:ascii="Arial" w:hAnsi="Arial" w:cs="Arial"/>
          <w:sz w:val="22"/>
          <w:szCs w:val="22"/>
        </w:rPr>
        <w:t xml:space="preserve"> and record</w:t>
      </w:r>
      <w:r w:rsidR="009A55F3" w:rsidRPr="00DB5407">
        <w:rPr>
          <w:rFonts w:ascii="Arial" w:hAnsi="Arial" w:cs="Arial"/>
          <w:sz w:val="22"/>
          <w:szCs w:val="22"/>
        </w:rPr>
        <w:t xml:space="preserve"> all ma</w:t>
      </w:r>
      <w:r w:rsidR="00AC687F" w:rsidRPr="00DB5407">
        <w:rPr>
          <w:rFonts w:ascii="Arial" w:hAnsi="Arial" w:cs="Arial"/>
          <w:sz w:val="22"/>
          <w:szCs w:val="22"/>
        </w:rPr>
        <w:t>nual handling incidents</w:t>
      </w:r>
      <w:r w:rsidR="00B67376" w:rsidRPr="00DB5407">
        <w:rPr>
          <w:rFonts w:ascii="Arial" w:hAnsi="Arial" w:cs="Arial"/>
          <w:sz w:val="22"/>
          <w:szCs w:val="22"/>
        </w:rPr>
        <w:t xml:space="preserve"> on Datix</w:t>
      </w:r>
      <w:r w:rsidR="00AC687F" w:rsidRPr="00DB5407">
        <w:rPr>
          <w:rFonts w:ascii="Arial" w:hAnsi="Arial" w:cs="Arial"/>
          <w:sz w:val="22"/>
          <w:szCs w:val="22"/>
        </w:rPr>
        <w:t xml:space="preserve"> and</w:t>
      </w:r>
      <w:r w:rsidR="009A55F3" w:rsidRPr="00DB5407">
        <w:rPr>
          <w:rFonts w:ascii="Arial" w:hAnsi="Arial" w:cs="Arial"/>
          <w:sz w:val="22"/>
          <w:szCs w:val="22"/>
        </w:rPr>
        <w:t xml:space="preserve"> the </w:t>
      </w:r>
      <w:r w:rsidR="00B67376" w:rsidRPr="00DB5407">
        <w:rPr>
          <w:rFonts w:ascii="Arial" w:hAnsi="Arial" w:cs="Arial"/>
          <w:sz w:val="22"/>
          <w:szCs w:val="22"/>
        </w:rPr>
        <w:t>managers, along</w:t>
      </w:r>
      <w:r w:rsidR="009A55F3" w:rsidRPr="00DB5407">
        <w:rPr>
          <w:rFonts w:ascii="Arial" w:hAnsi="Arial" w:cs="Arial"/>
          <w:sz w:val="22"/>
          <w:szCs w:val="22"/>
        </w:rPr>
        <w:t xml:space="preserve"> with the MHA if appropriate, invest</w:t>
      </w:r>
      <w:r w:rsidR="00784620" w:rsidRPr="00DB5407">
        <w:rPr>
          <w:rFonts w:ascii="Arial" w:hAnsi="Arial" w:cs="Arial"/>
          <w:sz w:val="22"/>
          <w:szCs w:val="22"/>
        </w:rPr>
        <w:t xml:space="preserve">igate and take actions to remove and </w:t>
      </w:r>
      <w:r w:rsidR="009A55F3" w:rsidRPr="00DB5407">
        <w:rPr>
          <w:rFonts w:ascii="Arial" w:hAnsi="Arial" w:cs="Arial"/>
          <w:sz w:val="22"/>
          <w:szCs w:val="22"/>
        </w:rPr>
        <w:t>reduce the risk of further occurrence.</w:t>
      </w:r>
    </w:p>
    <w:p w14:paraId="0CFD6FB8" w14:textId="01550F25" w:rsidR="009A55F3" w:rsidRPr="00DB5407" w:rsidRDefault="009A55F3" w:rsidP="00DB5407">
      <w:pPr>
        <w:pStyle w:val="ListParagraph"/>
        <w:numPr>
          <w:ilvl w:val="0"/>
          <w:numId w:val="28"/>
        </w:numPr>
        <w:tabs>
          <w:tab w:val="num" w:pos="1080"/>
          <w:tab w:val="left" w:pos="1260"/>
          <w:tab w:val="left" w:pos="1500"/>
          <w:tab w:val="num" w:pos="1800"/>
        </w:tabs>
        <w:rPr>
          <w:rFonts w:ascii="Arial" w:hAnsi="Arial" w:cs="Arial"/>
          <w:sz w:val="22"/>
          <w:szCs w:val="22"/>
        </w:rPr>
      </w:pPr>
      <w:r w:rsidRPr="00DB5407">
        <w:rPr>
          <w:rFonts w:ascii="Arial" w:hAnsi="Arial" w:cs="Arial"/>
          <w:sz w:val="22"/>
          <w:szCs w:val="22"/>
        </w:rPr>
        <w:t xml:space="preserve">To refer staff to Occupational Health in the event of staff requiring assessment and/or advice </w:t>
      </w:r>
      <w:proofErr w:type="gramStart"/>
      <w:r w:rsidRPr="00DB5407">
        <w:rPr>
          <w:rFonts w:ascii="Arial" w:hAnsi="Arial" w:cs="Arial"/>
          <w:sz w:val="22"/>
          <w:szCs w:val="22"/>
        </w:rPr>
        <w:t>in order to</w:t>
      </w:r>
      <w:proofErr w:type="gramEnd"/>
      <w:r w:rsidRPr="00DB5407">
        <w:rPr>
          <w:rFonts w:ascii="Arial" w:hAnsi="Arial" w:cs="Arial"/>
          <w:sz w:val="22"/>
          <w:szCs w:val="22"/>
        </w:rPr>
        <w:t xml:space="preserve"> be assessed as fit for work </w:t>
      </w:r>
      <w:r w:rsidR="005F4A21" w:rsidRPr="00DB5407">
        <w:rPr>
          <w:rFonts w:ascii="Arial" w:hAnsi="Arial" w:cs="Arial"/>
          <w:sz w:val="22"/>
          <w:szCs w:val="22"/>
        </w:rPr>
        <w:t>or to</w:t>
      </w:r>
      <w:r w:rsidRPr="00DB5407">
        <w:rPr>
          <w:rFonts w:ascii="Arial" w:hAnsi="Arial" w:cs="Arial"/>
          <w:sz w:val="22"/>
          <w:szCs w:val="22"/>
        </w:rPr>
        <w:t xml:space="preserve"> remain at work</w:t>
      </w:r>
      <w:r w:rsidR="00784620" w:rsidRPr="00DB5407">
        <w:rPr>
          <w:rFonts w:ascii="Arial" w:hAnsi="Arial" w:cs="Arial"/>
          <w:sz w:val="22"/>
          <w:szCs w:val="22"/>
        </w:rPr>
        <w:t xml:space="preserve"> or</w:t>
      </w:r>
      <w:r w:rsidRPr="00DB5407">
        <w:rPr>
          <w:rFonts w:ascii="Arial" w:hAnsi="Arial" w:cs="Arial"/>
          <w:sz w:val="22"/>
          <w:szCs w:val="22"/>
        </w:rPr>
        <w:t xml:space="preserve"> return to work</w:t>
      </w:r>
      <w:r w:rsidR="00AC687F" w:rsidRPr="00DB5407">
        <w:rPr>
          <w:rFonts w:ascii="Arial" w:hAnsi="Arial" w:cs="Arial"/>
          <w:sz w:val="22"/>
          <w:szCs w:val="22"/>
        </w:rPr>
        <w:t xml:space="preserve">, </w:t>
      </w:r>
    </w:p>
    <w:p w14:paraId="71B39E90" w14:textId="133D3519" w:rsidR="009A55F3" w:rsidRPr="007F10C9" w:rsidRDefault="009A55F3" w:rsidP="00DB5407">
      <w:pPr>
        <w:pStyle w:val="BodyTextIndent2"/>
        <w:numPr>
          <w:ilvl w:val="0"/>
          <w:numId w:val="28"/>
        </w:numPr>
        <w:tabs>
          <w:tab w:val="left" w:pos="150"/>
          <w:tab w:val="left" w:pos="360"/>
          <w:tab w:val="left" w:pos="600"/>
          <w:tab w:val="left" w:pos="720"/>
          <w:tab w:val="left" w:pos="930"/>
          <w:tab w:val="left" w:pos="1230"/>
          <w:tab w:val="left" w:pos="1620"/>
        </w:tabs>
        <w:spacing w:after="0" w:line="240" w:lineRule="auto"/>
        <w:rPr>
          <w:rFonts w:ascii="Arial" w:hAnsi="Arial" w:cs="Arial"/>
        </w:rPr>
      </w:pPr>
      <w:r w:rsidRPr="007F10C9">
        <w:rPr>
          <w:rFonts w:ascii="Arial" w:hAnsi="Arial" w:cs="Arial"/>
        </w:rPr>
        <w:t>Advise the D</w:t>
      </w:r>
      <w:r w:rsidR="00931A50" w:rsidRPr="007F10C9">
        <w:rPr>
          <w:rFonts w:ascii="Arial" w:hAnsi="Arial" w:cs="Arial"/>
        </w:rPr>
        <w:t>ivisional</w:t>
      </w:r>
      <w:r w:rsidRPr="007F10C9">
        <w:rPr>
          <w:rFonts w:ascii="Arial" w:hAnsi="Arial" w:cs="Arial"/>
        </w:rPr>
        <w:t xml:space="preserve"> Management Team of any possible changes in the </w:t>
      </w:r>
      <w:r w:rsidR="002F0253" w:rsidRPr="007F10C9">
        <w:rPr>
          <w:rFonts w:ascii="Arial" w:hAnsi="Arial" w:cs="Arial"/>
        </w:rPr>
        <w:t>workplace</w:t>
      </w:r>
      <w:r w:rsidRPr="007F10C9">
        <w:rPr>
          <w:rFonts w:ascii="Arial" w:hAnsi="Arial" w:cs="Arial"/>
        </w:rPr>
        <w:t xml:space="preserve">, </w:t>
      </w:r>
      <w:r w:rsidR="00155335" w:rsidRPr="007F10C9">
        <w:rPr>
          <w:rFonts w:ascii="Arial" w:hAnsi="Arial" w:cs="Arial"/>
        </w:rPr>
        <w:t>staff,</w:t>
      </w:r>
      <w:r w:rsidRPr="007F10C9">
        <w:rPr>
          <w:rFonts w:ascii="Arial" w:hAnsi="Arial" w:cs="Arial"/>
        </w:rPr>
        <w:t xml:space="preserve"> or work activities</w:t>
      </w:r>
      <w:r w:rsidR="00C757D9" w:rsidRPr="007F10C9">
        <w:rPr>
          <w:rFonts w:ascii="Arial" w:hAnsi="Arial" w:cs="Arial"/>
        </w:rPr>
        <w:t>.</w:t>
      </w:r>
    </w:p>
    <w:p w14:paraId="12D6E769" w14:textId="2E2AAE2A" w:rsidR="00B47D87" w:rsidRPr="007F10C9" w:rsidRDefault="009A55F3" w:rsidP="00DB5407">
      <w:pPr>
        <w:pStyle w:val="BodyTextIndent2"/>
        <w:numPr>
          <w:ilvl w:val="0"/>
          <w:numId w:val="28"/>
        </w:numPr>
        <w:tabs>
          <w:tab w:val="left" w:pos="150"/>
          <w:tab w:val="left" w:pos="360"/>
          <w:tab w:val="left" w:pos="600"/>
          <w:tab w:val="left" w:pos="720"/>
          <w:tab w:val="left" w:pos="930"/>
          <w:tab w:val="left" w:pos="1230"/>
          <w:tab w:val="left" w:pos="1620"/>
        </w:tabs>
        <w:spacing w:after="0" w:line="240" w:lineRule="auto"/>
        <w:rPr>
          <w:rFonts w:ascii="Arial" w:hAnsi="Arial" w:cs="Arial"/>
          <w:lang w:eastAsia="en-GB"/>
        </w:rPr>
      </w:pPr>
      <w:r w:rsidRPr="007F10C9">
        <w:rPr>
          <w:rFonts w:ascii="Arial" w:hAnsi="Arial" w:cs="Arial"/>
          <w:lang w:eastAsia="en-GB"/>
        </w:rPr>
        <w:t>Ensure that any faulty</w:t>
      </w:r>
      <w:r w:rsidR="00C757D9" w:rsidRPr="007F10C9">
        <w:rPr>
          <w:rFonts w:ascii="Arial" w:hAnsi="Arial" w:cs="Arial"/>
          <w:lang w:eastAsia="en-GB"/>
        </w:rPr>
        <w:t xml:space="preserve"> manual handling</w:t>
      </w:r>
      <w:r w:rsidRPr="007F10C9">
        <w:rPr>
          <w:rFonts w:ascii="Arial" w:hAnsi="Arial" w:cs="Arial"/>
          <w:lang w:eastAsia="en-GB"/>
        </w:rPr>
        <w:t xml:space="preserve"> equipment is withdrawn from service immediately and reported for prompt repair or replacement</w:t>
      </w:r>
      <w:r w:rsidR="00B67376" w:rsidRPr="007F10C9">
        <w:rPr>
          <w:rFonts w:ascii="Arial" w:hAnsi="Arial" w:cs="Arial"/>
          <w:lang w:eastAsia="en-GB"/>
        </w:rPr>
        <w:t xml:space="preserve"> hoi</w:t>
      </w:r>
      <w:r w:rsidR="00D15ECF" w:rsidRPr="007F10C9">
        <w:rPr>
          <w:rFonts w:ascii="Arial" w:hAnsi="Arial" w:cs="Arial"/>
          <w:lang w:eastAsia="en-GB"/>
        </w:rPr>
        <w:t>s</w:t>
      </w:r>
      <w:r w:rsidR="00B67376" w:rsidRPr="007F10C9">
        <w:rPr>
          <w:rFonts w:ascii="Arial" w:hAnsi="Arial" w:cs="Arial"/>
          <w:lang w:eastAsia="en-GB"/>
        </w:rPr>
        <w:t>ts</w:t>
      </w:r>
      <w:r w:rsidR="00D15ECF" w:rsidRPr="007F10C9">
        <w:rPr>
          <w:rFonts w:ascii="Arial" w:hAnsi="Arial" w:cs="Arial"/>
          <w:lang w:eastAsia="en-GB"/>
        </w:rPr>
        <w:t>, beds</w:t>
      </w:r>
      <w:r w:rsidR="00B67376" w:rsidRPr="007F10C9">
        <w:rPr>
          <w:rFonts w:ascii="Arial" w:hAnsi="Arial" w:cs="Arial"/>
          <w:lang w:eastAsia="en-GB"/>
        </w:rPr>
        <w:t xml:space="preserve"> contact MDMS</w:t>
      </w:r>
      <w:r w:rsidRPr="007F10C9">
        <w:rPr>
          <w:rFonts w:ascii="Arial" w:hAnsi="Arial" w:cs="Arial"/>
          <w:lang w:eastAsia="en-GB"/>
        </w:rPr>
        <w:t>.</w:t>
      </w:r>
    </w:p>
    <w:p w14:paraId="54667257" w14:textId="520A3472" w:rsidR="00837742" w:rsidRPr="006A16D2" w:rsidRDefault="00F651D4" w:rsidP="00837742">
      <w:pPr>
        <w:pStyle w:val="ListParagraph"/>
        <w:numPr>
          <w:ilvl w:val="0"/>
          <w:numId w:val="28"/>
        </w:numPr>
        <w:rPr>
          <w:rFonts w:ascii="Arial" w:eastAsia="Calibri" w:hAnsi="Arial" w:cs="Arial"/>
          <w:sz w:val="22"/>
          <w:szCs w:val="22"/>
          <w:lang w:eastAsia="en-US"/>
        </w:rPr>
      </w:pPr>
      <w:r w:rsidRPr="00DB5407">
        <w:rPr>
          <w:rFonts w:ascii="Arial" w:eastAsia="Calibri" w:hAnsi="Arial" w:cs="Arial"/>
          <w:sz w:val="22"/>
          <w:szCs w:val="22"/>
          <w:lang w:eastAsia="en-US"/>
        </w:rPr>
        <w:t xml:space="preserve">Ensuring that new or any existing handling equipment / medical device has been registered with the Medical Devices Team and is recorded in the Medical Devices Inventory. </w:t>
      </w:r>
    </w:p>
    <w:p w14:paraId="7BEB3864" w14:textId="77777777" w:rsidR="00B47D87" w:rsidRPr="007F10C9" w:rsidRDefault="00B47D87" w:rsidP="009A55F3">
      <w:pPr>
        <w:rPr>
          <w:rFonts w:ascii="Arial" w:hAnsi="Arial" w:cs="Arial"/>
          <w:b/>
          <w:sz w:val="22"/>
          <w:szCs w:val="22"/>
          <w:u w:val="single"/>
        </w:rPr>
      </w:pPr>
    </w:p>
    <w:p w14:paraId="09DF5C7A" w14:textId="4C1604AD" w:rsidR="009A55F3" w:rsidRPr="006A16D2" w:rsidRDefault="009A55F3" w:rsidP="009A55F3">
      <w:pPr>
        <w:rPr>
          <w:rFonts w:ascii="Arial" w:hAnsi="Arial" w:cs="Arial"/>
          <w:b/>
          <w:sz w:val="22"/>
          <w:szCs w:val="22"/>
          <w:u w:val="single"/>
        </w:rPr>
      </w:pPr>
      <w:r w:rsidRPr="006A16D2">
        <w:rPr>
          <w:rFonts w:ascii="Arial" w:hAnsi="Arial" w:cs="Arial"/>
          <w:b/>
          <w:sz w:val="22"/>
          <w:szCs w:val="22"/>
          <w:u w:val="single"/>
        </w:rPr>
        <w:t xml:space="preserve">Health </w:t>
      </w:r>
      <w:r w:rsidR="002F0253" w:rsidRPr="006A16D2">
        <w:rPr>
          <w:rFonts w:ascii="Arial" w:hAnsi="Arial" w:cs="Arial"/>
          <w:b/>
          <w:sz w:val="22"/>
          <w:szCs w:val="22"/>
          <w:u w:val="single"/>
        </w:rPr>
        <w:t>&amp;</w:t>
      </w:r>
      <w:r w:rsidRPr="006A16D2">
        <w:rPr>
          <w:rFonts w:ascii="Arial" w:hAnsi="Arial" w:cs="Arial"/>
          <w:b/>
          <w:sz w:val="22"/>
          <w:szCs w:val="22"/>
          <w:u w:val="single"/>
        </w:rPr>
        <w:t xml:space="preserve"> Safety</w:t>
      </w:r>
      <w:r w:rsidR="002F0253" w:rsidRPr="006A16D2">
        <w:rPr>
          <w:rFonts w:ascii="Arial" w:hAnsi="Arial" w:cs="Arial"/>
          <w:b/>
          <w:sz w:val="22"/>
          <w:szCs w:val="22"/>
          <w:u w:val="single"/>
        </w:rPr>
        <w:t xml:space="preserve"> Manager, Health &amp; Safety Advisor</w:t>
      </w:r>
    </w:p>
    <w:p w14:paraId="58EB6971" w14:textId="77777777" w:rsidR="009A55F3" w:rsidRPr="007F10C9" w:rsidRDefault="009A55F3" w:rsidP="009A55F3">
      <w:pPr>
        <w:rPr>
          <w:rFonts w:ascii="Arial" w:hAnsi="Arial" w:cs="Arial"/>
          <w:sz w:val="22"/>
          <w:szCs w:val="22"/>
        </w:rPr>
      </w:pPr>
    </w:p>
    <w:p w14:paraId="5A390BEF" w14:textId="77777777" w:rsidR="009A55F3" w:rsidRPr="00420A2B" w:rsidRDefault="009A55F3" w:rsidP="00420A2B">
      <w:pPr>
        <w:pStyle w:val="ListParagraph"/>
        <w:numPr>
          <w:ilvl w:val="0"/>
          <w:numId w:val="48"/>
        </w:numPr>
        <w:rPr>
          <w:rFonts w:ascii="Arial" w:hAnsi="Arial" w:cs="Arial"/>
          <w:sz w:val="22"/>
          <w:szCs w:val="22"/>
        </w:rPr>
      </w:pPr>
      <w:r w:rsidRPr="00420A2B">
        <w:rPr>
          <w:rFonts w:ascii="Arial" w:hAnsi="Arial" w:cs="Arial"/>
          <w:sz w:val="22"/>
          <w:szCs w:val="22"/>
        </w:rPr>
        <w:t xml:space="preserve">To work </w:t>
      </w:r>
      <w:r w:rsidR="001807B0" w:rsidRPr="00420A2B">
        <w:rPr>
          <w:rFonts w:ascii="Arial" w:hAnsi="Arial" w:cs="Arial"/>
          <w:sz w:val="22"/>
          <w:szCs w:val="22"/>
        </w:rPr>
        <w:t>alongside</w:t>
      </w:r>
      <w:r w:rsidRPr="00420A2B">
        <w:rPr>
          <w:rFonts w:ascii="Arial" w:hAnsi="Arial" w:cs="Arial"/>
          <w:sz w:val="22"/>
          <w:szCs w:val="22"/>
        </w:rPr>
        <w:t xml:space="preserve"> the Manual Handling Advisor when undertaking investigations into incidents relating to load handling.</w:t>
      </w:r>
    </w:p>
    <w:p w14:paraId="598BC1A4" w14:textId="77777777" w:rsidR="002F0253" w:rsidRPr="00420A2B" w:rsidRDefault="00931A50" w:rsidP="00420A2B">
      <w:pPr>
        <w:pStyle w:val="ListParagraph"/>
        <w:numPr>
          <w:ilvl w:val="0"/>
          <w:numId w:val="48"/>
        </w:numPr>
        <w:rPr>
          <w:rFonts w:ascii="Arial" w:hAnsi="Arial" w:cs="Arial"/>
          <w:sz w:val="22"/>
          <w:szCs w:val="22"/>
        </w:rPr>
      </w:pPr>
      <w:r w:rsidRPr="00420A2B">
        <w:rPr>
          <w:rFonts w:ascii="Arial" w:hAnsi="Arial" w:cs="Arial"/>
          <w:sz w:val="22"/>
          <w:szCs w:val="22"/>
        </w:rPr>
        <w:lastRenderedPageBreak/>
        <w:t>To</w:t>
      </w:r>
      <w:r w:rsidR="002F0253" w:rsidRPr="00420A2B">
        <w:rPr>
          <w:rFonts w:ascii="Arial" w:hAnsi="Arial" w:cs="Arial"/>
          <w:sz w:val="22"/>
          <w:szCs w:val="22"/>
        </w:rPr>
        <w:t xml:space="preserve"> investigate/report all RIDDOR incidents to the HSE</w:t>
      </w:r>
      <w:r w:rsidRPr="00420A2B">
        <w:rPr>
          <w:rFonts w:ascii="Arial" w:hAnsi="Arial" w:cs="Arial"/>
          <w:sz w:val="22"/>
          <w:szCs w:val="22"/>
        </w:rPr>
        <w:t xml:space="preserve"> and other outside organisations</w:t>
      </w:r>
      <w:r w:rsidR="002F0253" w:rsidRPr="00420A2B">
        <w:rPr>
          <w:rFonts w:ascii="Arial" w:hAnsi="Arial" w:cs="Arial"/>
          <w:sz w:val="22"/>
          <w:szCs w:val="22"/>
        </w:rPr>
        <w:t>.</w:t>
      </w:r>
    </w:p>
    <w:p w14:paraId="6190870B" w14:textId="03BE378B" w:rsidR="009A55F3" w:rsidRDefault="005B05D1" w:rsidP="00420A2B">
      <w:pPr>
        <w:pStyle w:val="ListParagraph"/>
        <w:numPr>
          <w:ilvl w:val="0"/>
          <w:numId w:val="48"/>
        </w:numPr>
        <w:rPr>
          <w:rFonts w:ascii="Arial" w:hAnsi="Arial" w:cs="Arial"/>
          <w:sz w:val="22"/>
          <w:szCs w:val="22"/>
        </w:rPr>
      </w:pPr>
      <w:r w:rsidRPr="00420A2B">
        <w:rPr>
          <w:rFonts w:ascii="Arial" w:hAnsi="Arial" w:cs="Arial"/>
          <w:sz w:val="22"/>
          <w:szCs w:val="22"/>
        </w:rPr>
        <w:t>To</w:t>
      </w:r>
      <w:r w:rsidR="002F0253" w:rsidRPr="00420A2B">
        <w:rPr>
          <w:rFonts w:ascii="Arial" w:hAnsi="Arial" w:cs="Arial"/>
          <w:sz w:val="22"/>
          <w:szCs w:val="22"/>
        </w:rPr>
        <w:t xml:space="preserve"> distribute to the Health &amp; Safety Committee the yearly reports from the </w:t>
      </w:r>
      <w:r w:rsidRPr="00420A2B">
        <w:rPr>
          <w:rFonts w:ascii="Arial" w:hAnsi="Arial" w:cs="Arial"/>
          <w:sz w:val="22"/>
          <w:szCs w:val="22"/>
        </w:rPr>
        <w:t>Manual</w:t>
      </w:r>
      <w:r w:rsidR="002F0253" w:rsidRPr="00420A2B">
        <w:rPr>
          <w:rFonts w:ascii="Arial" w:hAnsi="Arial" w:cs="Arial"/>
          <w:sz w:val="22"/>
          <w:szCs w:val="22"/>
        </w:rPr>
        <w:t xml:space="preserve"> and Handling Advisor. </w:t>
      </w:r>
    </w:p>
    <w:p w14:paraId="3365890B" w14:textId="77777777" w:rsidR="006A16D2" w:rsidRPr="00420A2B" w:rsidRDefault="006A16D2" w:rsidP="00420A2B">
      <w:pPr>
        <w:pStyle w:val="ListParagraph"/>
        <w:numPr>
          <w:ilvl w:val="0"/>
          <w:numId w:val="48"/>
        </w:numPr>
        <w:rPr>
          <w:rFonts w:ascii="Arial" w:hAnsi="Arial" w:cs="Arial"/>
          <w:sz w:val="22"/>
          <w:szCs w:val="22"/>
        </w:rPr>
      </w:pPr>
    </w:p>
    <w:p w14:paraId="0099A25E" w14:textId="77777777" w:rsidR="00D15ECF" w:rsidRPr="007F10C9" w:rsidRDefault="00D15ECF" w:rsidP="002F0253">
      <w:pPr>
        <w:rPr>
          <w:rFonts w:ascii="Arial" w:hAnsi="Arial" w:cs="Arial"/>
          <w:b/>
          <w:sz w:val="22"/>
          <w:szCs w:val="22"/>
          <w:u w:val="single"/>
        </w:rPr>
      </w:pPr>
    </w:p>
    <w:p w14:paraId="1B48B886" w14:textId="3A6A8FDF" w:rsidR="006A16D2" w:rsidRPr="006A16D2" w:rsidRDefault="009A55F3" w:rsidP="006A16D2">
      <w:pPr>
        <w:ind w:left="360" w:hanging="360"/>
        <w:rPr>
          <w:rFonts w:ascii="Arial" w:hAnsi="Arial" w:cs="Arial"/>
          <w:b/>
          <w:sz w:val="22"/>
          <w:szCs w:val="22"/>
          <w:u w:val="single"/>
        </w:rPr>
      </w:pPr>
      <w:r w:rsidRPr="006A16D2">
        <w:rPr>
          <w:rFonts w:ascii="Arial" w:hAnsi="Arial" w:cs="Arial"/>
          <w:b/>
          <w:sz w:val="22"/>
          <w:szCs w:val="22"/>
          <w:u w:val="single"/>
        </w:rPr>
        <w:t>Physiotherapists and Occupational Therapists</w:t>
      </w:r>
    </w:p>
    <w:p w14:paraId="2FEA6E91" w14:textId="77777777" w:rsidR="009A55F3" w:rsidRPr="007F10C9" w:rsidRDefault="009A55F3" w:rsidP="009A55F3">
      <w:pPr>
        <w:ind w:left="360" w:hanging="360"/>
        <w:rPr>
          <w:rFonts w:ascii="Arial" w:hAnsi="Arial" w:cs="Arial"/>
          <w:sz w:val="22"/>
          <w:szCs w:val="22"/>
        </w:rPr>
      </w:pPr>
    </w:p>
    <w:p w14:paraId="4FA08CF3" w14:textId="77777777" w:rsidR="009A55F3" w:rsidRPr="007F10C9" w:rsidRDefault="009A55F3" w:rsidP="009A55F3">
      <w:pPr>
        <w:rPr>
          <w:rFonts w:ascii="Arial" w:hAnsi="Arial" w:cs="Arial"/>
          <w:sz w:val="22"/>
          <w:szCs w:val="22"/>
        </w:rPr>
      </w:pPr>
      <w:r w:rsidRPr="007F10C9">
        <w:rPr>
          <w:rFonts w:ascii="Arial" w:hAnsi="Arial" w:cs="Arial"/>
          <w:sz w:val="22"/>
          <w:szCs w:val="22"/>
        </w:rPr>
        <w:t>Due to the nature of their work, which includes some specialist therapeutic manual handling, Physiotherapists and Occupational Therapists shall have their own manual handling keyworker to deliver their update training. Advice can be sought from the Manual Handling Advisor.</w:t>
      </w:r>
    </w:p>
    <w:p w14:paraId="5D4C276C" w14:textId="77777777" w:rsidR="00D15ECF" w:rsidRPr="007F10C9" w:rsidRDefault="00D15ECF" w:rsidP="009A55F3">
      <w:pPr>
        <w:rPr>
          <w:rFonts w:ascii="Arial" w:hAnsi="Arial" w:cs="Arial"/>
          <w:sz w:val="22"/>
          <w:szCs w:val="22"/>
        </w:rPr>
      </w:pPr>
    </w:p>
    <w:p w14:paraId="4D9133FF" w14:textId="5ACF0027" w:rsidR="009A55F3" w:rsidRDefault="009A55F3" w:rsidP="009A55F3">
      <w:pPr>
        <w:rPr>
          <w:rFonts w:ascii="Arial" w:hAnsi="Arial" w:cs="Arial"/>
          <w:sz w:val="22"/>
          <w:szCs w:val="22"/>
        </w:rPr>
      </w:pPr>
      <w:r w:rsidRPr="007F10C9">
        <w:rPr>
          <w:rFonts w:ascii="Arial" w:hAnsi="Arial" w:cs="Arial"/>
          <w:sz w:val="22"/>
          <w:szCs w:val="22"/>
        </w:rPr>
        <w:t xml:space="preserve">Occupational </w:t>
      </w:r>
      <w:r w:rsidR="00D15ECF" w:rsidRPr="007F10C9">
        <w:rPr>
          <w:rFonts w:ascii="Arial" w:hAnsi="Arial" w:cs="Arial"/>
          <w:sz w:val="22"/>
          <w:szCs w:val="22"/>
        </w:rPr>
        <w:t xml:space="preserve">therapists </w:t>
      </w:r>
      <w:r w:rsidRPr="007F10C9">
        <w:rPr>
          <w:rFonts w:ascii="Arial" w:hAnsi="Arial" w:cs="Arial"/>
          <w:sz w:val="22"/>
          <w:szCs w:val="22"/>
        </w:rPr>
        <w:t>and Physiotherapy staff will be updated with practical skills 2 yearly by their own depa</w:t>
      </w:r>
      <w:r w:rsidR="00D15ECF" w:rsidRPr="007F10C9">
        <w:rPr>
          <w:rFonts w:ascii="Arial" w:hAnsi="Arial" w:cs="Arial"/>
          <w:sz w:val="22"/>
          <w:szCs w:val="22"/>
        </w:rPr>
        <w:t>rtmental therapy Keyworkers.</w:t>
      </w:r>
      <w:r w:rsidRPr="007F10C9">
        <w:rPr>
          <w:rFonts w:ascii="Arial" w:hAnsi="Arial" w:cs="Arial"/>
          <w:sz w:val="22"/>
          <w:szCs w:val="22"/>
        </w:rPr>
        <w:t xml:space="preserve"> Theory via (MLE) will need to be completed </w:t>
      </w:r>
      <w:r w:rsidR="005B05D1" w:rsidRPr="007F10C9">
        <w:rPr>
          <w:rFonts w:ascii="Arial" w:hAnsi="Arial" w:cs="Arial"/>
          <w:sz w:val="22"/>
          <w:szCs w:val="22"/>
        </w:rPr>
        <w:t xml:space="preserve">2 </w:t>
      </w:r>
      <w:r w:rsidRPr="007F10C9">
        <w:rPr>
          <w:rFonts w:ascii="Arial" w:hAnsi="Arial" w:cs="Arial"/>
          <w:sz w:val="22"/>
          <w:szCs w:val="22"/>
        </w:rPr>
        <w:t>yearly and passed prior to attending a practical training session.</w:t>
      </w:r>
    </w:p>
    <w:p w14:paraId="5245CC75" w14:textId="77777777" w:rsidR="00DB5407" w:rsidRPr="007F10C9" w:rsidRDefault="00DB5407" w:rsidP="009A55F3">
      <w:pPr>
        <w:rPr>
          <w:rFonts w:ascii="Arial" w:hAnsi="Arial" w:cs="Arial"/>
          <w:sz w:val="22"/>
          <w:szCs w:val="22"/>
        </w:rPr>
      </w:pPr>
    </w:p>
    <w:p w14:paraId="5684AEB4" w14:textId="77777777" w:rsidR="00FF1329" w:rsidRPr="007F10C9" w:rsidRDefault="009A55F3" w:rsidP="00A04744">
      <w:pPr>
        <w:rPr>
          <w:rFonts w:ascii="Arial" w:hAnsi="Arial" w:cs="Arial"/>
          <w:sz w:val="22"/>
          <w:szCs w:val="22"/>
        </w:rPr>
      </w:pPr>
      <w:r w:rsidRPr="007F10C9">
        <w:rPr>
          <w:rFonts w:ascii="Arial" w:hAnsi="Arial" w:cs="Arial"/>
          <w:sz w:val="22"/>
          <w:szCs w:val="22"/>
        </w:rPr>
        <w:t>Practical training registers, declaration of health and practical assessment forms should be sent to the Manual Handling Advisor who will then</w:t>
      </w:r>
      <w:r w:rsidR="00D15ECF" w:rsidRPr="007F10C9">
        <w:rPr>
          <w:rFonts w:ascii="Arial" w:hAnsi="Arial" w:cs="Arial"/>
          <w:sz w:val="22"/>
          <w:szCs w:val="22"/>
        </w:rPr>
        <w:t xml:space="preserve"> ensure</w:t>
      </w:r>
      <w:r w:rsidRPr="007F10C9">
        <w:rPr>
          <w:rFonts w:ascii="Arial" w:hAnsi="Arial" w:cs="Arial"/>
          <w:sz w:val="22"/>
          <w:szCs w:val="22"/>
        </w:rPr>
        <w:t xml:space="preserve"> the individual staff members learning plan on MLE</w:t>
      </w:r>
      <w:r w:rsidR="00D15ECF" w:rsidRPr="007F10C9">
        <w:rPr>
          <w:rFonts w:ascii="Arial" w:hAnsi="Arial" w:cs="Arial"/>
          <w:sz w:val="22"/>
          <w:szCs w:val="22"/>
        </w:rPr>
        <w:t xml:space="preserve"> is updated</w:t>
      </w:r>
      <w:r w:rsidRPr="007F10C9">
        <w:rPr>
          <w:rFonts w:ascii="Arial" w:hAnsi="Arial" w:cs="Arial"/>
          <w:sz w:val="22"/>
          <w:szCs w:val="22"/>
        </w:rPr>
        <w:t>.</w:t>
      </w:r>
    </w:p>
    <w:p w14:paraId="3B2F0CE7" w14:textId="77777777" w:rsidR="00FF1329" w:rsidRPr="007F10C9" w:rsidRDefault="00FF1329" w:rsidP="0047592D">
      <w:pPr>
        <w:autoSpaceDE w:val="0"/>
        <w:autoSpaceDN w:val="0"/>
        <w:adjustRightInd w:val="0"/>
        <w:rPr>
          <w:rFonts w:ascii="Arial" w:hAnsi="Arial" w:cs="Arial"/>
          <w:b/>
          <w:bCs/>
          <w:sz w:val="22"/>
          <w:szCs w:val="22"/>
          <w:u w:val="single"/>
        </w:rPr>
      </w:pPr>
    </w:p>
    <w:p w14:paraId="170EC7C5" w14:textId="77777777" w:rsidR="009551BD" w:rsidRPr="006A16D2" w:rsidRDefault="0047592D" w:rsidP="0047592D">
      <w:pPr>
        <w:autoSpaceDE w:val="0"/>
        <w:autoSpaceDN w:val="0"/>
        <w:adjustRightInd w:val="0"/>
        <w:rPr>
          <w:rFonts w:ascii="Arial" w:hAnsi="Arial" w:cs="Arial"/>
          <w:b/>
          <w:bCs/>
          <w:sz w:val="22"/>
          <w:szCs w:val="22"/>
          <w:u w:val="single"/>
        </w:rPr>
      </w:pPr>
      <w:r w:rsidRPr="006A16D2">
        <w:rPr>
          <w:rFonts w:ascii="Arial" w:hAnsi="Arial" w:cs="Arial"/>
          <w:b/>
          <w:bCs/>
          <w:sz w:val="22"/>
          <w:szCs w:val="22"/>
          <w:u w:val="single"/>
        </w:rPr>
        <w:t>Tissue Viability Specialist Nurses</w:t>
      </w:r>
    </w:p>
    <w:p w14:paraId="2D129FD8" w14:textId="77777777" w:rsidR="00ED0531" w:rsidRPr="007F10C9" w:rsidRDefault="00ED0531" w:rsidP="0047592D">
      <w:pPr>
        <w:autoSpaceDE w:val="0"/>
        <w:autoSpaceDN w:val="0"/>
        <w:adjustRightInd w:val="0"/>
        <w:rPr>
          <w:rFonts w:ascii="Arial" w:hAnsi="Arial" w:cs="Arial"/>
          <w:sz w:val="22"/>
          <w:szCs w:val="22"/>
        </w:rPr>
      </w:pPr>
    </w:p>
    <w:p w14:paraId="3E8ADBB0" w14:textId="3F2F31D9" w:rsidR="009551BD" w:rsidRDefault="00D15ECF" w:rsidP="009551BD">
      <w:pPr>
        <w:autoSpaceDE w:val="0"/>
        <w:autoSpaceDN w:val="0"/>
        <w:adjustRightInd w:val="0"/>
        <w:rPr>
          <w:rFonts w:ascii="Arial" w:hAnsi="Arial" w:cs="Arial"/>
          <w:sz w:val="22"/>
          <w:szCs w:val="22"/>
        </w:rPr>
      </w:pPr>
      <w:r w:rsidRPr="007F10C9">
        <w:rPr>
          <w:rFonts w:ascii="Arial" w:hAnsi="Arial" w:cs="Arial"/>
          <w:sz w:val="22"/>
          <w:szCs w:val="22"/>
        </w:rPr>
        <w:t>Provide advice</w:t>
      </w:r>
      <w:r w:rsidR="009551BD" w:rsidRPr="007F10C9">
        <w:rPr>
          <w:rFonts w:ascii="Arial" w:hAnsi="Arial" w:cs="Arial"/>
          <w:sz w:val="22"/>
          <w:szCs w:val="22"/>
        </w:rPr>
        <w:t xml:space="preserve"> on specialist pressure</w:t>
      </w:r>
      <w:r w:rsidR="0047592D" w:rsidRPr="007F10C9">
        <w:rPr>
          <w:rFonts w:ascii="Arial" w:hAnsi="Arial" w:cs="Arial"/>
          <w:sz w:val="22"/>
          <w:szCs w:val="22"/>
        </w:rPr>
        <w:t xml:space="preserve"> relievin</w:t>
      </w:r>
      <w:r w:rsidR="009551BD" w:rsidRPr="007F10C9">
        <w:rPr>
          <w:rFonts w:ascii="Arial" w:hAnsi="Arial" w:cs="Arial"/>
          <w:sz w:val="22"/>
          <w:szCs w:val="22"/>
        </w:rPr>
        <w:t>g equipment and</w:t>
      </w:r>
      <w:r w:rsidR="0047592D" w:rsidRPr="007F10C9">
        <w:rPr>
          <w:rFonts w:ascii="Arial" w:hAnsi="Arial" w:cs="Arial"/>
          <w:sz w:val="22"/>
          <w:szCs w:val="22"/>
        </w:rPr>
        <w:t xml:space="preserve"> on tissue viability and pressure care issues, which may</w:t>
      </w:r>
      <w:r w:rsidR="0044135C" w:rsidRPr="007F10C9">
        <w:rPr>
          <w:rFonts w:ascii="Arial" w:hAnsi="Arial" w:cs="Arial"/>
          <w:sz w:val="22"/>
          <w:szCs w:val="22"/>
        </w:rPr>
        <w:t xml:space="preserve"> have an</w:t>
      </w:r>
      <w:r w:rsidR="0047592D" w:rsidRPr="007F10C9">
        <w:rPr>
          <w:rFonts w:ascii="Arial" w:hAnsi="Arial" w:cs="Arial"/>
          <w:sz w:val="22"/>
          <w:szCs w:val="22"/>
        </w:rPr>
        <w:t xml:space="preserve"> impact on moving</w:t>
      </w:r>
      <w:r w:rsidR="009551BD" w:rsidRPr="007F10C9">
        <w:rPr>
          <w:rFonts w:ascii="Arial" w:hAnsi="Arial" w:cs="Arial"/>
          <w:sz w:val="22"/>
          <w:szCs w:val="22"/>
        </w:rPr>
        <w:t xml:space="preserve"> </w:t>
      </w:r>
      <w:r w:rsidR="0047592D" w:rsidRPr="007F10C9">
        <w:rPr>
          <w:rFonts w:ascii="Arial" w:hAnsi="Arial" w:cs="Arial"/>
          <w:sz w:val="22"/>
          <w:szCs w:val="22"/>
        </w:rPr>
        <w:t>and handling.</w:t>
      </w:r>
    </w:p>
    <w:p w14:paraId="10981EA3" w14:textId="77777777" w:rsidR="00E3185E" w:rsidRPr="007F10C9" w:rsidRDefault="00E3185E" w:rsidP="009551BD">
      <w:pPr>
        <w:autoSpaceDE w:val="0"/>
        <w:autoSpaceDN w:val="0"/>
        <w:adjustRightInd w:val="0"/>
        <w:rPr>
          <w:rFonts w:ascii="Arial" w:hAnsi="Arial" w:cs="Arial"/>
          <w:sz w:val="22"/>
          <w:szCs w:val="22"/>
        </w:rPr>
      </w:pPr>
    </w:p>
    <w:p w14:paraId="701ACDF2" w14:textId="77777777" w:rsidR="0047592D" w:rsidRPr="007F10C9" w:rsidRDefault="00922174" w:rsidP="0047592D">
      <w:pPr>
        <w:rPr>
          <w:rFonts w:ascii="Arial" w:hAnsi="Arial" w:cs="Arial"/>
          <w:b/>
          <w:sz w:val="22"/>
          <w:szCs w:val="22"/>
        </w:rPr>
      </w:pPr>
      <w:r w:rsidRPr="007F10C9">
        <w:rPr>
          <w:rFonts w:ascii="Arial" w:hAnsi="Arial" w:cs="Arial"/>
          <w:sz w:val="22"/>
          <w:szCs w:val="22"/>
        </w:rPr>
        <w:t xml:space="preserve">In some </w:t>
      </w:r>
      <w:r w:rsidR="002F0253" w:rsidRPr="007F10C9">
        <w:rPr>
          <w:rFonts w:ascii="Arial" w:hAnsi="Arial" w:cs="Arial"/>
          <w:sz w:val="22"/>
          <w:szCs w:val="22"/>
        </w:rPr>
        <w:t>instances,</w:t>
      </w:r>
      <w:r w:rsidRPr="007F10C9">
        <w:rPr>
          <w:rFonts w:ascii="Arial" w:hAnsi="Arial" w:cs="Arial"/>
          <w:sz w:val="22"/>
          <w:szCs w:val="22"/>
        </w:rPr>
        <w:t xml:space="preserve"> the TV team may liaise with th</w:t>
      </w:r>
      <w:r w:rsidR="0047592D" w:rsidRPr="007F10C9">
        <w:rPr>
          <w:rFonts w:ascii="Arial" w:hAnsi="Arial" w:cs="Arial"/>
          <w:sz w:val="22"/>
          <w:szCs w:val="22"/>
        </w:rPr>
        <w:t xml:space="preserve">e </w:t>
      </w:r>
      <w:r w:rsidR="009551BD" w:rsidRPr="007F10C9">
        <w:rPr>
          <w:rFonts w:ascii="Arial" w:hAnsi="Arial" w:cs="Arial"/>
          <w:sz w:val="22"/>
          <w:szCs w:val="22"/>
        </w:rPr>
        <w:t>Manual Handling Advisor</w:t>
      </w:r>
      <w:r w:rsidR="0047592D" w:rsidRPr="007F10C9">
        <w:rPr>
          <w:rFonts w:ascii="Arial" w:hAnsi="Arial" w:cs="Arial"/>
          <w:sz w:val="22"/>
          <w:szCs w:val="22"/>
        </w:rPr>
        <w:t xml:space="preserve"> in providing departments with advice, on request, concerning moving and handling problems with the aim of reducing the risk of injury to staff.</w:t>
      </w:r>
    </w:p>
    <w:p w14:paraId="4F5BA30A" w14:textId="77777777" w:rsidR="0047592D" w:rsidRPr="007F10C9" w:rsidRDefault="0047592D" w:rsidP="009A55F3">
      <w:pPr>
        <w:rPr>
          <w:rFonts w:ascii="Arial" w:hAnsi="Arial" w:cs="Arial"/>
          <w:b/>
          <w:sz w:val="22"/>
          <w:szCs w:val="22"/>
        </w:rPr>
      </w:pPr>
    </w:p>
    <w:p w14:paraId="098AA6A7" w14:textId="77777777" w:rsidR="0047592D" w:rsidRPr="006A16D2" w:rsidRDefault="0047592D" w:rsidP="0047592D">
      <w:pPr>
        <w:pStyle w:val="Default"/>
        <w:rPr>
          <w:b/>
          <w:bCs/>
          <w:sz w:val="22"/>
          <w:szCs w:val="22"/>
          <w:u w:val="single"/>
        </w:rPr>
      </w:pPr>
      <w:r w:rsidRPr="006A16D2">
        <w:rPr>
          <w:b/>
          <w:bCs/>
          <w:sz w:val="22"/>
          <w:szCs w:val="22"/>
          <w:u w:val="single"/>
        </w:rPr>
        <w:t xml:space="preserve">Procurement of Moving &amp; Handling Equipment </w:t>
      </w:r>
    </w:p>
    <w:p w14:paraId="27281D5A" w14:textId="77777777" w:rsidR="009551BD" w:rsidRPr="007F10C9" w:rsidRDefault="009551BD" w:rsidP="0047592D">
      <w:pPr>
        <w:pStyle w:val="Default"/>
        <w:rPr>
          <w:sz w:val="22"/>
          <w:szCs w:val="22"/>
          <w:u w:val="single"/>
        </w:rPr>
      </w:pPr>
    </w:p>
    <w:p w14:paraId="48FAC084" w14:textId="77777777" w:rsidR="0047592D" w:rsidRPr="007F10C9" w:rsidRDefault="0047592D" w:rsidP="0047592D">
      <w:pPr>
        <w:rPr>
          <w:rFonts w:ascii="Arial" w:hAnsi="Arial" w:cs="Arial"/>
          <w:b/>
          <w:sz w:val="22"/>
          <w:szCs w:val="22"/>
        </w:rPr>
      </w:pPr>
      <w:r w:rsidRPr="007F10C9">
        <w:rPr>
          <w:rFonts w:ascii="Arial" w:hAnsi="Arial" w:cs="Arial"/>
          <w:sz w:val="22"/>
          <w:szCs w:val="22"/>
        </w:rPr>
        <w:t xml:space="preserve">There are </w:t>
      </w:r>
      <w:proofErr w:type="gramStart"/>
      <w:r w:rsidRPr="007F10C9">
        <w:rPr>
          <w:rFonts w:ascii="Arial" w:hAnsi="Arial" w:cs="Arial"/>
          <w:sz w:val="22"/>
          <w:szCs w:val="22"/>
        </w:rPr>
        <w:t>a large number of</w:t>
      </w:r>
      <w:proofErr w:type="gramEnd"/>
      <w:r w:rsidRPr="007F10C9">
        <w:rPr>
          <w:rFonts w:ascii="Arial" w:hAnsi="Arial" w:cs="Arial"/>
          <w:sz w:val="22"/>
          <w:szCs w:val="22"/>
        </w:rPr>
        <w:t xml:space="preserve"> Manufactures and Suppliers providing a very wide range of moving and handling related equipment. However, to ensure safety, quality, </w:t>
      </w:r>
      <w:r w:rsidR="002F0253" w:rsidRPr="007F10C9">
        <w:rPr>
          <w:rFonts w:ascii="Arial" w:hAnsi="Arial" w:cs="Arial"/>
          <w:sz w:val="22"/>
          <w:szCs w:val="22"/>
        </w:rPr>
        <w:t>efficiency,</w:t>
      </w:r>
      <w:r w:rsidRPr="007F10C9">
        <w:rPr>
          <w:rFonts w:ascii="Arial" w:hAnsi="Arial" w:cs="Arial"/>
          <w:sz w:val="22"/>
          <w:szCs w:val="22"/>
        </w:rPr>
        <w:t xml:space="preserve"> and cost effectiveness as well as a consistent approach to moving &amp; handling issues across the Trust, managers must seek advice from the Trust </w:t>
      </w:r>
      <w:r w:rsidR="009551BD" w:rsidRPr="007F10C9">
        <w:rPr>
          <w:rFonts w:ascii="Arial" w:hAnsi="Arial" w:cs="Arial"/>
          <w:sz w:val="22"/>
          <w:szCs w:val="22"/>
        </w:rPr>
        <w:t>Manual</w:t>
      </w:r>
      <w:r w:rsidRPr="007F10C9">
        <w:rPr>
          <w:rFonts w:ascii="Arial" w:hAnsi="Arial" w:cs="Arial"/>
          <w:sz w:val="22"/>
          <w:szCs w:val="22"/>
        </w:rPr>
        <w:t xml:space="preserve"> and Handling </w:t>
      </w:r>
      <w:r w:rsidR="009551BD" w:rsidRPr="007F10C9">
        <w:rPr>
          <w:rFonts w:ascii="Arial" w:hAnsi="Arial" w:cs="Arial"/>
          <w:sz w:val="22"/>
          <w:szCs w:val="22"/>
        </w:rPr>
        <w:t>Advisor, Infection</w:t>
      </w:r>
      <w:r w:rsidRPr="007F10C9">
        <w:rPr>
          <w:rFonts w:ascii="Arial" w:hAnsi="Arial" w:cs="Arial"/>
          <w:sz w:val="22"/>
          <w:szCs w:val="22"/>
        </w:rPr>
        <w:t xml:space="preserve"> Control team/other specialised advisor</w:t>
      </w:r>
      <w:r w:rsidR="00593072" w:rsidRPr="007F10C9">
        <w:rPr>
          <w:rFonts w:ascii="Arial" w:hAnsi="Arial" w:cs="Arial"/>
          <w:sz w:val="22"/>
          <w:szCs w:val="22"/>
        </w:rPr>
        <w:t>s</w:t>
      </w:r>
      <w:r w:rsidRPr="007F10C9">
        <w:rPr>
          <w:rFonts w:ascii="Arial" w:hAnsi="Arial" w:cs="Arial"/>
          <w:sz w:val="22"/>
          <w:szCs w:val="22"/>
        </w:rPr>
        <w:t xml:space="preserve">, prior to procuring any of these items. </w:t>
      </w:r>
    </w:p>
    <w:p w14:paraId="4C890F50" w14:textId="77777777" w:rsidR="005B05D1" w:rsidRPr="007F10C9" w:rsidRDefault="005B05D1" w:rsidP="009A55F3">
      <w:pPr>
        <w:rPr>
          <w:rFonts w:ascii="Arial" w:hAnsi="Arial" w:cs="Arial"/>
          <w:b/>
          <w:sz w:val="22"/>
          <w:szCs w:val="22"/>
          <w:u w:val="single"/>
        </w:rPr>
      </w:pPr>
    </w:p>
    <w:p w14:paraId="411D409C" w14:textId="77777777" w:rsidR="009A55F3" w:rsidRPr="006A16D2" w:rsidRDefault="009A55F3" w:rsidP="009A55F3">
      <w:pPr>
        <w:rPr>
          <w:rFonts w:ascii="Arial" w:hAnsi="Arial" w:cs="Arial"/>
          <w:b/>
          <w:sz w:val="22"/>
          <w:szCs w:val="22"/>
          <w:u w:val="single"/>
        </w:rPr>
      </w:pPr>
      <w:r w:rsidRPr="006A16D2">
        <w:rPr>
          <w:rFonts w:ascii="Arial" w:hAnsi="Arial" w:cs="Arial"/>
          <w:b/>
          <w:sz w:val="22"/>
          <w:szCs w:val="22"/>
          <w:u w:val="single"/>
        </w:rPr>
        <w:t>Medical Device Management Service</w:t>
      </w:r>
    </w:p>
    <w:p w14:paraId="1A4484A1" w14:textId="77777777" w:rsidR="009A55F3" w:rsidRPr="007F10C9" w:rsidRDefault="009A55F3" w:rsidP="009A55F3">
      <w:pPr>
        <w:rPr>
          <w:rFonts w:ascii="Arial" w:hAnsi="Arial" w:cs="Arial"/>
          <w:sz w:val="22"/>
          <w:szCs w:val="22"/>
        </w:rPr>
      </w:pPr>
    </w:p>
    <w:p w14:paraId="51A0D3CD" w14:textId="77777777" w:rsidR="0044135C" w:rsidRPr="007F10C9" w:rsidRDefault="009A55F3" w:rsidP="009A55F3">
      <w:pPr>
        <w:jc w:val="both"/>
        <w:rPr>
          <w:rFonts w:ascii="Arial" w:hAnsi="Arial" w:cs="Arial"/>
          <w:sz w:val="22"/>
          <w:szCs w:val="22"/>
        </w:rPr>
      </w:pPr>
      <w:r w:rsidRPr="007F10C9">
        <w:rPr>
          <w:rFonts w:ascii="Arial" w:hAnsi="Arial" w:cs="Arial"/>
          <w:sz w:val="22"/>
          <w:szCs w:val="22"/>
        </w:rPr>
        <w:t xml:space="preserve">Medical Devices </w:t>
      </w:r>
      <w:r w:rsidR="00893B48" w:rsidRPr="007F10C9">
        <w:rPr>
          <w:rFonts w:ascii="Arial" w:hAnsi="Arial" w:cs="Arial"/>
          <w:sz w:val="22"/>
          <w:szCs w:val="22"/>
        </w:rPr>
        <w:t>must ensure</w:t>
      </w:r>
      <w:r w:rsidRPr="007F10C9">
        <w:rPr>
          <w:rFonts w:ascii="Arial" w:hAnsi="Arial" w:cs="Arial"/>
          <w:sz w:val="22"/>
          <w:szCs w:val="22"/>
        </w:rPr>
        <w:t xml:space="preserve"> that</w:t>
      </w:r>
      <w:r w:rsidR="0044135C" w:rsidRPr="007F10C9">
        <w:rPr>
          <w:rFonts w:ascii="Arial" w:hAnsi="Arial" w:cs="Arial"/>
          <w:sz w:val="22"/>
          <w:szCs w:val="22"/>
        </w:rPr>
        <w:t xml:space="preserve"> prior to</w:t>
      </w:r>
      <w:r w:rsidRPr="007F10C9">
        <w:rPr>
          <w:rFonts w:ascii="Arial" w:hAnsi="Arial" w:cs="Arial"/>
          <w:sz w:val="22"/>
          <w:szCs w:val="22"/>
        </w:rPr>
        <w:t xml:space="preserve"> manual handling equipment </w:t>
      </w:r>
      <w:r w:rsidR="0044135C" w:rsidRPr="007F10C9">
        <w:rPr>
          <w:rFonts w:ascii="Arial" w:hAnsi="Arial" w:cs="Arial"/>
          <w:sz w:val="22"/>
          <w:szCs w:val="22"/>
        </w:rPr>
        <w:t>being</w:t>
      </w:r>
      <w:r w:rsidRPr="007F10C9">
        <w:rPr>
          <w:rFonts w:ascii="Arial" w:hAnsi="Arial" w:cs="Arial"/>
          <w:sz w:val="22"/>
          <w:szCs w:val="22"/>
        </w:rPr>
        <w:t xml:space="preserve"> purchased</w:t>
      </w:r>
      <w:r w:rsidR="0044135C" w:rsidRPr="007F10C9">
        <w:rPr>
          <w:rFonts w:ascii="Arial" w:hAnsi="Arial" w:cs="Arial"/>
          <w:sz w:val="22"/>
          <w:szCs w:val="22"/>
        </w:rPr>
        <w:t xml:space="preserve"> advice is sought </w:t>
      </w:r>
      <w:r w:rsidRPr="007F10C9">
        <w:rPr>
          <w:rFonts w:ascii="Arial" w:hAnsi="Arial" w:cs="Arial"/>
          <w:sz w:val="22"/>
          <w:szCs w:val="22"/>
        </w:rPr>
        <w:t xml:space="preserve">in accordance with </w:t>
      </w:r>
      <w:r w:rsidR="0044135C" w:rsidRPr="007F10C9">
        <w:rPr>
          <w:rFonts w:ascii="Arial" w:hAnsi="Arial" w:cs="Arial"/>
          <w:sz w:val="22"/>
          <w:szCs w:val="22"/>
        </w:rPr>
        <w:t>the</w:t>
      </w:r>
      <w:r w:rsidRPr="007F10C9">
        <w:rPr>
          <w:rFonts w:ascii="Arial" w:hAnsi="Arial" w:cs="Arial"/>
          <w:sz w:val="22"/>
          <w:szCs w:val="22"/>
        </w:rPr>
        <w:t xml:space="preserve"> guidelines provided by the Trusts Manual Handling Advisor.</w:t>
      </w:r>
    </w:p>
    <w:p w14:paraId="21EA4BF9" w14:textId="22BC1285" w:rsidR="00922174" w:rsidRDefault="000B26FD" w:rsidP="009A55F3">
      <w:pPr>
        <w:jc w:val="both"/>
        <w:rPr>
          <w:rFonts w:ascii="Arial" w:hAnsi="Arial" w:cs="Arial"/>
          <w:sz w:val="22"/>
          <w:szCs w:val="22"/>
        </w:rPr>
      </w:pPr>
      <w:r w:rsidRPr="007F10C9">
        <w:rPr>
          <w:rFonts w:ascii="Arial" w:hAnsi="Arial" w:cs="Arial"/>
          <w:sz w:val="22"/>
          <w:szCs w:val="22"/>
        </w:rPr>
        <w:t>The Manual Handling Advisor mu</w:t>
      </w:r>
      <w:r w:rsidR="00922174" w:rsidRPr="007F10C9">
        <w:rPr>
          <w:rFonts w:ascii="Arial" w:hAnsi="Arial" w:cs="Arial"/>
          <w:sz w:val="22"/>
          <w:szCs w:val="22"/>
        </w:rPr>
        <w:t>st be consulted if new/replacement equipment</w:t>
      </w:r>
      <w:r w:rsidRPr="007F10C9">
        <w:rPr>
          <w:rFonts w:ascii="Arial" w:hAnsi="Arial" w:cs="Arial"/>
          <w:sz w:val="22"/>
          <w:szCs w:val="22"/>
        </w:rPr>
        <w:t xml:space="preserve"> is to be purchased which potentially</w:t>
      </w:r>
      <w:r w:rsidR="00593072" w:rsidRPr="007F10C9">
        <w:rPr>
          <w:rFonts w:ascii="Arial" w:hAnsi="Arial" w:cs="Arial"/>
          <w:sz w:val="22"/>
          <w:szCs w:val="22"/>
        </w:rPr>
        <w:t xml:space="preserve"> may</w:t>
      </w:r>
      <w:r w:rsidRPr="007F10C9">
        <w:rPr>
          <w:rFonts w:ascii="Arial" w:hAnsi="Arial" w:cs="Arial"/>
          <w:sz w:val="22"/>
          <w:szCs w:val="22"/>
        </w:rPr>
        <w:t xml:space="preserve"> have an impact on the delivery of patient manual </w:t>
      </w:r>
      <w:r w:rsidR="00922174" w:rsidRPr="007F10C9">
        <w:rPr>
          <w:rFonts w:ascii="Arial" w:hAnsi="Arial" w:cs="Arial"/>
          <w:sz w:val="22"/>
          <w:szCs w:val="22"/>
        </w:rPr>
        <w:t xml:space="preserve">handling, </w:t>
      </w:r>
      <w:r w:rsidR="002F0253" w:rsidRPr="007F10C9">
        <w:rPr>
          <w:rFonts w:ascii="Arial" w:hAnsi="Arial" w:cs="Arial"/>
          <w:sz w:val="22"/>
          <w:szCs w:val="22"/>
        </w:rPr>
        <w:t>safety,</w:t>
      </w:r>
      <w:r w:rsidR="00922174" w:rsidRPr="007F10C9">
        <w:rPr>
          <w:rFonts w:ascii="Arial" w:hAnsi="Arial" w:cs="Arial"/>
          <w:sz w:val="22"/>
          <w:szCs w:val="22"/>
        </w:rPr>
        <w:t xml:space="preserve"> </w:t>
      </w:r>
      <w:r w:rsidR="002C36A9" w:rsidRPr="007F10C9">
        <w:rPr>
          <w:rFonts w:ascii="Arial" w:hAnsi="Arial" w:cs="Arial"/>
          <w:sz w:val="22"/>
          <w:szCs w:val="22"/>
        </w:rPr>
        <w:t>and ergonomic environmental</w:t>
      </w:r>
      <w:r w:rsidR="00893B48" w:rsidRPr="007F10C9">
        <w:rPr>
          <w:rFonts w:ascii="Arial" w:hAnsi="Arial" w:cs="Arial"/>
          <w:sz w:val="22"/>
          <w:szCs w:val="22"/>
        </w:rPr>
        <w:t xml:space="preserve"> factors</w:t>
      </w:r>
      <w:r w:rsidR="002C36A9" w:rsidRPr="007F10C9">
        <w:rPr>
          <w:rFonts w:ascii="Arial" w:hAnsi="Arial" w:cs="Arial"/>
          <w:sz w:val="22"/>
          <w:szCs w:val="22"/>
        </w:rPr>
        <w:t>.</w:t>
      </w:r>
      <w:r w:rsidR="00922174" w:rsidRPr="007F10C9">
        <w:rPr>
          <w:rFonts w:ascii="Arial" w:hAnsi="Arial" w:cs="Arial"/>
          <w:sz w:val="22"/>
          <w:szCs w:val="22"/>
        </w:rPr>
        <w:t xml:space="preserve"> </w:t>
      </w:r>
    </w:p>
    <w:p w14:paraId="241F38D5" w14:textId="77777777" w:rsidR="00E3185E" w:rsidRPr="007F10C9" w:rsidRDefault="00E3185E" w:rsidP="009A55F3">
      <w:pPr>
        <w:jc w:val="both"/>
        <w:rPr>
          <w:rFonts w:ascii="Arial" w:hAnsi="Arial" w:cs="Arial"/>
          <w:sz w:val="22"/>
          <w:szCs w:val="22"/>
        </w:rPr>
      </w:pPr>
    </w:p>
    <w:p w14:paraId="34714389" w14:textId="5CD405EA" w:rsidR="009A55F3" w:rsidRDefault="00922174" w:rsidP="009A55F3">
      <w:pPr>
        <w:jc w:val="both"/>
        <w:rPr>
          <w:rFonts w:ascii="Arial" w:hAnsi="Arial" w:cs="Arial"/>
          <w:sz w:val="22"/>
          <w:szCs w:val="22"/>
        </w:rPr>
      </w:pPr>
      <w:r w:rsidRPr="007F10C9">
        <w:rPr>
          <w:rFonts w:ascii="Arial" w:hAnsi="Arial" w:cs="Arial"/>
          <w:sz w:val="22"/>
          <w:szCs w:val="22"/>
        </w:rPr>
        <w:t>Consult with the Manual Handling Advisor</w:t>
      </w:r>
      <w:r w:rsidR="00893B48" w:rsidRPr="007F10C9">
        <w:rPr>
          <w:rFonts w:ascii="Arial" w:hAnsi="Arial" w:cs="Arial"/>
          <w:sz w:val="22"/>
          <w:szCs w:val="22"/>
        </w:rPr>
        <w:t xml:space="preserve"> in the refurbishment of Trust premises where manual handling issues are pertinent.</w:t>
      </w:r>
      <w:r w:rsidRPr="007F10C9">
        <w:rPr>
          <w:rFonts w:ascii="Arial" w:hAnsi="Arial" w:cs="Arial"/>
          <w:sz w:val="22"/>
          <w:szCs w:val="22"/>
        </w:rPr>
        <w:t xml:space="preserve"> </w:t>
      </w:r>
    </w:p>
    <w:p w14:paraId="4CF3C73C" w14:textId="77777777" w:rsidR="00E3185E" w:rsidRPr="007F10C9" w:rsidRDefault="00E3185E" w:rsidP="009A55F3">
      <w:pPr>
        <w:jc w:val="both"/>
        <w:rPr>
          <w:rFonts w:ascii="Arial" w:hAnsi="Arial" w:cs="Arial"/>
          <w:sz w:val="22"/>
          <w:szCs w:val="22"/>
        </w:rPr>
      </w:pPr>
    </w:p>
    <w:p w14:paraId="78389B75" w14:textId="77777777" w:rsidR="009A55F3" w:rsidRPr="007F10C9" w:rsidRDefault="00593072" w:rsidP="009A55F3">
      <w:pPr>
        <w:rPr>
          <w:rFonts w:ascii="Arial" w:eastAsia="Verdana" w:hAnsi="Arial" w:cs="Arial"/>
          <w:b/>
          <w:i/>
          <w:sz w:val="22"/>
          <w:szCs w:val="22"/>
        </w:rPr>
      </w:pPr>
      <w:r w:rsidRPr="007F10C9">
        <w:rPr>
          <w:rFonts w:ascii="Arial" w:hAnsi="Arial" w:cs="Arial"/>
          <w:sz w:val="22"/>
          <w:szCs w:val="22"/>
        </w:rPr>
        <w:t xml:space="preserve">It </w:t>
      </w:r>
      <w:r w:rsidR="0044135C" w:rsidRPr="007F10C9">
        <w:rPr>
          <w:rFonts w:ascii="Arial" w:hAnsi="Arial" w:cs="Arial"/>
          <w:sz w:val="22"/>
          <w:szCs w:val="22"/>
        </w:rPr>
        <w:t>is</w:t>
      </w:r>
      <w:r w:rsidRPr="007F10C9">
        <w:rPr>
          <w:rFonts w:ascii="Arial" w:hAnsi="Arial" w:cs="Arial"/>
          <w:sz w:val="22"/>
          <w:szCs w:val="22"/>
        </w:rPr>
        <w:t xml:space="preserve"> </w:t>
      </w:r>
      <w:r w:rsidR="002C36A9" w:rsidRPr="007F10C9">
        <w:rPr>
          <w:rFonts w:ascii="Arial" w:hAnsi="Arial" w:cs="Arial"/>
          <w:sz w:val="22"/>
          <w:szCs w:val="22"/>
        </w:rPr>
        <w:t xml:space="preserve">also </w:t>
      </w:r>
      <w:r w:rsidRPr="007F10C9">
        <w:rPr>
          <w:rFonts w:ascii="Arial" w:hAnsi="Arial" w:cs="Arial"/>
          <w:sz w:val="22"/>
          <w:szCs w:val="22"/>
        </w:rPr>
        <w:t>vital that m</w:t>
      </w:r>
      <w:r w:rsidR="009A55F3" w:rsidRPr="007F10C9">
        <w:rPr>
          <w:rFonts w:ascii="Arial" w:hAnsi="Arial" w:cs="Arial"/>
          <w:sz w:val="22"/>
          <w:szCs w:val="22"/>
        </w:rPr>
        <w:t xml:space="preserve">anual handling equipment </w:t>
      </w:r>
      <w:r w:rsidRPr="007F10C9">
        <w:rPr>
          <w:rFonts w:ascii="Arial" w:hAnsi="Arial" w:cs="Arial"/>
          <w:sz w:val="22"/>
          <w:szCs w:val="22"/>
        </w:rPr>
        <w:t>is</w:t>
      </w:r>
      <w:r w:rsidR="009A55F3" w:rsidRPr="007F10C9">
        <w:rPr>
          <w:rFonts w:ascii="Arial" w:hAnsi="Arial" w:cs="Arial"/>
          <w:sz w:val="22"/>
          <w:szCs w:val="22"/>
        </w:rPr>
        <w:t xml:space="preserve"> trialled prior to purchase whenever possible to prevent the purchase of ine</w:t>
      </w:r>
      <w:r w:rsidR="00FF1329" w:rsidRPr="007F10C9">
        <w:rPr>
          <w:rFonts w:ascii="Arial" w:hAnsi="Arial" w:cs="Arial"/>
          <w:sz w:val="22"/>
          <w:szCs w:val="22"/>
        </w:rPr>
        <w:t>ffective/inappropriate equipment</w:t>
      </w:r>
      <w:r w:rsidR="00367035" w:rsidRPr="007F10C9">
        <w:rPr>
          <w:rFonts w:ascii="Arial" w:hAnsi="Arial" w:cs="Arial"/>
          <w:sz w:val="22"/>
          <w:szCs w:val="22"/>
        </w:rPr>
        <w:t>.</w:t>
      </w:r>
      <w:r w:rsidR="00FF1329" w:rsidRPr="007F10C9">
        <w:rPr>
          <w:rFonts w:ascii="Arial" w:hAnsi="Arial" w:cs="Arial"/>
          <w:sz w:val="22"/>
          <w:szCs w:val="22"/>
        </w:rPr>
        <w:t xml:space="preserve"> </w:t>
      </w:r>
    </w:p>
    <w:p w14:paraId="2EB0DCA7" w14:textId="77777777" w:rsidR="009A55F3" w:rsidRPr="007F10C9" w:rsidRDefault="009A55F3" w:rsidP="009A55F3">
      <w:pPr>
        <w:rPr>
          <w:rFonts w:ascii="Arial" w:eastAsia="Verdana" w:hAnsi="Arial" w:cs="Arial"/>
          <w:b/>
          <w:i/>
          <w:sz w:val="22"/>
          <w:szCs w:val="22"/>
        </w:rPr>
      </w:pPr>
    </w:p>
    <w:p w14:paraId="520DC3F7" w14:textId="793D49D8" w:rsidR="00460F19" w:rsidRDefault="00460F19" w:rsidP="009A55F3">
      <w:pPr>
        <w:jc w:val="both"/>
        <w:rPr>
          <w:rFonts w:ascii="Arial" w:hAnsi="Arial" w:cs="Arial"/>
          <w:b/>
          <w:color w:val="000000"/>
          <w:sz w:val="22"/>
          <w:szCs w:val="22"/>
          <w:u w:val="single"/>
        </w:rPr>
      </w:pPr>
    </w:p>
    <w:p w14:paraId="3F46E64B" w14:textId="77777777" w:rsidR="00837742" w:rsidRPr="007F10C9" w:rsidRDefault="00837742" w:rsidP="009A55F3">
      <w:pPr>
        <w:jc w:val="both"/>
        <w:rPr>
          <w:rFonts w:ascii="Arial" w:hAnsi="Arial" w:cs="Arial"/>
          <w:b/>
          <w:color w:val="000000"/>
          <w:sz w:val="22"/>
          <w:szCs w:val="22"/>
          <w:u w:val="single"/>
        </w:rPr>
      </w:pPr>
    </w:p>
    <w:p w14:paraId="7523B7A3" w14:textId="77777777" w:rsidR="009A55F3" w:rsidRPr="00530F27" w:rsidRDefault="009A55F3" w:rsidP="009A55F3">
      <w:pPr>
        <w:jc w:val="both"/>
        <w:rPr>
          <w:rFonts w:ascii="Arial" w:hAnsi="Arial" w:cs="Arial"/>
          <w:b/>
          <w:color w:val="000000"/>
          <w:sz w:val="22"/>
          <w:szCs w:val="22"/>
        </w:rPr>
      </w:pPr>
      <w:r w:rsidRPr="006A16D2">
        <w:rPr>
          <w:rFonts w:ascii="Arial" w:hAnsi="Arial" w:cs="Arial"/>
          <w:b/>
          <w:color w:val="000000"/>
          <w:sz w:val="22"/>
          <w:szCs w:val="22"/>
          <w:u w:val="single"/>
        </w:rPr>
        <w:lastRenderedPageBreak/>
        <w:t>Trust Manual Handling Advisor (MHA</w:t>
      </w:r>
      <w:r w:rsidRPr="00530F27">
        <w:rPr>
          <w:rFonts w:ascii="Arial" w:hAnsi="Arial" w:cs="Arial"/>
          <w:b/>
          <w:color w:val="000000"/>
          <w:sz w:val="22"/>
          <w:szCs w:val="22"/>
        </w:rPr>
        <w:t>)</w:t>
      </w:r>
    </w:p>
    <w:p w14:paraId="7648F168" w14:textId="77777777" w:rsidR="00D029F8" w:rsidRPr="00530F27" w:rsidRDefault="00D029F8" w:rsidP="009A55F3">
      <w:pPr>
        <w:jc w:val="both"/>
        <w:rPr>
          <w:rFonts w:ascii="Arial" w:hAnsi="Arial" w:cs="Arial"/>
          <w:b/>
          <w:color w:val="000000"/>
          <w:sz w:val="22"/>
          <w:szCs w:val="22"/>
        </w:rPr>
      </w:pPr>
    </w:p>
    <w:p w14:paraId="67621319" w14:textId="77777777" w:rsidR="001D4B30" w:rsidRPr="007F10C9" w:rsidRDefault="00D029F8" w:rsidP="009A55F3">
      <w:pPr>
        <w:jc w:val="both"/>
        <w:rPr>
          <w:rFonts w:ascii="Arial" w:hAnsi="Arial" w:cs="Arial"/>
          <w:sz w:val="22"/>
          <w:szCs w:val="22"/>
        </w:rPr>
      </w:pPr>
      <w:r w:rsidRPr="007F10C9">
        <w:rPr>
          <w:rFonts w:ascii="Arial" w:hAnsi="Arial" w:cs="Arial"/>
          <w:sz w:val="22"/>
          <w:szCs w:val="22"/>
        </w:rPr>
        <w:t>Should have attended a recognised Back care course (</w:t>
      </w:r>
      <w:r w:rsidR="005B05D1" w:rsidRPr="007F10C9">
        <w:rPr>
          <w:rFonts w:ascii="Arial" w:hAnsi="Arial" w:cs="Arial"/>
          <w:sz w:val="22"/>
          <w:szCs w:val="22"/>
        </w:rPr>
        <w:t>i.e.,</w:t>
      </w:r>
      <w:r w:rsidRPr="007F10C9">
        <w:rPr>
          <w:rFonts w:ascii="Arial" w:hAnsi="Arial" w:cs="Arial"/>
          <w:sz w:val="22"/>
          <w:szCs w:val="22"/>
        </w:rPr>
        <w:t xml:space="preserve"> Loughborough University), be a Member / Registered Member of National Back Exchange (NBE 2004) Safety and Health (IOSH)/ Royal Society for the Prevention of Accidents and attend regular forums to maintain their practice current. </w:t>
      </w:r>
    </w:p>
    <w:p w14:paraId="38838AB6" w14:textId="77777777" w:rsidR="00D029F8" w:rsidRPr="007F10C9" w:rsidRDefault="00D029F8" w:rsidP="009A55F3">
      <w:pPr>
        <w:jc w:val="both"/>
        <w:rPr>
          <w:rFonts w:ascii="Arial" w:hAnsi="Arial" w:cs="Arial"/>
          <w:b/>
          <w:color w:val="000000"/>
          <w:sz w:val="22"/>
          <w:szCs w:val="22"/>
          <w:u w:val="single"/>
        </w:rPr>
      </w:pPr>
    </w:p>
    <w:p w14:paraId="296D3FC9" w14:textId="1DFDAAC8" w:rsidR="001D4B30" w:rsidRDefault="001D4B30" w:rsidP="001D4B30">
      <w:pPr>
        <w:rPr>
          <w:rFonts w:ascii="Arial" w:hAnsi="Arial" w:cs="Arial"/>
          <w:sz w:val="22"/>
          <w:szCs w:val="22"/>
        </w:rPr>
      </w:pPr>
      <w:r w:rsidRPr="007F10C9">
        <w:rPr>
          <w:rFonts w:ascii="Arial" w:hAnsi="Arial" w:cs="Arial"/>
          <w:sz w:val="22"/>
          <w:szCs w:val="22"/>
        </w:rPr>
        <w:t>The M</w:t>
      </w:r>
      <w:r w:rsidR="00590746" w:rsidRPr="007F10C9">
        <w:rPr>
          <w:rFonts w:ascii="Arial" w:hAnsi="Arial" w:cs="Arial"/>
          <w:sz w:val="22"/>
          <w:szCs w:val="22"/>
        </w:rPr>
        <w:t>anual</w:t>
      </w:r>
      <w:r w:rsidRPr="007F10C9">
        <w:rPr>
          <w:rFonts w:ascii="Arial" w:hAnsi="Arial" w:cs="Arial"/>
          <w:sz w:val="22"/>
          <w:szCs w:val="22"/>
        </w:rPr>
        <w:t xml:space="preserve"> and Handling Advisor shall be the Trust’s centre of expertise</w:t>
      </w:r>
      <w:r w:rsidR="00D029F8" w:rsidRPr="007F10C9">
        <w:rPr>
          <w:rFonts w:ascii="Arial" w:hAnsi="Arial" w:cs="Arial"/>
          <w:sz w:val="22"/>
          <w:szCs w:val="22"/>
        </w:rPr>
        <w:t xml:space="preserve"> and knowledge</w:t>
      </w:r>
      <w:r w:rsidRPr="007F10C9">
        <w:rPr>
          <w:rFonts w:ascii="Arial" w:hAnsi="Arial" w:cs="Arial"/>
          <w:sz w:val="22"/>
          <w:szCs w:val="22"/>
        </w:rPr>
        <w:t xml:space="preserve"> </w:t>
      </w:r>
      <w:proofErr w:type="gramStart"/>
      <w:r w:rsidRPr="007F10C9">
        <w:rPr>
          <w:rFonts w:ascii="Arial" w:hAnsi="Arial" w:cs="Arial"/>
          <w:sz w:val="22"/>
          <w:szCs w:val="22"/>
        </w:rPr>
        <w:t>with regard to</w:t>
      </w:r>
      <w:proofErr w:type="gramEnd"/>
      <w:r w:rsidRPr="007F10C9">
        <w:rPr>
          <w:rFonts w:ascii="Arial" w:hAnsi="Arial" w:cs="Arial"/>
          <w:sz w:val="22"/>
          <w:szCs w:val="22"/>
        </w:rPr>
        <w:t xml:space="preserve"> all matters relating to moving and handling and shall give advice and support to managers, </w:t>
      </w:r>
      <w:r w:rsidR="002C36A9" w:rsidRPr="007F10C9">
        <w:rPr>
          <w:rFonts w:ascii="Arial" w:hAnsi="Arial" w:cs="Arial"/>
          <w:sz w:val="22"/>
          <w:szCs w:val="22"/>
        </w:rPr>
        <w:t>manual handling k</w:t>
      </w:r>
      <w:r w:rsidRPr="007F10C9">
        <w:rPr>
          <w:rFonts w:ascii="Arial" w:hAnsi="Arial" w:cs="Arial"/>
          <w:sz w:val="22"/>
          <w:szCs w:val="22"/>
        </w:rPr>
        <w:t xml:space="preserve">eyworkers and staff with regard to risk assessments, </w:t>
      </w:r>
      <w:r w:rsidR="002F0253" w:rsidRPr="007F10C9">
        <w:rPr>
          <w:rFonts w:ascii="Arial" w:hAnsi="Arial" w:cs="Arial"/>
          <w:sz w:val="22"/>
          <w:szCs w:val="22"/>
        </w:rPr>
        <w:t>equipment,</w:t>
      </w:r>
      <w:r w:rsidRPr="007F10C9">
        <w:rPr>
          <w:rFonts w:ascii="Arial" w:hAnsi="Arial" w:cs="Arial"/>
          <w:sz w:val="22"/>
          <w:szCs w:val="22"/>
        </w:rPr>
        <w:t xml:space="preserve"> and training.</w:t>
      </w:r>
    </w:p>
    <w:p w14:paraId="5F34C96D" w14:textId="77777777" w:rsidR="00351459" w:rsidRPr="007F10C9" w:rsidRDefault="00351459" w:rsidP="001D4B30">
      <w:pPr>
        <w:rPr>
          <w:rFonts w:ascii="Arial" w:hAnsi="Arial" w:cs="Arial"/>
          <w:sz w:val="22"/>
          <w:szCs w:val="22"/>
        </w:rPr>
      </w:pPr>
    </w:p>
    <w:p w14:paraId="07203869" w14:textId="623ECE1B" w:rsidR="00351459" w:rsidRDefault="00351459" w:rsidP="001D4B30">
      <w:pPr>
        <w:rPr>
          <w:rFonts w:ascii="Arial" w:hAnsi="Arial" w:cs="Arial"/>
          <w:sz w:val="22"/>
          <w:szCs w:val="22"/>
        </w:rPr>
      </w:pPr>
      <w:r w:rsidRPr="007F10C9">
        <w:rPr>
          <w:rFonts w:ascii="Arial" w:hAnsi="Arial" w:cs="Arial"/>
          <w:sz w:val="22"/>
          <w:szCs w:val="22"/>
        </w:rPr>
        <w:t xml:space="preserve">The Manual Handling Advisor </w:t>
      </w:r>
      <w:r w:rsidR="002F0253" w:rsidRPr="007F10C9">
        <w:rPr>
          <w:rFonts w:ascii="Arial" w:hAnsi="Arial" w:cs="Arial"/>
          <w:sz w:val="22"/>
          <w:szCs w:val="22"/>
        </w:rPr>
        <w:t>will</w:t>
      </w:r>
      <w:r w:rsidR="006A16D2">
        <w:rPr>
          <w:rFonts w:ascii="Arial" w:hAnsi="Arial" w:cs="Arial"/>
          <w:sz w:val="22"/>
          <w:szCs w:val="22"/>
        </w:rPr>
        <w:t>:</w:t>
      </w:r>
    </w:p>
    <w:p w14:paraId="7A20D780" w14:textId="77777777" w:rsidR="00351459" w:rsidRPr="007F10C9" w:rsidRDefault="00351459" w:rsidP="00B87879">
      <w:pPr>
        <w:rPr>
          <w:rFonts w:ascii="Arial" w:hAnsi="Arial" w:cs="Arial"/>
          <w:b/>
          <w:i/>
          <w:color w:val="000000"/>
          <w:sz w:val="22"/>
          <w:szCs w:val="22"/>
        </w:rPr>
      </w:pPr>
    </w:p>
    <w:p w14:paraId="58F85504" w14:textId="23D9CECD" w:rsidR="00B87879"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P</w:t>
      </w:r>
      <w:r w:rsidR="00B87879" w:rsidRPr="00DB5407">
        <w:rPr>
          <w:rFonts w:ascii="Arial" w:hAnsi="Arial" w:cs="Arial"/>
          <w:color w:val="000000"/>
          <w:sz w:val="22"/>
          <w:szCs w:val="22"/>
        </w:rPr>
        <w:t>rovide and undertake professional leadership for manual handling matters.</w:t>
      </w:r>
    </w:p>
    <w:p w14:paraId="49E25CAF" w14:textId="642E80D8"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P</w:t>
      </w:r>
      <w:r w:rsidR="00B87879" w:rsidRPr="00DB5407">
        <w:rPr>
          <w:rFonts w:ascii="Arial" w:hAnsi="Arial" w:cs="Arial"/>
          <w:color w:val="000000"/>
          <w:sz w:val="22"/>
          <w:szCs w:val="22"/>
        </w:rPr>
        <w:t xml:space="preserve">rovide all managers </w:t>
      </w:r>
      <w:r w:rsidR="009A55F3" w:rsidRPr="00DB5407">
        <w:rPr>
          <w:rFonts w:ascii="Arial" w:hAnsi="Arial" w:cs="Arial"/>
          <w:color w:val="000000"/>
          <w:sz w:val="22"/>
          <w:szCs w:val="22"/>
        </w:rPr>
        <w:t>and staff</w:t>
      </w:r>
      <w:r w:rsidR="00B87879" w:rsidRPr="00DB5407">
        <w:rPr>
          <w:rFonts w:ascii="Arial" w:hAnsi="Arial" w:cs="Arial"/>
          <w:color w:val="000000"/>
          <w:sz w:val="22"/>
          <w:szCs w:val="22"/>
        </w:rPr>
        <w:t xml:space="preserve"> with expert advice</w:t>
      </w:r>
      <w:r w:rsidR="009A55F3" w:rsidRPr="00DB5407">
        <w:rPr>
          <w:rFonts w:ascii="Arial" w:hAnsi="Arial" w:cs="Arial"/>
          <w:color w:val="000000"/>
          <w:sz w:val="22"/>
          <w:szCs w:val="22"/>
        </w:rPr>
        <w:t xml:space="preserve"> in all aspects of manual handling to enable the Trust to adhere to the Manual Handling Operations Regulations '92 amended 2002 along with any other relevant linked legislation, professional body guidance and to the Trust Manual Handling </w:t>
      </w:r>
      <w:r w:rsidR="00E3185E" w:rsidRPr="00DB5407">
        <w:rPr>
          <w:rFonts w:ascii="Arial" w:hAnsi="Arial" w:cs="Arial"/>
          <w:color w:val="000000"/>
          <w:sz w:val="22"/>
          <w:szCs w:val="22"/>
        </w:rPr>
        <w:t>policy.</w:t>
      </w:r>
    </w:p>
    <w:p w14:paraId="0C0A8470" w14:textId="4C8AE3E6" w:rsidR="00B47D87"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M</w:t>
      </w:r>
      <w:r w:rsidR="009A55F3" w:rsidRPr="00DB5407">
        <w:rPr>
          <w:rFonts w:ascii="Arial" w:hAnsi="Arial" w:cs="Arial"/>
          <w:color w:val="000000"/>
          <w:sz w:val="22"/>
          <w:szCs w:val="22"/>
        </w:rPr>
        <w:t xml:space="preserve">onitor manual handling incidents including RIDDOR incidents. </w:t>
      </w:r>
    </w:p>
    <w:p w14:paraId="0A876E85" w14:textId="5A513897"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hAnsi="Arial" w:cs="Arial"/>
          <w:color w:val="000000"/>
          <w:sz w:val="22"/>
          <w:szCs w:val="22"/>
        </w:rPr>
        <w:t>I</w:t>
      </w:r>
      <w:r w:rsidR="009A55F3" w:rsidRPr="00DB5407">
        <w:rPr>
          <w:rFonts w:ascii="Arial" w:hAnsi="Arial" w:cs="Arial"/>
          <w:color w:val="000000"/>
          <w:sz w:val="22"/>
          <w:szCs w:val="22"/>
        </w:rPr>
        <w:t>nvestigate manual handling incidents recorded on DATIX and record the outcomes</w:t>
      </w:r>
      <w:r w:rsidR="00B87879" w:rsidRPr="00DB5407">
        <w:rPr>
          <w:rFonts w:ascii="Arial" w:hAnsi="Arial" w:cs="Arial"/>
          <w:color w:val="000000"/>
          <w:sz w:val="22"/>
          <w:szCs w:val="22"/>
        </w:rPr>
        <w:t xml:space="preserve"> </w:t>
      </w:r>
      <w:proofErr w:type="gramStart"/>
      <w:r w:rsidR="00B87879" w:rsidRPr="00DB5407">
        <w:rPr>
          <w:rFonts w:ascii="Arial" w:hAnsi="Arial" w:cs="Arial"/>
          <w:color w:val="000000"/>
          <w:sz w:val="22"/>
          <w:szCs w:val="22"/>
        </w:rPr>
        <w:t>in order to</w:t>
      </w:r>
      <w:proofErr w:type="gramEnd"/>
      <w:r w:rsidR="00B87879" w:rsidRPr="00DB5407">
        <w:rPr>
          <w:rFonts w:ascii="Arial" w:hAnsi="Arial" w:cs="Arial"/>
          <w:color w:val="000000"/>
          <w:sz w:val="22"/>
          <w:szCs w:val="22"/>
        </w:rPr>
        <w:t xml:space="preserve"> give proactive and preventative advice for the future.</w:t>
      </w:r>
    </w:p>
    <w:p w14:paraId="08A78FC7" w14:textId="42CF480A" w:rsidR="009A55F3" w:rsidRPr="00DB5407" w:rsidRDefault="00351459" w:rsidP="00DB5407">
      <w:pPr>
        <w:pStyle w:val="ListParagraph"/>
        <w:numPr>
          <w:ilvl w:val="0"/>
          <w:numId w:val="27"/>
        </w:numPr>
        <w:rPr>
          <w:rFonts w:ascii="Arial" w:hAnsi="Arial" w:cs="Arial"/>
          <w:color w:val="000000"/>
          <w:sz w:val="22"/>
          <w:szCs w:val="22"/>
        </w:rPr>
      </w:pPr>
      <w:r w:rsidRPr="00DB5407">
        <w:rPr>
          <w:rFonts w:ascii="Arial" w:eastAsia="Symbol" w:hAnsi="Arial" w:cs="Arial"/>
          <w:color w:val="000000"/>
          <w:sz w:val="22"/>
          <w:szCs w:val="22"/>
        </w:rPr>
        <w:t>I</w:t>
      </w:r>
      <w:r w:rsidR="009A55F3" w:rsidRPr="00DB5407">
        <w:rPr>
          <w:rFonts w:ascii="Arial" w:hAnsi="Arial" w:cs="Arial"/>
          <w:color w:val="000000"/>
          <w:sz w:val="22"/>
          <w:szCs w:val="22"/>
        </w:rPr>
        <w:t xml:space="preserve">mplement and monitor appropriate evidence-based training to all staff in accordance with the NHS </w:t>
      </w:r>
      <w:r w:rsidR="005B05D1" w:rsidRPr="00DB5407">
        <w:rPr>
          <w:rFonts w:ascii="Arial" w:hAnsi="Arial" w:cs="Arial"/>
          <w:color w:val="000000"/>
          <w:sz w:val="22"/>
          <w:szCs w:val="22"/>
        </w:rPr>
        <w:t>Resolution</w:t>
      </w:r>
      <w:r w:rsidR="009A55F3" w:rsidRPr="00DB5407">
        <w:rPr>
          <w:rFonts w:ascii="Arial" w:hAnsi="Arial" w:cs="Arial"/>
          <w:color w:val="000000"/>
          <w:sz w:val="22"/>
          <w:szCs w:val="22"/>
        </w:rPr>
        <w:t xml:space="preserve"> standards, HSE expectations and Trust Policy.</w:t>
      </w:r>
    </w:p>
    <w:p w14:paraId="1F438642" w14:textId="6508EEBF"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Tr</w:t>
      </w:r>
      <w:r w:rsidR="009A55F3" w:rsidRPr="00DB5407">
        <w:rPr>
          <w:rFonts w:ascii="Arial" w:hAnsi="Arial" w:cs="Arial"/>
          <w:color w:val="000000"/>
          <w:sz w:val="22"/>
          <w:szCs w:val="22"/>
        </w:rPr>
        <w:t xml:space="preserve">ain nominated staff to a recognised standard </w:t>
      </w:r>
      <w:proofErr w:type="gramStart"/>
      <w:r w:rsidR="009A55F3" w:rsidRPr="00DB5407">
        <w:rPr>
          <w:rFonts w:ascii="Arial" w:hAnsi="Arial" w:cs="Arial"/>
          <w:color w:val="000000"/>
          <w:sz w:val="22"/>
          <w:szCs w:val="22"/>
        </w:rPr>
        <w:t>in order for</w:t>
      </w:r>
      <w:proofErr w:type="gramEnd"/>
      <w:r w:rsidR="009A55F3" w:rsidRPr="00DB5407">
        <w:rPr>
          <w:rFonts w:ascii="Arial" w:hAnsi="Arial" w:cs="Arial"/>
          <w:color w:val="000000"/>
          <w:sz w:val="22"/>
          <w:szCs w:val="22"/>
        </w:rPr>
        <w:t xml:space="preserve"> them to act as manual handling clinical/</w:t>
      </w:r>
      <w:r w:rsidR="002F0253" w:rsidRPr="00DB5407">
        <w:rPr>
          <w:rFonts w:ascii="Arial" w:hAnsi="Arial" w:cs="Arial"/>
          <w:color w:val="000000"/>
          <w:sz w:val="22"/>
          <w:szCs w:val="22"/>
        </w:rPr>
        <w:t>nonclinical</w:t>
      </w:r>
      <w:r w:rsidR="009A55F3" w:rsidRPr="00DB5407">
        <w:rPr>
          <w:rFonts w:ascii="Arial" w:hAnsi="Arial" w:cs="Arial"/>
          <w:color w:val="000000"/>
          <w:sz w:val="22"/>
          <w:szCs w:val="22"/>
        </w:rPr>
        <w:t xml:space="preserve"> </w:t>
      </w:r>
      <w:r w:rsidR="00E3185E" w:rsidRPr="00DB5407">
        <w:rPr>
          <w:rFonts w:ascii="Arial" w:hAnsi="Arial" w:cs="Arial"/>
          <w:color w:val="000000"/>
          <w:sz w:val="22"/>
          <w:szCs w:val="22"/>
        </w:rPr>
        <w:t>Keyworkers.</w:t>
      </w:r>
      <w:r w:rsidR="009A55F3" w:rsidRPr="00DB5407">
        <w:rPr>
          <w:rFonts w:ascii="Arial" w:hAnsi="Arial" w:cs="Arial"/>
          <w:color w:val="000000"/>
          <w:sz w:val="22"/>
          <w:szCs w:val="22"/>
        </w:rPr>
        <w:t xml:space="preserve"> </w:t>
      </w:r>
    </w:p>
    <w:p w14:paraId="7C8257F5" w14:textId="2D337EAB"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A</w:t>
      </w:r>
      <w:r w:rsidR="009A55F3" w:rsidRPr="00DB5407">
        <w:rPr>
          <w:rFonts w:ascii="Arial" w:hAnsi="Arial" w:cs="Arial"/>
          <w:color w:val="000000"/>
          <w:sz w:val="22"/>
          <w:szCs w:val="22"/>
        </w:rPr>
        <w:t>dvi</w:t>
      </w:r>
      <w:r w:rsidRPr="00DB5407">
        <w:rPr>
          <w:rFonts w:ascii="Arial" w:hAnsi="Arial" w:cs="Arial"/>
          <w:color w:val="000000"/>
          <w:sz w:val="22"/>
          <w:szCs w:val="22"/>
        </w:rPr>
        <w:t>s</w:t>
      </w:r>
      <w:r w:rsidR="009A55F3" w:rsidRPr="00DB5407">
        <w:rPr>
          <w:rFonts w:ascii="Arial" w:hAnsi="Arial" w:cs="Arial"/>
          <w:color w:val="000000"/>
          <w:sz w:val="22"/>
          <w:szCs w:val="22"/>
        </w:rPr>
        <w:t>e</w:t>
      </w:r>
      <w:r w:rsidR="0044135C" w:rsidRPr="00DB5407">
        <w:rPr>
          <w:rFonts w:ascii="Arial" w:hAnsi="Arial" w:cs="Arial"/>
          <w:color w:val="000000"/>
          <w:sz w:val="22"/>
          <w:szCs w:val="22"/>
        </w:rPr>
        <w:t xml:space="preserve"> the ward managers, directorate manager’s</w:t>
      </w:r>
      <w:r w:rsidR="009A55F3" w:rsidRPr="00DB5407">
        <w:rPr>
          <w:rFonts w:ascii="Arial" w:hAnsi="Arial" w:cs="Arial"/>
          <w:color w:val="000000"/>
          <w:sz w:val="22"/>
          <w:szCs w:val="22"/>
        </w:rPr>
        <w:t xml:space="preserve"> re- equipment needs </w:t>
      </w:r>
      <w:r w:rsidR="0044135C" w:rsidRPr="00DB5407">
        <w:rPr>
          <w:rFonts w:ascii="Arial" w:hAnsi="Arial" w:cs="Arial"/>
          <w:color w:val="000000"/>
          <w:sz w:val="22"/>
          <w:szCs w:val="22"/>
        </w:rPr>
        <w:t>for safer manual handling</w:t>
      </w:r>
      <w:r w:rsidR="009A55F3" w:rsidRPr="00DB5407">
        <w:rPr>
          <w:rFonts w:ascii="Arial" w:eastAsia="Symbol" w:hAnsi="Arial" w:cs="Arial"/>
          <w:color w:val="000000"/>
          <w:sz w:val="22"/>
          <w:szCs w:val="22"/>
        </w:rPr>
        <w:t>.</w:t>
      </w:r>
      <w:r w:rsidR="00912A01" w:rsidRPr="00DB5407">
        <w:rPr>
          <w:rFonts w:ascii="Arial" w:eastAsia="Symbol" w:hAnsi="Arial" w:cs="Arial"/>
          <w:color w:val="000000"/>
          <w:sz w:val="22"/>
          <w:szCs w:val="22"/>
        </w:rPr>
        <w:t xml:space="preserve"> </w:t>
      </w:r>
    </w:p>
    <w:p w14:paraId="2F7544DF" w14:textId="0C64B3F4"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S</w:t>
      </w:r>
      <w:r w:rsidR="009A55F3" w:rsidRPr="00DB5407">
        <w:rPr>
          <w:rFonts w:ascii="Arial" w:hAnsi="Arial" w:cs="Arial"/>
          <w:color w:val="000000"/>
          <w:sz w:val="22"/>
          <w:szCs w:val="22"/>
        </w:rPr>
        <w:t>ubmit and provide a</w:t>
      </w:r>
      <w:r w:rsidR="00FF1329" w:rsidRPr="00DB5407">
        <w:rPr>
          <w:rFonts w:ascii="Arial" w:hAnsi="Arial" w:cs="Arial"/>
          <w:color w:val="000000"/>
          <w:sz w:val="22"/>
          <w:szCs w:val="22"/>
        </w:rPr>
        <w:t>n annual</w:t>
      </w:r>
      <w:r w:rsidR="009A55F3" w:rsidRPr="00DB5407">
        <w:rPr>
          <w:rFonts w:ascii="Arial" w:hAnsi="Arial" w:cs="Arial"/>
          <w:color w:val="000000"/>
          <w:sz w:val="22"/>
          <w:szCs w:val="22"/>
        </w:rPr>
        <w:t xml:space="preserve"> report regarding manual handling</w:t>
      </w:r>
      <w:r w:rsidRPr="00DB5407">
        <w:rPr>
          <w:rFonts w:ascii="Arial" w:hAnsi="Arial" w:cs="Arial"/>
          <w:color w:val="000000"/>
          <w:sz w:val="22"/>
          <w:szCs w:val="22"/>
        </w:rPr>
        <w:t xml:space="preserve"> </w:t>
      </w:r>
      <w:r w:rsidR="009A55F3" w:rsidRPr="00DB5407">
        <w:rPr>
          <w:rFonts w:ascii="Arial" w:hAnsi="Arial" w:cs="Arial"/>
          <w:color w:val="000000"/>
          <w:sz w:val="22"/>
          <w:szCs w:val="22"/>
        </w:rPr>
        <w:t xml:space="preserve">to the Health and Safety committee </w:t>
      </w:r>
      <w:proofErr w:type="gramStart"/>
      <w:r w:rsidR="009A55F3" w:rsidRPr="00DB5407">
        <w:rPr>
          <w:rFonts w:ascii="Arial" w:hAnsi="Arial" w:cs="Arial"/>
          <w:color w:val="000000"/>
          <w:sz w:val="22"/>
          <w:szCs w:val="22"/>
        </w:rPr>
        <w:t>in order to</w:t>
      </w:r>
      <w:proofErr w:type="gramEnd"/>
      <w:r w:rsidR="009A55F3" w:rsidRPr="00DB5407">
        <w:rPr>
          <w:rFonts w:ascii="Arial" w:hAnsi="Arial" w:cs="Arial"/>
          <w:color w:val="000000"/>
          <w:sz w:val="22"/>
          <w:szCs w:val="22"/>
        </w:rPr>
        <w:t xml:space="preserve"> maintain and develop the manual handling culture across the Trust, to an optimal and recognised standard.</w:t>
      </w:r>
    </w:p>
    <w:p w14:paraId="40DFE405" w14:textId="63E31241" w:rsidR="001D4B30" w:rsidRPr="007F10C9" w:rsidRDefault="001D4B30" w:rsidP="00DB5407">
      <w:pPr>
        <w:pStyle w:val="Default"/>
        <w:numPr>
          <w:ilvl w:val="0"/>
          <w:numId w:val="27"/>
        </w:numPr>
        <w:rPr>
          <w:rFonts w:eastAsia="Calibri"/>
          <w:sz w:val="22"/>
          <w:szCs w:val="22"/>
          <w:lang w:eastAsia="en-US"/>
        </w:rPr>
      </w:pPr>
      <w:r w:rsidRPr="007F10C9">
        <w:rPr>
          <w:rFonts w:eastAsia="Calibri"/>
          <w:sz w:val="22"/>
          <w:szCs w:val="22"/>
          <w:lang w:eastAsia="en-US"/>
        </w:rPr>
        <w:t xml:space="preserve">Work with the Trust Procurement team NHS supplies, Medical Devices Group, Infection </w:t>
      </w:r>
      <w:r w:rsidR="002F0253" w:rsidRPr="007F10C9">
        <w:rPr>
          <w:rFonts w:eastAsia="Calibri"/>
          <w:sz w:val="22"/>
          <w:szCs w:val="22"/>
          <w:lang w:eastAsia="en-US"/>
        </w:rPr>
        <w:t>Control,</w:t>
      </w:r>
      <w:r w:rsidRPr="007F10C9">
        <w:rPr>
          <w:rFonts w:eastAsia="Calibri"/>
          <w:sz w:val="22"/>
          <w:szCs w:val="22"/>
          <w:lang w:eastAsia="en-US"/>
        </w:rPr>
        <w:t xml:space="preserve"> and other teams as appropriate</w:t>
      </w:r>
      <w:r w:rsidR="001333D9" w:rsidRPr="007F10C9">
        <w:rPr>
          <w:rFonts w:eastAsia="Calibri"/>
          <w:sz w:val="22"/>
          <w:szCs w:val="22"/>
          <w:lang w:eastAsia="en-US"/>
        </w:rPr>
        <w:t>.</w:t>
      </w:r>
    </w:p>
    <w:p w14:paraId="683B78D1" w14:textId="1940401A"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E</w:t>
      </w:r>
      <w:r w:rsidR="00B47D87" w:rsidRPr="00DB5407">
        <w:rPr>
          <w:rFonts w:ascii="Arial" w:hAnsi="Arial" w:cs="Arial"/>
          <w:color w:val="000000"/>
          <w:sz w:val="22"/>
          <w:szCs w:val="22"/>
        </w:rPr>
        <w:t>nsure</w:t>
      </w:r>
      <w:r w:rsidR="009A55F3" w:rsidRPr="00DB5407">
        <w:rPr>
          <w:rFonts w:ascii="Arial" w:hAnsi="Arial" w:cs="Arial"/>
          <w:color w:val="000000"/>
          <w:sz w:val="22"/>
          <w:szCs w:val="22"/>
        </w:rPr>
        <w:t xml:space="preserve"> that</w:t>
      </w:r>
      <w:r w:rsidR="00C809DE" w:rsidRPr="00DB5407">
        <w:rPr>
          <w:rFonts w:ascii="Arial" w:hAnsi="Arial" w:cs="Arial"/>
          <w:color w:val="000000"/>
          <w:sz w:val="22"/>
          <w:szCs w:val="22"/>
        </w:rPr>
        <w:t xml:space="preserve"> patient manual handling</w:t>
      </w:r>
      <w:r w:rsidR="009A55F3" w:rsidRPr="00DB5407">
        <w:rPr>
          <w:rFonts w:ascii="Arial" w:hAnsi="Arial" w:cs="Arial"/>
          <w:color w:val="000000"/>
          <w:sz w:val="22"/>
          <w:szCs w:val="22"/>
        </w:rPr>
        <w:t xml:space="preserve"> risk assessments are completed and updated as </w:t>
      </w:r>
      <w:r w:rsidR="002F0253" w:rsidRPr="00DB5407">
        <w:rPr>
          <w:rFonts w:ascii="Arial" w:hAnsi="Arial" w:cs="Arial"/>
          <w:color w:val="000000"/>
          <w:sz w:val="22"/>
          <w:szCs w:val="22"/>
        </w:rPr>
        <w:t>necessary,</w:t>
      </w:r>
      <w:r w:rsidR="009A55F3" w:rsidRPr="00DB5407">
        <w:rPr>
          <w:rFonts w:ascii="Arial" w:hAnsi="Arial" w:cs="Arial"/>
          <w:color w:val="000000"/>
          <w:sz w:val="22"/>
          <w:szCs w:val="22"/>
        </w:rPr>
        <w:t xml:space="preserve"> and any action required </w:t>
      </w:r>
      <w:proofErr w:type="gramStart"/>
      <w:r w:rsidR="009A55F3" w:rsidRPr="00DB5407">
        <w:rPr>
          <w:rFonts w:ascii="Arial" w:hAnsi="Arial" w:cs="Arial"/>
          <w:color w:val="000000"/>
          <w:sz w:val="22"/>
          <w:szCs w:val="22"/>
        </w:rPr>
        <w:t>as a result of</w:t>
      </w:r>
      <w:proofErr w:type="gramEnd"/>
      <w:r w:rsidR="009A55F3" w:rsidRPr="00DB5407">
        <w:rPr>
          <w:rFonts w:ascii="Arial" w:hAnsi="Arial" w:cs="Arial"/>
          <w:color w:val="000000"/>
          <w:sz w:val="22"/>
          <w:szCs w:val="22"/>
        </w:rPr>
        <w:t xml:space="preserve"> these assessments is undertaken and implemented.</w:t>
      </w:r>
    </w:p>
    <w:p w14:paraId="4C96E46F" w14:textId="33AF8BBF" w:rsidR="009A55F3" w:rsidRPr="00DB5407" w:rsidRDefault="00351459" w:rsidP="00DB5407">
      <w:pPr>
        <w:pStyle w:val="ListParagraph"/>
        <w:numPr>
          <w:ilvl w:val="0"/>
          <w:numId w:val="27"/>
        </w:numPr>
        <w:tabs>
          <w:tab w:val="num" w:pos="180"/>
        </w:tabs>
        <w:rPr>
          <w:rFonts w:ascii="Arial" w:hAnsi="Arial" w:cs="Arial"/>
          <w:color w:val="000000"/>
          <w:sz w:val="22"/>
          <w:szCs w:val="22"/>
        </w:rPr>
      </w:pPr>
      <w:r w:rsidRPr="00DB5407">
        <w:rPr>
          <w:rFonts w:ascii="Arial" w:eastAsia="Symbol" w:hAnsi="Arial" w:cs="Arial"/>
          <w:color w:val="000000"/>
          <w:sz w:val="22"/>
          <w:szCs w:val="22"/>
        </w:rPr>
        <w:t>A</w:t>
      </w:r>
      <w:r w:rsidR="009A55F3" w:rsidRPr="00DB5407">
        <w:rPr>
          <w:rFonts w:ascii="Arial" w:hAnsi="Arial" w:cs="Arial"/>
          <w:color w:val="000000"/>
          <w:sz w:val="22"/>
          <w:szCs w:val="22"/>
        </w:rPr>
        <w:t>ssist</w:t>
      </w:r>
      <w:r w:rsidR="00C809DE" w:rsidRPr="00DB5407">
        <w:rPr>
          <w:rFonts w:ascii="Arial" w:hAnsi="Arial" w:cs="Arial"/>
          <w:color w:val="000000"/>
          <w:sz w:val="22"/>
          <w:szCs w:val="22"/>
        </w:rPr>
        <w:t xml:space="preserve"> and oversee ward managers</w:t>
      </w:r>
      <w:r w:rsidR="009A55F3" w:rsidRPr="00DB5407">
        <w:rPr>
          <w:rFonts w:ascii="Arial" w:hAnsi="Arial" w:cs="Arial"/>
          <w:color w:val="000000"/>
          <w:sz w:val="22"/>
          <w:szCs w:val="22"/>
        </w:rPr>
        <w:t xml:space="preserve"> with generic and individual person specific job/task risk assessments </w:t>
      </w:r>
      <w:r w:rsidR="00822362" w:rsidRPr="00DB5407">
        <w:rPr>
          <w:rFonts w:ascii="Arial" w:hAnsi="Arial" w:cs="Arial"/>
          <w:color w:val="000000"/>
          <w:sz w:val="22"/>
          <w:szCs w:val="22"/>
        </w:rPr>
        <w:t>Inc.</w:t>
      </w:r>
      <w:r w:rsidR="009A55F3" w:rsidRPr="00DB5407">
        <w:rPr>
          <w:rFonts w:ascii="Arial" w:hAnsi="Arial" w:cs="Arial"/>
          <w:color w:val="000000"/>
          <w:sz w:val="22"/>
          <w:szCs w:val="22"/>
        </w:rPr>
        <w:t xml:space="preserve"> ergonomic task/job analysis if appropriate and ensure any remedial action is implemented as soon as possible.</w:t>
      </w:r>
    </w:p>
    <w:p w14:paraId="53C64F7D" w14:textId="473EA627" w:rsidR="009A55F3" w:rsidRPr="00DB5407" w:rsidRDefault="00351459" w:rsidP="00DB5407">
      <w:pPr>
        <w:pStyle w:val="ListParagraph"/>
        <w:numPr>
          <w:ilvl w:val="0"/>
          <w:numId w:val="27"/>
        </w:numPr>
        <w:tabs>
          <w:tab w:val="num" w:pos="1800"/>
        </w:tabs>
        <w:rPr>
          <w:rFonts w:ascii="Arial" w:hAnsi="Arial" w:cs="Arial"/>
          <w:color w:val="000000"/>
          <w:sz w:val="22"/>
          <w:szCs w:val="22"/>
        </w:rPr>
      </w:pPr>
      <w:r w:rsidRPr="00DB5407">
        <w:rPr>
          <w:rFonts w:ascii="Arial" w:eastAsia="Symbol" w:hAnsi="Arial" w:cs="Arial"/>
          <w:color w:val="000000"/>
          <w:sz w:val="22"/>
          <w:szCs w:val="22"/>
        </w:rPr>
        <w:t>W</w:t>
      </w:r>
      <w:r w:rsidR="009A55F3" w:rsidRPr="00DB5407">
        <w:rPr>
          <w:rFonts w:ascii="Arial" w:hAnsi="Arial" w:cs="Arial"/>
          <w:color w:val="000000"/>
          <w:sz w:val="22"/>
          <w:szCs w:val="22"/>
        </w:rPr>
        <w:t>ork alongside staff in times of complex handling cases</w:t>
      </w:r>
      <w:r w:rsidR="00593072" w:rsidRPr="00DB5407">
        <w:rPr>
          <w:rFonts w:ascii="Arial" w:hAnsi="Arial" w:cs="Arial"/>
          <w:color w:val="000000"/>
          <w:sz w:val="22"/>
          <w:szCs w:val="22"/>
        </w:rPr>
        <w:t>.</w:t>
      </w:r>
    </w:p>
    <w:p w14:paraId="79E44E17" w14:textId="5561FA7F" w:rsidR="009A55F3" w:rsidRPr="00DB5407" w:rsidRDefault="00351459" w:rsidP="00DB5407">
      <w:pPr>
        <w:pStyle w:val="ListParagraph"/>
        <w:numPr>
          <w:ilvl w:val="0"/>
          <w:numId w:val="27"/>
        </w:numPr>
        <w:rPr>
          <w:rFonts w:ascii="Arial" w:hAnsi="Arial" w:cs="Arial"/>
          <w:color w:val="000000"/>
          <w:sz w:val="22"/>
          <w:szCs w:val="22"/>
        </w:rPr>
      </w:pPr>
      <w:r w:rsidRPr="00DB5407">
        <w:rPr>
          <w:rFonts w:ascii="Arial" w:eastAsia="Symbol" w:hAnsi="Arial" w:cs="Arial"/>
          <w:color w:val="000000"/>
          <w:sz w:val="22"/>
          <w:szCs w:val="22"/>
        </w:rPr>
        <w:t>M</w:t>
      </w:r>
      <w:r w:rsidR="009A55F3" w:rsidRPr="00DB5407">
        <w:rPr>
          <w:rFonts w:ascii="Arial" w:hAnsi="Arial" w:cs="Arial"/>
          <w:color w:val="000000"/>
          <w:sz w:val="22"/>
          <w:szCs w:val="22"/>
        </w:rPr>
        <w:t xml:space="preserve">aintain a high standard of knowledge and skills in terms of manual handling by means of continued appropriate training, </w:t>
      </w:r>
      <w:r w:rsidR="00155335" w:rsidRPr="00DB5407">
        <w:rPr>
          <w:rFonts w:ascii="Arial" w:hAnsi="Arial" w:cs="Arial"/>
          <w:color w:val="000000"/>
          <w:sz w:val="22"/>
          <w:szCs w:val="22"/>
        </w:rPr>
        <w:t>networking,</w:t>
      </w:r>
      <w:r w:rsidR="009A55F3" w:rsidRPr="00DB5407">
        <w:rPr>
          <w:rFonts w:ascii="Arial" w:hAnsi="Arial" w:cs="Arial"/>
          <w:color w:val="000000"/>
          <w:sz w:val="22"/>
          <w:szCs w:val="22"/>
        </w:rPr>
        <w:t xml:space="preserve"> and updates in current safe and best practice.</w:t>
      </w:r>
    </w:p>
    <w:p w14:paraId="4694C6D6" w14:textId="21479376" w:rsidR="009A55F3"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P</w:t>
      </w:r>
      <w:r w:rsidR="009A55F3" w:rsidRPr="00DB5407">
        <w:rPr>
          <w:rFonts w:ascii="Arial" w:hAnsi="Arial" w:cs="Arial"/>
          <w:color w:val="000000"/>
          <w:sz w:val="22"/>
          <w:szCs w:val="22"/>
        </w:rPr>
        <w:t xml:space="preserve">rovide specialised training for staff in departments/wards where manual handling is specific to the role.ie ITU, Theatres, Midwives, Children’s services, spinal unit, </w:t>
      </w:r>
      <w:r w:rsidRPr="00DB5407">
        <w:rPr>
          <w:rFonts w:ascii="Arial" w:hAnsi="Arial" w:cs="Arial"/>
          <w:color w:val="000000"/>
          <w:sz w:val="22"/>
          <w:szCs w:val="22"/>
        </w:rPr>
        <w:t>and Accident</w:t>
      </w:r>
      <w:r w:rsidR="009A55F3" w:rsidRPr="00DB5407">
        <w:rPr>
          <w:rFonts w:ascii="Arial" w:hAnsi="Arial" w:cs="Arial"/>
          <w:color w:val="000000"/>
          <w:sz w:val="22"/>
          <w:szCs w:val="22"/>
        </w:rPr>
        <w:t>/Emergency department</w:t>
      </w:r>
      <w:r w:rsidR="00593072" w:rsidRPr="00DB5407">
        <w:rPr>
          <w:rFonts w:ascii="Arial" w:hAnsi="Arial" w:cs="Arial"/>
          <w:color w:val="000000"/>
          <w:sz w:val="22"/>
          <w:szCs w:val="22"/>
        </w:rPr>
        <w:t>.</w:t>
      </w:r>
    </w:p>
    <w:p w14:paraId="549CCA98" w14:textId="022512BB" w:rsidR="009A55F3"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R</w:t>
      </w:r>
      <w:r w:rsidR="009A55F3" w:rsidRPr="00DB5407">
        <w:rPr>
          <w:rFonts w:ascii="Arial" w:hAnsi="Arial" w:cs="Arial"/>
          <w:color w:val="000000"/>
          <w:sz w:val="22"/>
          <w:szCs w:val="22"/>
        </w:rPr>
        <w:t>eview the content of all the manual handling training courses to ensure compliance with current legislation and best/safe practice.</w:t>
      </w:r>
    </w:p>
    <w:p w14:paraId="1E1514AB" w14:textId="70D181A3" w:rsidR="009A55F3"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U</w:t>
      </w:r>
      <w:r w:rsidR="009A55F3" w:rsidRPr="00DB5407">
        <w:rPr>
          <w:rFonts w:ascii="Arial" w:hAnsi="Arial" w:cs="Arial"/>
          <w:color w:val="000000"/>
          <w:sz w:val="22"/>
          <w:szCs w:val="22"/>
        </w:rPr>
        <w:t>ndertake random spot compliance checks of wards/departments and feedback to the directorate senior nurse and ward managers.</w:t>
      </w:r>
    </w:p>
    <w:p w14:paraId="29C6A9BB" w14:textId="6268A17B" w:rsidR="00822362" w:rsidRPr="00DB5407" w:rsidRDefault="00351459" w:rsidP="00DB5407">
      <w:pPr>
        <w:pStyle w:val="ListParagraph"/>
        <w:numPr>
          <w:ilvl w:val="0"/>
          <w:numId w:val="27"/>
        </w:numPr>
        <w:rPr>
          <w:rFonts w:ascii="Arial" w:hAnsi="Arial" w:cs="Arial"/>
          <w:color w:val="000000"/>
          <w:sz w:val="22"/>
          <w:szCs w:val="22"/>
        </w:rPr>
      </w:pPr>
      <w:r w:rsidRPr="00DB5407">
        <w:rPr>
          <w:rFonts w:ascii="Arial" w:hAnsi="Arial" w:cs="Arial"/>
          <w:color w:val="000000"/>
          <w:sz w:val="22"/>
          <w:szCs w:val="22"/>
        </w:rPr>
        <w:t>D</w:t>
      </w:r>
      <w:r w:rsidR="009A55F3" w:rsidRPr="00DB5407">
        <w:rPr>
          <w:rFonts w:ascii="Arial" w:hAnsi="Arial" w:cs="Arial"/>
          <w:color w:val="000000"/>
          <w:sz w:val="22"/>
          <w:szCs w:val="22"/>
        </w:rPr>
        <w:t xml:space="preserve">ocument in the patients care plan accurate precise information relating to any manual handling treatment/equipment provided </w:t>
      </w:r>
      <w:r w:rsidR="00B47D87" w:rsidRPr="00DB5407">
        <w:rPr>
          <w:rFonts w:ascii="Arial" w:hAnsi="Arial" w:cs="Arial"/>
          <w:color w:val="000000"/>
          <w:sz w:val="22"/>
          <w:szCs w:val="22"/>
        </w:rPr>
        <w:t>for that</w:t>
      </w:r>
      <w:r w:rsidR="009A55F3" w:rsidRPr="00DB5407">
        <w:rPr>
          <w:rFonts w:ascii="Arial" w:hAnsi="Arial" w:cs="Arial"/>
          <w:color w:val="000000"/>
          <w:sz w:val="22"/>
          <w:szCs w:val="22"/>
        </w:rPr>
        <w:t xml:space="preserve"> patient. </w:t>
      </w:r>
    </w:p>
    <w:p w14:paraId="456A3AF5" w14:textId="64730B52" w:rsidR="00812E22" w:rsidRPr="00DB5407" w:rsidRDefault="00351459" w:rsidP="00420A2B">
      <w:pPr>
        <w:pStyle w:val="ListParagraph"/>
        <w:numPr>
          <w:ilvl w:val="0"/>
          <w:numId w:val="27"/>
        </w:numPr>
        <w:rPr>
          <w:rFonts w:ascii="Arial" w:hAnsi="Arial" w:cs="Arial"/>
          <w:sz w:val="22"/>
          <w:szCs w:val="22"/>
        </w:rPr>
      </w:pPr>
      <w:r w:rsidRPr="00DB5407">
        <w:rPr>
          <w:rFonts w:ascii="Arial" w:hAnsi="Arial" w:cs="Arial"/>
          <w:color w:val="000000"/>
          <w:sz w:val="22"/>
          <w:szCs w:val="22"/>
        </w:rPr>
        <w:t>E</w:t>
      </w:r>
      <w:r w:rsidR="00384457" w:rsidRPr="00DB5407">
        <w:rPr>
          <w:rFonts w:ascii="Arial" w:hAnsi="Arial" w:cs="Arial"/>
          <w:sz w:val="22"/>
          <w:szCs w:val="22"/>
        </w:rPr>
        <w:t xml:space="preserve">nsure that training sessions are monitored and reviewed regularly to ensure that they are up to date in terms of current recommended best practices recognised by the </w:t>
      </w:r>
      <w:r w:rsidR="00384457" w:rsidRPr="00DB5407">
        <w:rPr>
          <w:rFonts w:ascii="Arial" w:hAnsi="Arial" w:cs="Arial"/>
          <w:sz w:val="22"/>
          <w:szCs w:val="22"/>
        </w:rPr>
        <w:lastRenderedPageBreak/>
        <w:t>Health and Safety Executive (HSE), The Royal College of Nursing (RCN) as well as the National Back Exchange (NBE).</w:t>
      </w:r>
    </w:p>
    <w:p w14:paraId="1764A28C" w14:textId="77777777" w:rsidR="00812E22" w:rsidRPr="007F10C9" w:rsidRDefault="00460F19" w:rsidP="00420A2B">
      <w:pPr>
        <w:ind w:left="502" w:hanging="360"/>
        <w:rPr>
          <w:rFonts w:ascii="Arial" w:hAnsi="Arial" w:cs="Arial"/>
          <w:sz w:val="22"/>
          <w:szCs w:val="22"/>
        </w:rPr>
      </w:pPr>
      <w:r w:rsidRPr="007F10C9">
        <w:rPr>
          <w:rFonts w:ascii="Arial" w:hAnsi="Arial" w:cs="Arial"/>
          <w:color w:val="000000"/>
          <w:sz w:val="22"/>
          <w:szCs w:val="22"/>
        </w:rPr>
        <w:t>19</w:t>
      </w:r>
      <w:r w:rsidR="00812E22" w:rsidRPr="007F10C9">
        <w:rPr>
          <w:rFonts w:ascii="Arial" w:hAnsi="Arial" w:cs="Arial"/>
          <w:color w:val="000000"/>
          <w:sz w:val="22"/>
          <w:szCs w:val="22"/>
        </w:rPr>
        <w:t>.</w:t>
      </w:r>
      <w:r w:rsidR="00812E22" w:rsidRPr="007F10C9">
        <w:rPr>
          <w:rFonts w:ascii="Arial" w:hAnsi="Arial" w:cs="Arial"/>
          <w:sz w:val="22"/>
          <w:szCs w:val="22"/>
          <w:lang w:val="en-US" w:eastAsia="en-US"/>
        </w:rPr>
        <w:t xml:space="preserve"> Work with a member of staff in the workplace who has been identified as encountering problems with patient moving and handling.  This may be by Occupational Health or Manager’s referral.</w:t>
      </w:r>
    </w:p>
    <w:p w14:paraId="0ABC8AA9" w14:textId="77777777" w:rsidR="002C36A9" w:rsidRPr="007F10C9" w:rsidRDefault="002C36A9" w:rsidP="009A55F3">
      <w:pPr>
        <w:tabs>
          <w:tab w:val="num" w:pos="0"/>
        </w:tabs>
        <w:rPr>
          <w:rFonts w:ascii="Arial" w:eastAsia="Verdana" w:hAnsi="Arial" w:cs="Arial"/>
          <w:b/>
          <w:color w:val="000000"/>
          <w:sz w:val="22"/>
          <w:szCs w:val="22"/>
        </w:rPr>
      </w:pPr>
    </w:p>
    <w:p w14:paraId="7E2038E7" w14:textId="77777777" w:rsidR="00155335" w:rsidRPr="006A16D2" w:rsidRDefault="00155335" w:rsidP="009A55F3">
      <w:pPr>
        <w:tabs>
          <w:tab w:val="num" w:pos="0"/>
        </w:tabs>
        <w:rPr>
          <w:rFonts w:ascii="Arial" w:eastAsia="Verdana" w:hAnsi="Arial" w:cs="Arial"/>
          <w:b/>
          <w:color w:val="000000"/>
          <w:sz w:val="22"/>
          <w:szCs w:val="22"/>
          <w:u w:val="single"/>
        </w:rPr>
      </w:pPr>
      <w:r w:rsidRPr="006A16D2">
        <w:rPr>
          <w:rFonts w:ascii="Arial" w:eastAsia="Verdana" w:hAnsi="Arial" w:cs="Arial"/>
          <w:b/>
          <w:color w:val="000000"/>
          <w:sz w:val="22"/>
          <w:szCs w:val="22"/>
          <w:u w:val="single"/>
        </w:rPr>
        <w:t>Trust Manual Handing Trainer</w:t>
      </w:r>
    </w:p>
    <w:p w14:paraId="3533E902" w14:textId="77777777" w:rsidR="00155335" w:rsidRPr="007F10C9" w:rsidRDefault="00155335" w:rsidP="009A55F3">
      <w:pPr>
        <w:tabs>
          <w:tab w:val="num" w:pos="0"/>
        </w:tabs>
        <w:rPr>
          <w:rFonts w:ascii="Arial" w:eastAsia="Verdana" w:hAnsi="Arial" w:cs="Arial"/>
          <w:b/>
          <w:color w:val="000000"/>
          <w:sz w:val="22"/>
          <w:szCs w:val="22"/>
          <w:u w:val="single"/>
        </w:rPr>
      </w:pPr>
    </w:p>
    <w:p w14:paraId="237ECB91" w14:textId="77777777" w:rsidR="00155335" w:rsidRPr="007F10C9" w:rsidRDefault="00155335" w:rsidP="009A55F3">
      <w:pPr>
        <w:tabs>
          <w:tab w:val="num" w:pos="0"/>
        </w:tabs>
        <w:rPr>
          <w:rFonts w:ascii="Arial" w:eastAsia="Verdana" w:hAnsi="Arial" w:cs="Arial"/>
          <w:bCs/>
          <w:color w:val="000000"/>
          <w:sz w:val="22"/>
          <w:szCs w:val="22"/>
        </w:rPr>
      </w:pPr>
      <w:r w:rsidRPr="007F10C9">
        <w:rPr>
          <w:rFonts w:ascii="Arial" w:eastAsia="Verdana" w:hAnsi="Arial" w:cs="Arial"/>
          <w:bCs/>
          <w:color w:val="000000"/>
          <w:sz w:val="22"/>
          <w:szCs w:val="22"/>
        </w:rPr>
        <w:t>The Trust Manual Handling Trainer duties will cover:</w:t>
      </w:r>
    </w:p>
    <w:p w14:paraId="52544B59" w14:textId="77777777" w:rsidR="00155335" w:rsidRPr="007F10C9" w:rsidRDefault="00155335" w:rsidP="009A55F3">
      <w:pPr>
        <w:tabs>
          <w:tab w:val="num" w:pos="0"/>
        </w:tabs>
        <w:rPr>
          <w:rFonts w:ascii="Arial" w:eastAsia="Verdana" w:hAnsi="Arial" w:cs="Arial"/>
          <w:bCs/>
          <w:color w:val="000000"/>
          <w:sz w:val="22"/>
          <w:szCs w:val="22"/>
        </w:rPr>
      </w:pPr>
    </w:p>
    <w:p w14:paraId="06DB6EBA" w14:textId="77777777" w:rsidR="00155335" w:rsidRPr="007F10C9" w:rsidRDefault="00155335"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To facilitate and assist with the planning, preparation, delivery, and assessments of moving and handling training at Trust Induction and ward updates.</w:t>
      </w:r>
    </w:p>
    <w:p w14:paraId="2B337D6F" w14:textId="77777777" w:rsidR="00155335" w:rsidRPr="007F10C9" w:rsidRDefault="00155335" w:rsidP="00155335">
      <w:pPr>
        <w:numPr>
          <w:ilvl w:val="0"/>
          <w:numId w:val="17"/>
        </w:numPr>
        <w:ind w:left="426"/>
        <w:rPr>
          <w:rFonts w:ascii="Arial" w:eastAsia="Verdana" w:hAnsi="Arial" w:cs="Arial"/>
          <w:bCs/>
          <w:color w:val="000000"/>
          <w:sz w:val="22"/>
          <w:szCs w:val="22"/>
        </w:rPr>
      </w:pPr>
      <w:r w:rsidRPr="007F10C9">
        <w:rPr>
          <w:rFonts w:ascii="Arial" w:hAnsi="Arial" w:cs="Arial"/>
          <w:bCs/>
          <w:sz w:val="22"/>
          <w:szCs w:val="22"/>
        </w:rPr>
        <w:t>To raise the profile of safe moving and handling and reduce the risk of injury to staff and patients.</w:t>
      </w:r>
    </w:p>
    <w:p w14:paraId="715FD713" w14:textId="77777777" w:rsidR="00155335" w:rsidRPr="007F10C9" w:rsidRDefault="00155335"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To assist with clerical input associated with the preparation and data collection of training programmes, course administration and clerical duties.</w:t>
      </w:r>
    </w:p>
    <w:p w14:paraId="04CAE63F" w14:textId="77777777" w:rsidR="008A1942" w:rsidRPr="007F10C9" w:rsidRDefault="008A1942"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Assist with the LOLER 6 monthly inspections.</w:t>
      </w:r>
    </w:p>
    <w:p w14:paraId="76EFB98D" w14:textId="77777777" w:rsidR="008A1942" w:rsidRPr="007F10C9" w:rsidRDefault="008A1942"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To assist and co-ordinate the moving and handling resources for the Trust i.e., plus sized patient equipment.</w:t>
      </w:r>
    </w:p>
    <w:p w14:paraId="65AE5F0A" w14:textId="77777777" w:rsidR="008A1942" w:rsidRPr="007F10C9" w:rsidRDefault="008A1942"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To work unsupervised when planning and preparing the relevant training sessions.</w:t>
      </w:r>
    </w:p>
    <w:p w14:paraId="6D80F68B" w14:textId="77777777" w:rsidR="008A1942" w:rsidRPr="007F10C9" w:rsidRDefault="008A1942"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Perform quality control assessments of the equipment.</w:t>
      </w:r>
    </w:p>
    <w:p w14:paraId="077F32A1" w14:textId="77777777" w:rsidR="008A1942" w:rsidRPr="007F10C9" w:rsidRDefault="008A1942" w:rsidP="00155335">
      <w:pPr>
        <w:numPr>
          <w:ilvl w:val="0"/>
          <w:numId w:val="17"/>
        </w:numPr>
        <w:ind w:left="426"/>
        <w:rPr>
          <w:rFonts w:ascii="Arial" w:eastAsia="Verdana" w:hAnsi="Arial" w:cs="Arial"/>
          <w:color w:val="000000"/>
          <w:sz w:val="22"/>
          <w:szCs w:val="22"/>
        </w:rPr>
      </w:pPr>
      <w:r w:rsidRPr="007F10C9">
        <w:rPr>
          <w:rFonts w:ascii="Arial" w:eastAsia="Verdana" w:hAnsi="Arial" w:cs="Arial"/>
          <w:color w:val="000000"/>
          <w:sz w:val="22"/>
          <w:szCs w:val="22"/>
        </w:rPr>
        <w:t xml:space="preserve">To follow and facilitate others to adhere to the professional guidelines and standards, Trust policies, procedures, </w:t>
      </w:r>
      <w:r w:rsidR="005B05D1" w:rsidRPr="007F10C9">
        <w:rPr>
          <w:rFonts w:ascii="Arial" w:eastAsia="Verdana" w:hAnsi="Arial" w:cs="Arial"/>
          <w:color w:val="000000"/>
          <w:sz w:val="22"/>
          <w:szCs w:val="22"/>
        </w:rPr>
        <w:t>protocols,</w:t>
      </w:r>
      <w:r w:rsidRPr="007F10C9">
        <w:rPr>
          <w:rFonts w:ascii="Arial" w:eastAsia="Verdana" w:hAnsi="Arial" w:cs="Arial"/>
          <w:color w:val="000000"/>
          <w:sz w:val="22"/>
          <w:szCs w:val="22"/>
        </w:rPr>
        <w:t xml:space="preserve"> and guidelines relating to moving and handling.</w:t>
      </w:r>
    </w:p>
    <w:p w14:paraId="35C5EEFB" w14:textId="77777777" w:rsidR="00155335" w:rsidRPr="007F10C9" w:rsidRDefault="00155335" w:rsidP="009A55F3">
      <w:pPr>
        <w:tabs>
          <w:tab w:val="num" w:pos="0"/>
        </w:tabs>
        <w:rPr>
          <w:rFonts w:ascii="Arial" w:eastAsia="Verdana" w:hAnsi="Arial" w:cs="Arial"/>
          <w:color w:val="000000"/>
          <w:sz w:val="22"/>
          <w:szCs w:val="22"/>
        </w:rPr>
      </w:pPr>
    </w:p>
    <w:p w14:paraId="620E94AC" w14:textId="77777777" w:rsidR="009A55F3" w:rsidRPr="006A16D2" w:rsidRDefault="009A55F3" w:rsidP="009A55F3">
      <w:pPr>
        <w:tabs>
          <w:tab w:val="num" w:pos="0"/>
        </w:tabs>
        <w:rPr>
          <w:rFonts w:ascii="Arial" w:hAnsi="Arial" w:cs="Arial"/>
          <w:b/>
          <w:i/>
          <w:color w:val="000000"/>
          <w:sz w:val="22"/>
          <w:szCs w:val="22"/>
          <w:u w:val="single"/>
        </w:rPr>
      </w:pPr>
      <w:r w:rsidRPr="00530F27">
        <w:rPr>
          <w:rFonts w:ascii="Arial" w:eastAsia="Verdana" w:hAnsi="Arial" w:cs="Arial"/>
          <w:b/>
          <w:i/>
          <w:color w:val="000000"/>
          <w:sz w:val="22"/>
          <w:szCs w:val="22"/>
        </w:rPr>
        <w:t xml:space="preserve"> </w:t>
      </w:r>
      <w:r w:rsidRPr="006A16D2">
        <w:rPr>
          <w:rFonts w:ascii="Arial" w:eastAsia="Verdana" w:hAnsi="Arial" w:cs="Arial"/>
          <w:b/>
          <w:color w:val="000000"/>
          <w:sz w:val="22"/>
          <w:szCs w:val="22"/>
          <w:u w:val="single"/>
        </w:rPr>
        <w:t>Patient Handling</w:t>
      </w:r>
      <w:r w:rsidRPr="006A16D2">
        <w:rPr>
          <w:rFonts w:ascii="Arial" w:eastAsia="Verdana" w:hAnsi="Arial" w:cs="Arial"/>
          <w:b/>
          <w:i/>
          <w:color w:val="000000"/>
          <w:sz w:val="22"/>
          <w:szCs w:val="22"/>
          <w:u w:val="single"/>
        </w:rPr>
        <w:t xml:space="preserve"> </w:t>
      </w:r>
      <w:r w:rsidRPr="006A16D2">
        <w:rPr>
          <w:rFonts w:ascii="Arial" w:hAnsi="Arial" w:cs="Arial"/>
          <w:b/>
          <w:color w:val="000000"/>
          <w:sz w:val="22"/>
          <w:szCs w:val="22"/>
          <w:u w:val="single"/>
        </w:rPr>
        <w:t>Keyworkers</w:t>
      </w:r>
    </w:p>
    <w:p w14:paraId="646A80DF" w14:textId="77777777" w:rsidR="009A55F3" w:rsidRPr="007F10C9" w:rsidRDefault="009A55F3" w:rsidP="009A55F3">
      <w:pPr>
        <w:ind w:left="1440" w:hanging="1440"/>
        <w:rPr>
          <w:rFonts w:ascii="Arial" w:hAnsi="Arial" w:cs="Arial"/>
          <w:color w:val="000000"/>
          <w:sz w:val="22"/>
          <w:szCs w:val="22"/>
        </w:rPr>
      </w:pPr>
    </w:p>
    <w:p w14:paraId="64DEC48D" w14:textId="423068B1" w:rsidR="009A55F3" w:rsidRPr="00DB5407" w:rsidRDefault="009A55F3" w:rsidP="00DB5407">
      <w:pPr>
        <w:pStyle w:val="ListParagraph"/>
        <w:numPr>
          <w:ilvl w:val="0"/>
          <w:numId w:val="31"/>
        </w:numPr>
        <w:rPr>
          <w:rFonts w:ascii="Arial" w:hAnsi="Arial" w:cs="Arial"/>
          <w:color w:val="000000"/>
          <w:sz w:val="22"/>
          <w:szCs w:val="22"/>
        </w:rPr>
      </w:pPr>
      <w:r w:rsidRPr="00DB5407">
        <w:rPr>
          <w:rFonts w:ascii="Arial" w:hAnsi="Arial" w:cs="Arial"/>
          <w:color w:val="000000"/>
          <w:sz w:val="22"/>
          <w:szCs w:val="22"/>
        </w:rPr>
        <w:t xml:space="preserve">Assist the Trust MHA in promoting the culture of best and safe working practice in terms of manual handling including the importance of appropriate risk assessment within </w:t>
      </w:r>
      <w:r w:rsidR="00822362" w:rsidRPr="00DB5407">
        <w:rPr>
          <w:rFonts w:ascii="Arial" w:hAnsi="Arial" w:cs="Arial"/>
          <w:color w:val="000000"/>
          <w:sz w:val="22"/>
          <w:szCs w:val="22"/>
        </w:rPr>
        <w:t>the</w:t>
      </w:r>
      <w:r w:rsidRPr="00DB5407">
        <w:rPr>
          <w:rFonts w:ascii="Arial" w:hAnsi="Arial" w:cs="Arial"/>
          <w:color w:val="000000"/>
          <w:sz w:val="22"/>
          <w:szCs w:val="22"/>
        </w:rPr>
        <w:t xml:space="preserve"> local ward/departmental working environment.</w:t>
      </w:r>
    </w:p>
    <w:p w14:paraId="51273162" w14:textId="272CD186" w:rsidR="009A55F3" w:rsidRPr="00DB5407" w:rsidRDefault="009A55F3" w:rsidP="00DB5407">
      <w:pPr>
        <w:pStyle w:val="ListParagraph"/>
        <w:numPr>
          <w:ilvl w:val="0"/>
          <w:numId w:val="31"/>
        </w:numPr>
        <w:tabs>
          <w:tab w:val="num" w:pos="1620"/>
        </w:tabs>
        <w:rPr>
          <w:rFonts w:ascii="Arial" w:hAnsi="Arial" w:cs="Arial"/>
          <w:color w:val="000000"/>
          <w:sz w:val="22"/>
          <w:szCs w:val="22"/>
        </w:rPr>
      </w:pPr>
      <w:r w:rsidRPr="00DB5407">
        <w:rPr>
          <w:rFonts w:ascii="Arial" w:hAnsi="Arial" w:cs="Arial"/>
          <w:color w:val="000000"/>
          <w:sz w:val="22"/>
          <w:szCs w:val="22"/>
        </w:rPr>
        <w:t xml:space="preserve">To act as a local role model in best and safe practice in terms of manual handling. </w:t>
      </w:r>
    </w:p>
    <w:p w14:paraId="42CE230C" w14:textId="3E3A0127" w:rsidR="009A55F3" w:rsidRPr="00DB5407" w:rsidRDefault="009A55F3" w:rsidP="00DB5407">
      <w:pPr>
        <w:pStyle w:val="ListParagraph"/>
        <w:numPr>
          <w:ilvl w:val="0"/>
          <w:numId w:val="31"/>
        </w:numPr>
        <w:tabs>
          <w:tab w:val="num" w:pos="1800"/>
        </w:tabs>
        <w:rPr>
          <w:rFonts w:ascii="Arial" w:hAnsi="Arial" w:cs="Arial"/>
          <w:color w:val="000000"/>
          <w:sz w:val="22"/>
          <w:szCs w:val="22"/>
        </w:rPr>
      </w:pPr>
      <w:r w:rsidRPr="00DB5407">
        <w:rPr>
          <w:rFonts w:ascii="Arial" w:hAnsi="Arial" w:cs="Arial"/>
          <w:color w:val="000000"/>
          <w:sz w:val="22"/>
          <w:szCs w:val="22"/>
        </w:rPr>
        <w:t>To be a point of contact for clinical staff</w:t>
      </w:r>
      <w:r w:rsidR="002C36A9" w:rsidRPr="00DB5407">
        <w:rPr>
          <w:rFonts w:ascii="Arial" w:hAnsi="Arial" w:cs="Arial"/>
          <w:color w:val="000000"/>
          <w:sz w:val="22"/>
          <w:szCs w:val="22"/>
        </w:rPr>
        <w:t xml:space="preserve"> on matters relating to manual handling</w:t>
      </w:r>
      <w:r w:rsidR="00537C1A" w:rsidRPr="00DB5407">
        <w:rPr>
          <w:rFonts w:ascii="Arial" w:hAnsi="Arial" w:cs="Arial"/>
          <w:color w:val="000000"/>
          <w:sz w:val="22"/>
          <w:szCs w:val="22"/>
        </w:rPr>
        <w:t>.</w:t>
      </w:r>
    </w:p>
    <w:p w14:paraId="79235D32" w14:textId="2A14B507" w:rsidR="009A55F3" w:rsidRPr="00DB5407" w:rsidRDefault="009A55F3" w:rsidP="00DB5407">
      <w:pPr>
        <w:pStyle w:val="ListParagraph"/>
        <w:numPr>
          <w:ilvl w:val="0"/>
          <w:numId w:val="31"/>
        </w:numPr>
        <w:rPr>
          <w:rFonts w:ascii="Arial" w:hAnsi="Arial" w:cs="Arial"/>
          <w:color w:val="000000"/>
          <w:sz w:val="22"/>
          <w:szCs w:val="22"/>
        </w:rPr>
      </w:pPr>
      <w:r w:rsidRPr="00DB5407">
        <w:rPr>
          <w:rFonts w:ascii="Arial" w:hAnsi="Arial" w:cs="Arial"/>
          <w:color w:val="000000"/>
          <w:sz w:val="22"/>
          <w:szCs w:val="22"/>
        </w:rPr>
        <w:t xml:space="preserve">To provide 2 yearly clinical practical update training on safer handling </w:t>
      </w:r>
      <w:r w:rsidR="002C36A9" w:rsidRPr="00DB5407">
        <w:rPr>
          <w:rFonts w:ascii="Arial" w:hAnsi="Arial" w:cs="Arial"/>
          <w:color w:val="000000"/>
          <w:sz w:val="22"/>
          <w:szCs w:val="22"/>
        </w:rPr>
        <w:t>techniques as advised by the Manual Handling Advisor</w:t>
      </w:r>
      <w:r w:rsidRPr="00DB5407">
        <w:rPr>
          <w:rFonts w:ascii="Arial" w:hAnsi="Arial" w:cs="Arial"/>
          <w:color w:val="000000"/>
          <w:sz w:val="22"/>
          <w:szCs w:val="22"/>
        </w:rPr>
        <w:t>.</w:t>
      </w:r>
    </w:p>
    <w:p w14:paraId="5CBB3F33" w14:textId="7AAC03F3" w:rsidR="009A55F3" w:rsidRPr="00DB5407" w:rsidRDefault="009A55F3" w:rsidP="00DB5407">
      <w:pPr>
        <w:pStyle w:val="ListParagraph"/>
        <w:numPr>
          <w:ilvl w:val="0"/>
          <w:numId w:val="31"/>
        </w:numPr>
        <w:rPr>
          <w:rFonts w:ascii="Arial" w:hAnsi="Arial" w:cs="Arial"/>
          <w:color w:val="000000"/>
          <w:sz w:val="22"/>
          <w:szCs w:val="22"/>
        </w:rPr>
      </w:pPr>
      <w:r w:rsidRPr="00DB5407">
        <w:rPr>
          <w:rFonts w:ascii="Arial" w:hAnsi="Arial" w:cs="Arial"/>
          <w:color w:val="000000"/>
          <w:sz w:val="22"/>
          <w:szCs w:val="22"/>
        </w:rPr>
        <w:t xml:space="preserve">To produce an inventory for the Manual Handling Advisor of all manual handling equipment and aids used in their wards/departments. </w:t>
      </w:r>
    </w:p>
    <w:p w14:paraId="16746112" w14:textId="19C7C51E" w:rsidR="009A55F3" w:rsidRPr="00DB5407" w:rsidRDefault="009A55F3" w:rsidP="00DB5407">
      <w:pPr>
        <w:pStyle w:val="ListParagraph"/>
        <w:numPr>
          <w:ilvl w:val="0"/>
          <w:numId w:val="31"/>
        </w:numPr>
        <w:rPr>
          <w:rFonts w:ascii="Arial" w:hAnsi="Arial" w:cs="Arial"/>
          <w:color w:val="000000"/>
          <w:sz w:val="22"/>
          <w:szCs w:val="22"/>
        </w:rPr>
      </w:pPr>
      <w:r w:rsidRPr="00DB5407">
        <w:rPr>
          <w:rFonts w:ascii="Arial" w:hAnsi="Arial" w:cs="Arial"/>
          <w:color w:val="000000"/>
          <w:sz w:val="22"/>
          <w:szCs w:val="22"/>
        </w:rPr>
        <w:t xml:space="preserve">To </w:t>
      </w:r>
      <w:proofErr w:type="gramStart"/>
      <w:r w:rsidRPr="00DB5407">
        <w:rPr>
          <w:rFonts w:ascii="Arial" w:hAnsi="Arial" w:cs="Arial"/>
          <w:color w:val="000000"/>
          <w:sz w:val="22"/>
          <w:szCs w:val="22"/>
        </w:rPr>
        <w:t>encourage/promote safe working practice at all times</w:t>
      </w:r>
      <w:proofErr w:type="gramEnd"/>
      <w:r w:rsidRPr="00DB5407">
        <w:rPr>
          <w:rFonts w:ascii="Arial" w:hAnsi="Arial" w:cs="Arial"/>
          <w:color w:val="000000"/>
          <w:sz w:val="22"/>
          <w:szCs w:val="22"/>
        </w:rPr>
        <w:t xml:space="preserve"> and report any concerns of malpractice immediately to their ward/de</w:t>
      </w:r>
      <w:r w:rsidR="002C36A9" w:rsidRPr="00DB5407">
        <w:rPr>
          <w:rFonts w:ascii="Arial" w:hAnsi="Arial" w:cs="Arial"/>
          <w:color w:val="000000"/>
          <w:sz w:val="22"/>
          <w:szCs w:val="22"/>
        </w:rPr>
        <w:t xml:space="preserve">partment leads and the Trust Manual Handling Advisor </w:t>
      </w:r>
      <w:r w:rsidRPr="00DB5407">
        <w:rPr>
          <w:rFonts w:ascii="Arial" w:hAnsi="Arial" w:cs="Arial"/>
          <w:color w:val="000000"/>
          <w:sz w:val="22"/>
          <w:szCs w:val="22"/>
        </w:rPr>
        <w:t>to ensure prevention of accidents and injuries.</w:t>
      </w:r>
    </w:p>
    <w:p w14:paraId="09BCA557" w14:textId="591ED9A9" w:rsidR="009A55F3" w:rsidRPr="00DB5407" w:rsidRDefault="009A55F3" w:rsidP="00DB5407">
      <w:pPr>
        <w:pStyle w:val="ListParagraph"/>
        <w:numPr>
          <w:ilvl w:val="0"/>
          <w:numId w:val="31"/>
        </w:numPr>
        <w:tabs>
          <w:tab w:val="left" w:pos="1440"/>
        </w:tabs>
        <w:rPr>
          <w:rFonts w:ascii="Arial" w:hAnsi="Arial" w:cs="Arial"/>
          <w:color w:val="000000"/>
          <w:sz w:val="22"/>
          <w:szCs w:val="22"/>
        </w:rPr>
      </w:pPr>
      <w:r w:rsidRPr="00DB5407">
        <w:rPr>
          <w:rFonts w:ascii="Arial" w:hAnsi="Arial" w:cs="Arial"/>
          <w:color w:val="000000"/>
          <w:sz w:val="22"/>
          <w:szCs w:val="22"/>
        </w:rPr>
        <w:t xml:space="preserve">To attend 2 yearly updates arranged by the Trusts Manual Handling Advisor </w:t>
      </w:r>
      <w:proofErr w:type="gramStart"/>
      <w:r w:rsidRPr="00DB5407">
        <w:rPr>
          <w:rFonts w:ascii="Arial" w:hAnsi="Arial" w:cs="Arial"/>
          <w:color w:val="000000"/>
          <w:sz w:val="22"/>
          <w:szCs w:val="22"/>
        </w:rPr>
        <w:t>in order to</w:t>
      </w:r>
      <w:proofErr w:type="gramEnd"/>
      <w:r w:rsidRPr="00DB5407">
        <w:rPr>
          <w:rFonts w:ascii="Arial" w:hAnsi="Arial" w:cs="Arial"/>
          <w:color w:val="000000"/>
          <w:sz w:val="22"/>
          <w:szCs w:val="22"/>
        </w:rPr>
        <w:t xml:space="preserve"> maintain knowledge, skills and competencies required to provide training.</w:t>
      </w:r>
    </w:p>
    <w:p w14:paraId="251FBE1E" w14:textId="21E016DD" w:rsidR="009A55F3" w:rsidRPr="00DB5407" w:rsidRDefault="009A55F3" w:rsidP="00DB5407">
      <w:pPr>
        <w:pStyle w:val="ListParagraph"/>
        <w:numPr>
          <w:ilvl w:val="0"/>
          <w:numId w:val="31"/>
        </w:numPr>
        <w:tabs>
          <w:tab w:val="num" w:pos="1800"/>
        </w:tabs>
        <w:rPr>
          <w:rFonts w:ascii="Arial" w:eastAsia="Symbol" w:hAnsi="Arial" w:cs="Arial"/>
          <w:color w:val="000000"/>
          <w:sz w:val="22"/>
          <w:szCs w:val="22"/>
        </w:rPr>
      </w:pPr>
      <w:r w:rsidRPr="00DB5407">
        <w:rPr>
          <w:rFonts w:ascii="Arial" w:eastAsia="Symbol" w:hAnsi="Arial" w:cs="Arial"/>
          <w:color w:val="000000"/>
          <w:sz w:val="22"/>
          <w:szCs w:val="22"/>
        </w:rPr>
        <w:t>Send copies of registers, health declarati</w:t>
      </w:r>
      <w:r w:rsidR="002C36A9" w:rsidRPr="00DB5407">
        <w:rPr>
          <w:rFonts w:ascii="Arial" w:eastAsia="Symbol" w:hAnsi="Arial" w:cs="Arial"/>
          <w:color w:val="000000"/>
          <w:sz w:val="22"/>
          <w:szCs w:val="22"/>
        </w:rPr>
        <w:t>on and practical forms, to the Manual Handling Advisor</w:t>
      </w:r>
      <w:r w:rsidRPr="00DB5407">
        <w:rPr>
          <w:rFonts w:ascii="Arial" w:eastAsia="Symbol" w:hAnsi="Arial" w:cs="Arial"/>
          <w:color w:val="000000"/>
          <w:sz w:val="22"/>
          <w:szCs w:val="22"/>
        </w:rPr>
        <w:t xml:space="preserve"> to enable staff members learning plan on MLE to be updated.</w:t>
      </w:r>
    </w:p>
    <w:p w14:paraId="4DCD51A0" w14:textId="3F7FE92A" w:rsidR="002C36A9" w:rsidRPr="00DB5407" w:rsidRDefault="009A55F3" w:rsidP="00DB5407">
      <w:pPr>
        <w:pStyle w:val="ListParagraph"/>
        <w:numPr>
          <w:ilvl w:val="0"/>
          <w:numId w:val="31"/>
        </w:numPr>
        <w:tabs>
          <w:tab w:val="num" w:pos="1800"/>
        </w:tabs>
        <w:rPr>
          <w:rFonts w:ascii="Arial" w:eastAsia="Symbol" w:hAnsi="Arial" w:cs="Arial"/>
          <w:color w:val="000000"/>
          <w:sz w:val="22"/>
          <w:szCs w:val="22"/>
        </w:rPr>
      </w:pPr>
      <w:r w:rsidRPr="00DB5407">
        <w:rPr>
          <w:rFonts w:ascii="Arial" w:eastAsia="Symbol" w:hAnsi="Arial" w:cs="Arial"/>
          <w:color w:val="000000"/>
          <w:sz w:val="22"/>
          <w:szCs w:val="22"/>
        </w:rPr>
        <w:t xml:space="preserve">Shall ensure that staff and themselves have completed and passed their </w:t>
      </w:r>
      <w:r w:rsidR="00155335" w:rsidRPr="00DB5407">
        <w:rPr>
          <w:rFonts w:ascii="Arial" w:eastAsia="Symbol" w:hAnsi="Arial" w:cs="Arial"/>
          <w:color w:val="000000"/>
          <w:sz w:val="22"/>
          <w:szCs w:val="22"/>
        </w:rPr>
        <w:t>online</w:t>
      </w:r>
      <w:r w:rsidRPr="00DB5407">
        <w:rPr>
          <w:rFonts w:ascii="Arial" w:eastAsia="Symbol" w:hAnsi="Arial" w:cs="Arial"/>
          <w:color w:val="000000"/>
          <w:sz w:val="22"/>
          <w:szCs w:val="22"/>
        </w:rPr>
        <w:t xml:space="preserve"> MLE</w:t>
      </w:r>
      <w:r w:rsidR="00912A01" w:rsidRPr="00DB5407">
        <w:rPr>
          <w:rFonts w:ascii="Arial" w:eastAsia="Symbol" w:hAnsi="Arial" w:cs="Arial"/>
          <w:color w:val="000000"/>
          <w:sz w:val="22"/>
          <w:szCs w:val="22"/>
        </w:rPr>
        <w:t xml:space="preserve"> </w:t>
      </w:r>
      <w:r w:rsidRPr="00DB5407">
        <w:rPr>
          <w:rFonts w:ascii="Arial" w:eastAsia="Symbol" w:hAnsi="Arial" w:cs="Arial"/>
          <w:color w:val="000000"/>
          <w:sz w:val="22"/>
          <w:szCs w:val="22"/>
        </w:rPr>
        <w:t>manual handling theory, prior to attending a practical update.</w:t>
      </w:r>
    </w:p>
    <w:p w14:paraId="58C140F6" w14:textId="4FF018C5" w:rsidR="009A55F3" w:rsidRPr="00DB5407" w:rsidRDefault="002C36A9" w:rsidP="00DB5407">
      <w:pPr>
        <w:pStyle w:val="ListParagraph"/>
        <w:numPr>
          <w:ilvl w:val="0"/>
          <w:numId w:val="31"/>
        </w:numPr>
        <w:tabs>
          <w:tab w:val="num" w:pos="1800"/>
        </w:tabs>
        <w:rPr>
          <w:rFonts w:ascii="Arial" w:eastAsia="Symbol" w:hAnsi="Arial" w:cs="Arial"/>
          <w:color w:val="000000"/>
          <w:sz w:val="22"/>
          <w:szCs w:val="22"/>
        </w:rPr>
      </w:pPr>
      <w:r w:rsidRPr="00DB5407">
        <w:rPr>
          <w:rFonts w:ascii="Arial" w:eastAsia="Symbol" w:hAnsi="Arial" w:cs="Arial"/>
          <w:color w:val="000000"/>
          <w:sz w:val="22"/>
          <w:szCs w:val="22"/>
        </w:rPr>
        <w:t>To assist the department leads in the completion of manual handling risk assessments</w:t>
      </w:r>
      <w:r w:rsidR="00C809DE" w:rsidRPr="00DB5407">
        <w:rPr>
          <w:rFonts w:ascii="Arial" w:eastAsia="Symbol" w:hAnsi="Arial" w:cs="Arial"/>
          <w:color w:val="000000"/>
          <w:sz w:val="22"/>
          <w:szCs w:val="22"/>
        </w:rPr>
        <w:t xml:space="preserve"> and to undertake risk training</w:t>
      </w:r>
      <w:r w:rsidRPr="00DB5407">
        <w:rPr>
          <w:rFonts w:ascii="Arial" w:eastAsia="Symbol" w:hAnsi="Arial" w:cs="Arial"/>
          <w:color w:val="000000"/>
          <w:sz w:val="22"/>
          <w:szCs w:val="22"/>
        </w:rPr>
        <w:t xml:space="preserve">. </w:t>
      </w:r>
      <w:r w:rsidR="009A55F3" w:rsidRPr="00DB5407">
        <w:rPr>
          <w:rFonts w:ascii="Arial" w:eastAsia="Symbol" w:hAnsi="Arial" w:cs="Arial"/>
          <w:color w:val="000000"/>
          <w:sz w:val="22"/>
          <w:szCs w:val="22"/>
        </w:rPr>
        <w:t xml:space="preserve">    </w:t>
      </w:r>
    </w:p>
    <w:p w14:paraId="08E61568" w14:textId="77777777" w:rsidR="009A55F3" w:rsidRPr="007F10C9" w:rsidRDefault="009A55F3" w:rsidP="009A55F3">
      <w:pPr>
        <w:tabs>
          <w:tab w:val="num" w:pos="1800"/>
        </w:tabs>
        <w:rPr>
          <w:rFonts w:ascii="Arial" w:hAnsi="Arial" w:cs="Arial"/>
          <w:color w:val="000000"/>
          <w:sz w:val="22"/>
          <w:szCs w:val="22"/>
        </w:rPr>
      </w:pPr>
    </w:p>
    <w:p w14:paraId="7DCFE9CE" w14:textId="77777777" w:rsidR="009A55F3" w:rsidRPr="007F10C9" w:rsidRDefault="009A55F3" w:rsidP="009A55F3">
      <w:pPr>
        <w:tabs>
          <w:tab w:val="num" w:pos="1800"/>
        </w:tabs>
        <w:ind w:left="1800" w:hanging="1800"/>
        <w:rPr>
          <w:rFonts w:ascii="Arial" w:hAnsi="Arial" w:cs="Arial"/>
          <w:color w:val="000000"/>
          <w:sz w:val="22"/>
          <w:szCs w:val="22"/>
        </w:rPr>
      </w:pPr>
      <w:r w:rsidRPr="007F10C9">
        <w:rPr>
          <w:rFonts w:ascii="Arial" w:hAnsi="Arial" w:cs="Arial"/>
          <w:b/>
          <w:color w:val="000000"/>
          <w:sz w:val="22"/>
          <w:szCs w:val="22"/>
        </w:rPr>
        <w:t xml:space="preserve"> </w:t>
      </w:r>
      <w:r w:rsidR="00155335" w:rsidRPr="007F10C9">
        <w:rPr>
          <w:rFonts w:ascii="Arial" w:hAnsi="Arial" w:cs="Arial"/>
          <w:b/>
          <w:color w:val="000000"/>
          <w:sz w:val="22"/>
          <w:szCs w:val="22"/>
          <w:u w:val="single"/>
        </w:rPr>
        <w:t>Non-Patient</w:t>
      </w:r>
      <w:r w:rsidRPr="007F10C9">
        <w:rPr>
          <w:rFonts w:ascii="Arial" w:hAnsi="Arial" w:cs="Arial"/>
          <w:b/>
          <w:color w:val="000000"/>
          <w:sz w:val="22"/>
          <w:szCs w:val="22"/>
          <w:u w:val="single"/>
        </w:rPr>
        <w:t xml:space="preserve"> Manual Handling Keyworkers</w:t>
      </w:r>
    </w:p>
    <w:p w14:paraId="2C49786D" w14:textId="77777777" w:rsidR="009A55F3" w:rsidRPr="007F10C9" w:rsidRDefault="009A55F3" w:rsidP="009A55F3">
      <w:pPr>
        <w:tabs>
          <w:tab w:val="num" w:pos="1800"/>
        </w:tabs>
        <w:ind w:left="1800" w:hanging="1800"/>
        <w:rPr>
          <w:rFonts w:ascii="Arial" w:hAnsi="Arial" w:cs="Arial"/>
          <w:color w:val="000000"/>
          <w:sz w:val="22"/>
          <w:szCs w:val="22"/>
        </w:rPr>
      </w:pPr>
    </w:p>
    <w:p w14:paraId="199DB95A" w14:textId="2D81A613" w:rsidR="009A55F3" w:rsidRPr="00DB5407" w:rsidRDefault="009A55F3" w:rsidP="00DB5407">
      <w:pPr>
        <w:pStyle w:val="ListParagraph"/>
        <w:numPr>
          <w:ilvl w:val="0"/>
          <w:numId w:val="33"/>
        </w:numPr>
        <w:tabs>
          <w:tab w:val="num" w:pos="1440"/>
        </w:tabs>
        <w:ind w:left="360"/>
        <w:rPr>
          <w:rFonts w:ascii="Arial" w:eastAsia="Symbol" w:hAnsi="Arial" w:cs="Arial"/>
          <w:color w:val="000000"/>
          <w:sz w:val="22"/>
          <w:szCs w:val="22"/>
        </w:rPr>
      </w:pPr>
      <w:r w:rsidRPr="00DB5407">
        <w:rPr>
          <w:rFonts w:ascii="Arial" w:eastAsia="Symbol" w:hAnsi="Arial" w:cs="Arial"/>
          <w:color w:val="000000"/>
          <w:sz w:val="22"/>
          <w:szCs w:val="22"/>
        </w:rPr>
        <w:t>To act as a local role model in best and safe practice in terms of manual handling.</w:t>
      </w:r>
    </w:p>
    <w:p w14:paraId="52DC7DAC" w14:textId="6B06E04B" w:rsidR="009A55F3" w:rsidRPr="00DB5407" w:rsidRDefault="009A55F3" w:rsidP="00DB5407">
      <w:pPr>
        <w:pStyle w:val="ListParagraph"/>
        <w:numPr>
          <w:ilvl w:val="0"/>
          <w:numId w:val="33"/>
        </w:numPr>
        <w:tabs>
          <w:tab w:val="num" w:pos="1440"/>
        </w:tabs>
        <w:ind w:left="360"/>
        <w:rPr>
          <w:rFonts w:ascii="Arial" w:eastAsia="Symbol" w:hAnsi="Arial" w:cs="Arial"/>
          <w:color w:val="000000"/>
          <w:sz w:val="22"/>
          <w:szCs w:val="22"/>
        </w:rPr>
      </w:pPr>
      <w:r w:rsidRPr="00DB5407">
        <w:rPr>
          <w:rFonts w:ascii="Arial" w:hAnsi="Arial" w:cs="Arial"/>
          <w:color w:val="000000"/>
          <w:sz w:val="22"/>
          <w:szCs w:val="22"/>
        </w:rPr>
        <w:t xml:space="preserve">To be a point of contact for </w:t>
      </w:r>
      <w:r w:rsidR="00A64AC1" w:rsidRPr="00DB5407">
        <w:rPr>
          <w:rFonts w:ascii="Arial" w:hAnsi="Arial" w:cs="Arial"/>
          <w:color w:val="000000"/>
          <w:sz w:val="22"/>
          <w:szCs w:val="22"/>
        </w:rPr>
        <w:t>non-patient</w:t>
      </w:r>
      <w:r w:rsidRPr="00DB5407">
        <w:rPr>
          <w:rFonts w:ascii="Arial" w:hAnsi="Arial" w:cs="Arial"/>
          <w:color w:val="000000"/>
          <w:sz w:val="22"/>
          <w:szCs w:val="22"/>
        </w:rPr>
        <w:t xml:space="preserve"> handlers</w:t>
      </w:r>
      <w:r w:rsidR="00537C1A" w:rsidRPr="00DB5407">
        <w:rPr>
          <w:rFonts w:ascii="Arial" w:hAnsi="Arial" w:cs="Arial"/>
          <w:color w:val="000000"/>
          <w:sz w:val="22"/>
          <w:szCs w:val="22"/>
        </w:rPr>
        <w:t>.</w:t>
      </w:r>
    </w:p>
    <w:p w14:paraId="6FCE105D" w14:textId="04470A2A" w:rsidR="009A55F3" w:rsidRPr="00DB5407" w:rsidRDefault="009A55F3" w:rsidP="00DB5407">
      <w:pPr>
        <w:pStyle w:val="ListParagraph"/>
        <w:numPr>
          <w:ilvl w:val="0"/>
          <w:numId w:val="33"/>
        </w:numPr>
        <w:tabs>
          <w:tab w:val="num" w:pos="1440"/>
        </w:tabs>
        <w:ind w:left="360"/>
        <w:rPr>
          <w:rFonts w:ascii="Arial" w:hAnsi="Arial" w:cs="Arial"/>
          <w:color w:val="000000"/>
          <w:sz w:val="22"/>
          <w:szCs w:val="22"/>
        </w:rPr>
      </w:pPr>
      <w:r w:rsidRPr="00DB5407">
        <w:rPr>
          <w:rFonts w:ascii="Arial" w:hAnsi="Arial" w:cs="Arial"/>
          <w:color w:val="000000"/>
          <w:sz w:val="22"/>
          <w:szCs w:val="22"/>
        </w:rPr>
        <w:t>To assist the Trust MHA in promoting the culture of best and safe working practice in terms of manual handling including the importance of appropriate risk assessment within their own local departmental working environment.</w:t>
      </w:r>
    </w:p>
    <w:p w14:paraId="4F56BAAB" w14:textId="25365370" w:rsidR="009A55F3" w:rsidRPr="00DB5407" w:rsidRDefault="009A55F3" w:rsidP="00DB5407">
      <w:pPr>
        <w:pStyle w:val="ListParagraph"/>
        <w:numPr>
          <w:ilvl w:val="0"/>
          <w:numId w:val="33"/>
        </w:numPr>
        <w:tabs>
          <w:tab w:val="num" w:pos="1440"/>
        </w:tabs>
        <w:ind w:left="360"/>
        <w:rPr>
          <w:rFonts w:ascii="Arial" w:eastAsia="Symbol" w:hAnsi="Arial" w:cs="Arial"/>
          <w:color w:val="000000"/>
          <w:sz w:val="22"/>
          <w:szCs w:val="22"/>
        </w:rPr>
      </w:pPr>
      <w:r w:rsidRPr="00DB5407">
        <w:rPr>
          <w:rFonts w:ascii="Arial" w:eastAsia="Symbol" w:hAnsi="Arial" w:cs="Arial"/>
          <w:color w:val="000000"/>
          <w:sz w:val="22"/>
          <w:szCs w:val="22"/>
        </w:rPr>
        <w:lastRenderedPageBreak/>
        <w:t>To provide where required 3 yearly practical non</w:t>
      </w:r>
      <w:r w:rsidR="00593072" w:rsidRPr="00DB5407">
        <w:rPr>
          <w:rFonts w:ascii="Arial" w:eastAsia="Symbol" w:hAnsi="Arial" w:cs="Arial"/>
          <w:color w:val="000000"/>
          <w:sz w:val="22"/>
          <w:szCs w:val="22"/>
        </w:rPr>
        <w:t>-</w:t>
      </w:r>
      <w:r w:rsidRPr="00DB5407">
        <w:rPr>
          <w:rFonts w:ascii="Arial" w:eastAsia="Symbol" w:hAnsi="Arial" w:cs="Arial"/>
          <w:color w:val="000000"/>
          <w:sz w:val="22"/>
          <w:szCs w:val="22"/>
        </w:rPr>
        <w:t xml:space="preserve"> patient handling updates for staff within their areas.</w:t>
      </w:r>
    </w:p>
    <w:p w14:paraId="4D4407C3" w14:textId="21493D98" w:rsidR="009A55F3" w:rsidRPr="00DB5407" w:rsidRDefault="009A55F3" w:rsidP="00DB5407">
      <w:pPr>
        <w:pStyle w:val="ListParagraph"/>
        <w:numPr>
          <w:ilvl w:val="0"/>
          <w:numId w:val="33"/>
        </w:numPr>
        <w:tabs>
          <w:tab w:val="num" w:pos="1440"/>
        </w:tabs>
        <w:ind w:left="360"/>
        <w:rPr>
          <w:rFonts w:ascii="Arial" w:eastAsia="Symbol" w:hAnsi="Arial" w:cs="Arial"/>
          <w:color w:val="000000"/>
          <w:sz w:val="22"/>
          <w:szCs w:val="22"/>
        </w:rPr>
      </w:pPr>
      <w:r w:rsidRPr="00DB5407">
        <w:rPr>
          <w:rFonts w:ascii="Arial" w:eastAsia="Symbol" w:hAnsi="Arial" w:cs="Arial"/>
          <w:color w:val="000000"/>
          <w:sz w:val="22"/>
          <w:szCs w:val="22"/>
        </w:rPr>
        <w:t xml:space="preserve">Shall ensure that staff and themselves have completed and passed their </w:t>
      </w:r>
      <w:r w:rsidR="00155335" w:rsidRPr="00DB5407">
        <w:rPr>
          <w:rFonts w:ascii="Arial" w:eastAsia="Symbol" w:hAnsi="Arial" w:cs="Arial"/>
          <w:color w:val="000000"/>
          <w:sz w:val="22"/>
          <w:szCs w:val="22"/>
        </w:rPr>
        <w:t>online</w:t>
      </w:r>
      <w:r w:rsidRPr="00DB5407">
        <w:rPr>
          <w:rFonts w:ascii="Arial" w:eastAsia="Symbol" w:hAnsi="Arial" w:cs="Arial"/>
          <w:color w:val="000000"/>
          <w:sz w:val="22"/>
          <w:szCs w:val="22"/>
        </w:rPr>
        <w:t xml:space="preserve"> theory, prior to attending a practical update.    </w:t>
      </w:r>
    </w:p>
    <w:p w14:paraId="45EAB548" w14:textId="61AF970F" w:rsidR="009A55F3" w:rsidRPr="00DB5407" w:rsidRDefault="009A55F3" w:rsidP="00DB5407">
      <w:pPr>
        <w:pStyle w:val="ListParagraph"/>
        <w:numPr>
          <w:ilvl w:val="0"/>
          <w:numId w:val="33"/>
        </w:numPr>
        <w:tabs>
          <w:tab w:val="num" w:pos="1440"/>
        </w:tabs>
        <w:ind w:left="360"/>
        <w:rPr>
          <w:rFonts w:ascii="Arial" w:eastAsia="Symbol" w:hAnsi="Arial" w:cs="Arial"/>
          <w:color w:val="000000"/>
          <w:sz w:val="22"/>
          <w:szCs w:val="22"/>
        </w:rPr>
      </w:pPr>
      <w:r w:rsidRPr="00DB5407">
        <w:rPr>
          <w:rFonts w:ascii="Arial" w:eastAsia="Symbol" w:hAnsi="Arial" w:cs="Arial"/>
          <w:color w:val="000000"/>
          <w:sz w:val="22"/>
          <w:szCs w:val="22"/>
        </w:rPr>
        <w:t>Send copies of registers, health declarations and practical form to the MHA to enable staff members learning plan on MLE to be updated.</w:t>
      </w:r>
    </w:p>
    <w:p w14:paraId="58396525" w14:textId="5AA4329B" w:rsidR="009A55F3" w:rsidRPr="00DB5407" w:rsidRDefault="00A04744" w:rsidP="00DB5407">
      <w:pPr>
        <w:pStyle w:val="ListParagraph"/>
        <w:numPr>
          <w:ilvl w:val="0"/>
          <w:numId w:val="33"/>
        </w:numPr>
        <w:tabs>
          <w:tab w:val="left" w:pos="1440"/>
        </w:tabs>
        <w:ind w:left="360"/>
        <w:rPr>
          <w:rFonts w:ascii="Arial" w:hAnsi="Arial" w:cs="Arial"/>
          <w:color w:val="000000"/>
          <w:sz w:val="22"/>
          <w:szCs w:val="22"/>
        </w:rPr>
      </w:pPr>
      <w:r w:rsidRPr="00DB5407">
        <w:rPr>
          <w:rFonts w:ascii="Arial" w:hAnsi="Arial" w:cs="Arial"/>
          <w:color w:val="000000"/>
          <w:sz w:val="22"/>
          <w:szCs w:val="22"/>
        </w:rPr>
        <w:t>To</w:t>
      </w:r>
      <w:r w:rsidR="009A55F3" w:rsidRPr="00DB5407">
        <w:rPr>
          <w:rFonts w:ascii="Arial" w:hAnsi="Arial" w:cs="Arial"/>
          <w:color w:val="000000"/>
          <w:sz w:val="22"/>
          <w:szCs w:val="22"/>
        </w:rPr>
        <w:t xml:space="preserve"> attend 3 yearly updates arranged by the Trusts Manual Handling Advisor </w:t>
      </w:r>
      <w:proofErr w:type="gramStart"/>
      <w:r w:rsidR="009A55F3" w:rsidRPr="00DB5407">
        <w:rPr>
          <w:rFonts w:ascii="Arial" w:hAnsi="Arial" w:cs="Arial"/>
          <w:color w:val="000000"/>
          <w:sz w:val="22"/>
          <w:szCs w:val="22"/>
        </w:rPr>
        <w:t>in order to</w:t>
      </w:r>
      <w:proofErr w:type="gramEnd"/>
      <w:r w:rsidR="009A55F3" w:rsidRPr="00DB5407">
        <w:rPr>
          <w:rFonts w:ascii="Arial" w:hAnsi="Arial" w:cs="Arial"/>
          <w:color w:val="000000"/>
          <w:sz w:val="22"/>
          <w:szCs w:val="22"/>
        </w:rPr>
        <w:t xml:space="preserve"> maintain knowledge, skills and </w:t>
      </w:r>
      <w:r w:rsidRPr="00DB5407">
        <w:rPr>
          <w:rFonts w:ascii="Arial" w:hAnsi="Arial" w:cs="Arial"/>
          <w:color w:val="000000"/>
          <w:sz w:val="22"/>
          <w:szCs w:val="22"/>
        </w:rPr>
        <w:t>competencies required to cascade</w:t>
      </w:r>
      <w:r w:rsidR="009A55F3" w:rsidRPr="00DB5407">
        <w:rPr>
          <w:rFonts w:ascii="Arial" w:hAnsi="Arial" w:cs="Arial"/>
          <w:color w:val="000000"/>
          <w:sz w:val="22"/>
          <w:szCs w:val="22"/>
        </w:rPr>
        <w:t xml:space="preserve"> training.</w:t>
      </w:r>
    </w:p>
    <w:p w14:paraId="281C64EA" w14:textId="77777777" w:rsidR="006A16D2" w:rsidRDefault="002C36A9" w:rsidP="00DB5407">
      <w:pPr>
        <w:pStyle w:val="ListParagraph"/>
        <w:numPr>
          <w:ilvl w:val="0"/>
          <w:numId w:val="33"/>
        </w:numPr>
        <w:tabs>
          <w:tab w:val="left" w:pos="1440"/>
        </w:tabs>
        <w:ind w:left="360"/>
        <w:rPr>
          <w:rFonts w:ascii="Arial" w:hAnsi="Arial" w:cs="Arial"/>
          <w:color w:val="000000"/>
          <w:sz w:val="22"/>
          <w:szCs w:val="22"/>
        </w:rPr>
      </w:pPr>
      <w:r w:rsidRPr="00DB5407">
        <w:rPr>
          <w:rFonts w:ascii="Arial" w:hAnsi="Arial" w:cs="Arial"/>
          <w:color w:val="000000"/>
          <w:sz w:val="22"/>
          <w:szCs w:val="22"/>
        </w:rPr>
        <w:t xml:space="preserve">To assist the department leads in the completion of manual handling risk assessments.  </w:t>
      </w:r>
    </w:p>
    <w:p w14:paraId="2CEA1C0D" w14:textId="1E75CBE9" w:rsidR="002C36A9" w:rsidRPr="006A16D2" w:rsidRDefault="002C36A9" w:rsidP="006A16D2">
      <w:pPr>
        <w:tabs>
          <w:tab w:val="left" w:pos="1440"/>
        </w:tabs>
        <w:rPr>
          <w:rFonts w:ascii="Arial" w:hAnsi="Arial" w:cs="Arial"/>
          <w:color w:val="000000"/>
          <w:sz w:val="22"/>
          <w:szCs w:val="22"/>
        </w:rPr>
      </w:pPr>
      <w:r w:rsidRPr="006A16D2">
        <w:rPr>
          <w:rFonts w:ascii="Arial" w:hAnsi="Arial" w:cs="Arial"/>
          <w:color w:val="000000"/>
          <w:sz w:val="22"/>
          <w:szCs w:val="22"/>
        </w:rPr>
        <w:t xml:space="preserve">   </w:t>
      </w:r>
    </w:p>
    <w:p w14:paraId="2C42EFDF" w14:textId="51437ECF" w:rsidR="002C36A9" w:rsidRDefault="002C36A9" w:rsidP="00DB5407">
      <w:pPr>
        <w:tabs>
          <w:tab w:val="left" w:pos="1440"/>
        </w:tabs>
        <w:ind w:hanging="180"/>
        <w:rPr>
          <w:rFonts w:ascii="Arial" w:hAnsi="Arial" w:cs="Arial"/>
          <w:color w:val="000000"/>
          <w:sz w:val="22"/>
          <w:szCs w:val="22"/>
        </w:rPr>
      </w:pPr>
    </w:p>
    <w:p w14:paraId="33B843E7" w14:textId="77777777" w:rsidR="00530F27" w:rsidRPr="00DB5407" w:rsidRDefault="00530F27" w:rsidP="00530F27">
      <w:pPr>
        <w:pStyle w:val="ListParagraph"/>
        <w:numPr>
          <w:ilvl w:val="0"/>
          <w:numId w:val="22"/>
        </w:numPr>
        <w:tabs>
          <w:tab w:val="left" w:pos="1440"/>
        </w:tabs>
        <w:ind w:left="284"/>
        <w:rPr>
          <w:rFonts w:ascii="Arial" w:hAnsi="Arial" w:cs="Arial"/>
          <w:b/>
          <w:bCs/>
          <w:color w:val="000000"/>
          <w:sz w:val="22"/>
          <w:szCs w:val="22"/>
        </w:rPr>
      </w:pPr>
      <w:r w:rsidRPr="00DB5407">
        <w:rPr>
          <w:rFonts w:ascii="Arial" w:hAnsi="Arial" w:cs="Arial"/>
          <w:b/>
          <w:bCs/>
          <w:color w:val="000000"/>
          <w:sz w:val="22"/>
          <w:szCs w:val="22"/>
        </w:rPr>
        <w:t>Definition</w:t>
      </w:r>
    </w:p>
    <w:p w14:paraId="74E9C565" w14:textId="77777777" w:rsidR="00530F27" w:rsidRDefault="00530F27" w:rsidP="00530F27">
      <w:pPr>
        <w:pStyle w:val="ListParagraph"/>
        <w:tabs>
          <w:tab w:val="left" w:pos="1440"/>
        </w:tabs>
        <w:ind w:left="0"/>
        <w:rPr>
          <w:rFonts w:ascii="Arial" w:hAnsi="Arial" w:cs="Arial"/>
          <w:color w:val="000000"/>
          <w:sz w:val="22"/>
          <w:szCs w:val="22"/>
        </w:rPr>
      </w:pPr>
    </w:p>
    <w:p w14:paraId="0E219576" w14:textId="37CA6056" w:rsidR="009A55F3" w:rsidRDefault="009A55F3" w:rsidP="00530F27">
      <w:pPr>
        <w:pStyle w:val="ListParagraph"/>
        <w:tabs>
          <w:tab w:val="left" w:pos="1440"/>
        </w:tabs>
        <w:ind w:left="0"/>
        <w:rPr>
          <w:rFonts w:ascii="Arial" w:hAnsi="Arial" w:cs="Arial"/>
          <w:color w:val="000000"/>
          <w:sz w:val="22"/>
          <w:szCs w:val="22"/>
        </w:rPr>
      </w:pPr>
      <w:r w:rsidRPr="00530F27">
        <w:rPr>
          <w:rFonts w:ascii="Arial" w:hAnsi="Arial" w:cs="Arial"/>
          <w:b/>
          <w:color w:val="000000"/>
          <w:sz w:val="22"/>
          <w:szCs w:val="22"/>
        </w:rPr>
        <w:t>Definition of Manual handling</w:t>
      </w:r>
      <w:r w:rsidR="00912A01" w:rsidRPr="00530F27">
        <w:rPr>
          <w:rFonts w:ascii="Arial" w:hAnsi="Arial" w:cs="Arial"/>
          <w:b/>
          <w:color w:val="000000"/>
          <w:sz w:val="22"/>
          <w:szCs w:val="22"/>
        </w:rPr>
        <w:t xml:space="preserve"> </w:t>
      </w:r>
      <w:r w:rsidRPr="00530F27">
        <w:rPr>
          <w:rFonts w:ascii="Arial" w:hAnsi="Arial" w:cs="Arial"/>
          <w:b/>
          <w:color w:val="000000"/>
          <w:sz w:val="22"/>
          <w:szCs w:val="22"/>
        </w:rPr>
        <w:t>-</w:t>
      </w:r>
      <w:r w:rsidRPr="00530F27">
        <w:rPr>
          <w:rFonts w:ascii="Arial" w:hAnsi="Arial" w:cs="Arial"/>
          <w:color w:val="000000"/>
          <w:sz w:val="22"/>
          <w:szCs w:val="22"/>
        </w:rPr>
        <w:t xml:space="preserve"> means the transporting or supporting of a load by hand or bodily force. This includes pushing, pulling, lifting, lowering, carrying, this includes the use of hoists or mechanical aids.</w:t>
      </w:r>
    </w:p>
    <w:p w14:paraId="6B224641" w14:textId="77777777" w:rsidR="006A16D2" w:rsidRPr="00530F27" w:rsidRDefault="006A16D2" w:rsidP="00530F27">
      <w:pPr>
        <w:pStyle w:val="ListParagraph"/>
        <w:tabs>
          <w:tab w:val="left" w:pos="1440"/>
        </w:tabs>
        <w:ind w:left="0"/>
        <w:rPr>
          <w:rFonts w:ascii="Arial" w:hAnsi="Arial" w:cs="Arial"/>
          <w:color w:val="000000"/>
          <w:sz w:val="22"/>
          <w:szCs w:val="22"/>
        </w:rPr>
      </w:pPr>
    </w:p>
    <w:p w14:paraId="396F812C" w14:textId="77777777" w:rsidR="009A55F3" w:rsidRPr="007F10C9" w:rsidRDefault="009A55F3" w:rsidP="009A55F3">
      <w:pPr>
        <w:rPr>
          <w:rFonts w:ascii="Arial" w:hAnsi="Arial" w:cs="Arial"/>
          <w:b/>
          <w:color w:val="000000"/>
          <w:sz w:val="22"/>
          <w:szCs w:val="22"/>
        </w:rPr>
      </w:pPr>
    </w:p>
    <w:p w14:paraId="05BB3C65" w14:textId="237151FE" w:rsidR="002C36A9" w:rsidRPr="00530F27" w:rsidRDefault="00530F27" w:rsidP="00530F27">
      <w:pPr>
        <w:pStyle w:val="ListParagraph"/>
        <w:numPr>
          <w:ilvl w:val="0"/>
          <w:numId w:val="22"/>
        </w:numPr>
        <w:ind w:left="284"/>
        <w:rPr>
          <w:rFonts w:ascii="Arial" w:hAnsi="Arial" w:cs="Arial"/>
          <w:b/>
          <w:color w:val="000000"/>
          <w:sz w:val="22"/>
          <w:szCs w:val="22"/>
        </w:rPr>
      </w:pPr>
      <w:r w:rsidRPr="007F10C9">
        <w:rPr>
          <w:rFonts w:ascii="Arial" w:hAnsi="Arial" w:cs="Arial"/>
          <w:b/>
          <w:bCs/>
          <w:kern w:val="36"/>
          <w:sz w:val="22"/>
          <w:szCs w:val="22"/>
          <w:lang w:val="en-US"/>
        </w:rPr>
        <w:t>Equipment provision, maintenance, and guidelines for use</w:t>
      </w:r>
    </w:p>
    <w:p w14:paraId="28498DE9" w14:textId="77777777" w:rsidR="00530F27" w:rsidRDefault="00530F27" w:rsidP="009A55F3">
      <w:pPr>
        <w:rPr>
          <w:rFonts w:ascii="Arial" w:hAnsi="Arial" w:cs="Arial"/>
          <w:b/>
          <w:bCs/>
          <w:kern w:val="36"/>
          <w:sz w:val="22"/>
          <w:szCs w:val="22"/>
          <w:lang w:val="en-US"/>
        </w:rPr>
      </w:pPr>
    </w:p>
    <w:p w14:paraId="584A790E" w14:textId="26E58ED5" w:rsidR="00912A01" w:rsidRDefault="009A55F3" w:rsidP="009A55F3">
      <w:pPr>
        <w:rPr>
          <w:rFonts w:ascii="Arial" w:hAnsi="Arial" w:cs="Arial"/>
          <w:color w:val="000000"/>
          <w:sz w:val="22"/>
          <w:szCs w:val="22"/>
        </w:rPr>
      </w:pPr>
      <w:proofErr w:type="gramStart"/>
      <w:r w:rsidRPr="007F10C9">
        <w:rPr>
          <w:rFonts w:ascii="Arial" w:hAnsi="Arial" w:cs="Arial"/>
          <w:color w:val="000000"/>
          <w:sz w:val="22"/>
          <w:szCs w:val="22"/>
        </w:rPr>
        <w:t>In order to</w:t>
      </w:r>
      <w:proofErr w:type="gramEnd"/>
      <w:r w:rsidRPr="007F10C9">
        <w:rPr>
          <w:rFonts w:ascii="Arial" w:hAnsi="Arial" w:cs="Arial"/>
          <w:color w:val="000000"/>
          <w:sz w:val="22"/>
          <w:szCs w:val="22"/>
        </w:rPr>
        <w:t xml:space="preserve"> comply with the MHOR”92, PUWER” 98 and LOLER “98 all lifting equipment should be assessed that it is in good condition and working order prior to each use. It is the duty of all staff using the aids to do this. If there is any doubt, then the aid must be taken out of service and marked clearly that it should not be </w:t>
      </w:r>
      <w:r w:rsidR="008A1942" w:rsidRPr="007F10C9">
        <w:rPr>
          <w:rFonts w:ascii="Arial" w:hAnsi="Arial" w:cs="Arial"/>
          <w:color w:val="000000"/>
          <w:sz w:val="22"/>
          <w:szCs w:val="22"/>
        </w:rPr>
        <w:t>used,</w:t>
      </w:r>
      <w:r w:rsidRPr="007F10C9">
        <w:rPr>
          <w:rFonts w:ascii="Arial" w:hAnsi="Arial" w:cs="Arial"/>
          <w:color w:val="000000"/>
          <w:sz w:val="22"/>
          <w:szCs w:val="22"/>
        </w:rPr>
        <w:t xml:space="preserve"> and the procedure of reporting faulty equipment followed as per Medical Devices policy dictates. The Trust MHA</w:t>
      </w:r>
      <w:r w:rsidR="00E5313B" w:rsidRPr="007F10C9">
        <w:rPr>
          <w:rFonts w:ascii="Arial" w:hAnsi="Arial" w:cs="Arial"/>
          <w:color w:val="000000"/>
          <w:sz w:val="22"/>
          <w:szCs w:val="22"/>
        </w:rPr>
        <w:t xml:space="preserve"> s</w:t>
      </w:r>
      <w:r w:rsidRPr="007F10C9">
        <w:rPr>
          <w:rFonts w:ascii="Arial" w:hAnsi="Arial" w:cs="Arial"/>
          <w:color w:val="000000"/>
          <w:sz w:val="22"/>
          <w:szCs w:val="22"/>
        </w:rPr>
        <w:t>hould also be informed.</w:t>
      </w:r>
    </w:p>
    <w:p w14:paraId="4FA559B8" w14:textId="77777777" w:rsidR="00DB5407" w:rsidRPr="007F10C9" w:rsidRDefault="00DB5407" w:rsidP="009A55F3">
      <w:pPr>
        <w:rPr>
          <w:rFonts w:ascii="Arial" w:hAnsi="Arial" w:cs="Arial"/>
          <w:color w:val="000000"/>
          <w:sz w:val="22"/>
          <w:szCs w:val="22"/>
        </w:rPr>
      </w:pPr>
    </w:p>
    <w:p w14:paraId="3C130167" w14:textId="77777777" w:rsidR="009A55F3" w:rsidRPr="007F10C9" w:rsidRDefault="009A55F3" w:rsidP="009A55F3">
      <w:pPr>
        <w:rPr>
          <w:rFonts w:ascii="Arial" w:hAnsi="Arial" w:cs="Arial"/>
          <w:color w:val="000000"/>
          <w:sz w:val="22"/>
          <w:szCs w:val="22"/>
        </w:rPr>
      </w:pPr>
      <w:r w:rsidRPr="007F10C9">
        <w:rPr>
          <w:rFonts w:ascii="Arial" w:hAnsi="Arial" w:cs="Arial"/>
          <w:b/>
          <w:color w:val="000000"/>
          <w:sz w:val="22"/>
          <w:szCs w:val="22"/>
          <w:u w:val="single"/>
        </w:rPr>
        <w:t>No</w:t>
      </w:r>
      <w:r w:rsidRPr="007F10C9">
        <w:rPr>
          <w:rFonts w:ascii="Arial" w:hAnsi="Arial" w:cs="Arial"/>
          <w:color w:val="000000"/>
          <w:sz w:val="22"/>
          <w:szCs w:val="22"/>
        </w:rPr>
        <w:t xml:space="preserve"> member</w:t>
      </w:r>
      <w:r w:rsidR="006A6B33" w:rsidRPr="007F10C9">
        <w:rPr>
          <w:rFonts w:ascii="Arial" w:hAnsi="Arial" w:cs="Arial"/>
          <w:color w:val="000000"/>
          <w:sz w:val="22"/>
          <w:szCs w:val="22"/>
        </w:rPr>
        <w:t xml:space="preserve"> </w:t>
      </w:r>
      <w:r w:rsidRPr="007F10C9">
        <w:rPr>
          <w:rFonts w:ascii="Arial" w:hAnsi="Arial" w:cs="Arial"/>
          <w:color w:val="000000"/>
          <w:sz w:val="22"/>
          <w:szCs w:val="22"/>
        </w:rPr>
        <w:t>of staff should use specific handling aids unless they have received appropriate training either by the Trust MHA the local MH keyworker</w:t>
      </w:r>
      <w:r w:rsidR="008A1942" w:rsidRPr="007F10C9">
        <w:rPr>
          <w:rFonts w:ascii="Arial" w:hAnsi="Arial" w:cs="Arial"/>
          <w:color w:val="000000"/>
          <w:sz w:val="22"/>
          <w:szCs w:val="22"/>
        </w:rPr>
        <w:t>, Trust Manual Handing Trainer</w:t>
      </w:r>
      <w:r w:rsidRPr="007F10C9">
        <w:rPr>
          <w:rFonts w:ascii="Arial" w:hAnsi="Arial" w:cs="Arial"/>
          <w:color w:val="000000"/>
          <w:sz w:val="22"/>
          <w:szCs w:val="22"/>
        </w:rPr>
        <w:t xml:space="preserve"> or by the appropriate Equipment Sales Representative. </w:t>
      </w:r>
    </w:p>
    <w:p w14:paraId="402994CD" w14:textId="77777777" w:rsidR="00E5313B" w:rsidRPr="007F10C9" w:rsidRDefault="00E5313B" w:rsidP="009A55F3">
      <w:pPr>
        <w:rPr>
          <w:rFonts w:ascii="Arial" w:hAnsi="Arial" w:cs="Arial"/>
          <w:b/>
          <w:color w:val="000000"/>
          <w:sz w:val="22"/>
          <w:szCs w:val="22"/>
        </w:rPr>
      </w:pPr>
    </w:p>
    <w:p w14:paraId="163E41C9" w14:textId="77777777" w:rsidR="001D2247" w:rsidRPr="007F10C9" w:rsidRDefault="009A55F3" w:rsidP="009A55F3">
      <w:pPr>
        <w:rPr>
          <w:rFonts w:ascii="Arial" w:hAnsi="Arial" w:cs="Arial"/>
          <w:color w:val="000000"/>
          <w:sz w:val="22"/>
          <w:szCs w:val="22"/>
        </w:rPr>
      </w:pPr>
      <w:r w:rsidRPr="007F10C9">
        <w:rPr>
          <w:rFonts w:ascii="Arial" w:hAnsi="Arial" w:cs="Arial"/>
          <w:color w:val="000000"/>
          <w:sz w:val="22"/>
          <w:szCs w:val="22"/>
        </w:rPr>
        <w:t xml:space="preserve">Lifting equipment such as slings, hoists </w:t>
      </w:r>
      <w:r w:rsidR="00593072" w:rsidRPr="007F10C9">
        <w:rPr>
          <w:rFonts w:ascii="Arial" w:hAnsi="Arial" w:cs="Arial"/>
          <w:color w:val="000000"/>
          <w:sz w:val="22"/>
          <w:szCs w:val="22"/>
        </w:rPr>
        <w:t>etc.</w:t>
      </w:r>
      <w:r w:rsidRPr="007F10C9">
        <w:rPr>
          <w:rFonts w:ascii="Arial" w:hAnsi="Arial" w:cs="Arial"/>
          <w:color w:val="000000"/>
          <w:sz w:val="22"/>
          <w:szCs w:val="22"/>
        </w:rPr>
        <w:t>, used for lifting people must be subject to a thorough inspection every 6 months</w:t>
      </w:r>
      <w:r w:rsidR="001D2247" w:rsidRPr="007F10C9">
        <w:rPr>
          <w:rFonts w:ascii="Arial" w:hAnsi="Arial" w:cs="Arial"/>
          <w:color w:val="000000"/>
          <w:sz w:val="22"/>
          <w:szCs w:val="22"/>
        </w:rPr>
        <w:t xml:space="preserve"> and serviced annually</w:t>
      </w:r>
      <w:r w:rsidRPr="007F10C9">
        <w:rPr>
          <w:rFonts w:ascii="Arial" w:hAnsi="Arial" w:cs="Arial"/>
          <w:color w:val="000000"/>
          <w:sz w:val="22"/>
          <w:szCs w:val="22"/>
        </w:rPr>
        <w:t xml:space="preserve">. </w:t>
      </w:r>
    </w:p>
    <w:p w14:paraId="6D6E702B" w14:textId="77777777" w:rsidR="001D2247" w:rsidRPr="007F10C9" w:rsidRDefault="001D2247" w:rsidP="009A55F3">
      <w:pPr>
        <w:rPr>
          <w:rFonts w:ascii="Arial" w:hAnsi="Arial" w:cs="Arial"/>
          <w:color w:val="000000"/>
          <w:sz w:val="22"/>
          <w:szCs w:val="22"/>
        </w:rPr>
      </w:pPr>
    </w:p>
    <w:p w14:paraId="40D20BA5" w14:textId="77777777" w:rsidR="001D2247" w:rsidRPr="007F10C9" w:rsidRDefault="001D2247" w:rsidP="009A55F3">
      <w:pPr>
        <w:rPr>
          <w:rFonts w:ascii="Arial" w:hAnsi="Arial" w:cs="Arial"/>
          <w:color w:val="000000"/>
          <w:sz w:val="22"/>
          <w:szCs w:val="22"/>
        </w:rPr>
      </w:pPr>
      <w:bookmarkStart w:id="0" w:name="_Hlk139707729"/>
      <w:r w:rsidRPr="007F10C9">
        <w:rPr>
          <w:rFonts w:ascii="Arial" w:hAnsi="Arial" w:cs="Arial"/>
          <w:color w:val="000000"/>
          <w:sz w:val="22"/>
          <w:szCs w:val="22"/>
        </w:rPr>
        <w:t xml:space="preserve">This service contract has been awarded to Medserve and all </w:t>
      </w:r>
      <w:r w:rsidR="00BD6058" w:rsidRPr="007F10C9">
        <w:rPr>
          <w:rFonts w:ascii="Arial" w:hAnsi="Arial" w:cs="Arial"/>
          <w:color w:val="000000"/>
          <w:sz w:val="22"/>
          <w:szCs w:val="22"/>
        </w:rPr>
        <w:t xml:space="preserve">Trust owned </w:t>
      </w:r>
      <w:r w:rsidRPr="007F10C9">
        <w:rPr>
          <w:rFonts w:ascii="Arial" w:hAnsi="Arial" w:cs="Arial"/>
          <w:color w:val="000000"/>
          <w:sz w:val="22"/>
          <w:szCs w:val="22"/>
        </w:rPr>
        <w:t>hoisting equipment must have a valid service sticker attached to the device advising when it was last serviced and when the next service is due</w:t>
      </w:r>
      <w:bookmarkEnd w:id="0"/>
      <w:r w:rsidRPr="007F10C9">
        <w:rPr>
          <w:rFonts w:ascii="Arial" w:hAnsi="Arial" w:cs="Arial"/>
          <w:color w:val="000000"/>
          <w:sz w:val="22"/>
          <w:szCs w:val="22"/>
        </w:rPr>
        <w:t xml:space="preserve">. If there is not a valid service sticker visible, please take the equipment out of use and report it directly to MDMS who will arrange a service visit. </w:t>
      </w:r>
    </w:p>
    <w:p w14:paraId="551593AE" w14:textId="77777777" w:rsidR="001D2247" w:rsidRPr="007F10C9" w:rsidRDefault="001D2247" w:rsidP="001D2247">
      <w:pPr>
        <w:rPr>
          <w:rFonts w:ascii="Arial" w:hAnsi="Arial" w:cs="Arial"/>
          <w:color w:val="000000"/>
          <w:sz w:val="22"/>
          <w:szCs w:val="22"/>
        </w:rPr>
      </w:pPr>
    </w:p>
    <w:p w14:paraId="37CF52C7" w14:textId="77777777" w:rsidR="001D2247" w:rsidRPr="007F10C9" w:rsidRDefault="001D2247" w:rsidP="001D2247">
      <w:pPr>
        <w:rPr>
          <w:rFonts w:ascii="Arial" w:hAnsi="Arial" w:cs="Arial"/>
          <w:color w:val="000000"/>
          <w:sz w:val="22"/>
          <w:szCs w:val="22"/>
        </w:rPr>
      </w:pPr>
      <w:r w:rsidRPr="007F10C9">
        <w:rPr>
          <w:rFonts w:ascii="Arial" w:hAnsi="Arial" w:cs="Arial"/>
          <w:color w:val="000000"/>
          <w:sz w:val="22"/>
          <w:szCs w:val="22"/>
        </w:rPr>
        <w:t xml:space="preserve">This inspection contract has been awarded to Medserve and all </w:t>
      </w:r>
      <w:r w:rsidR="00BD6058" w:rsidRPr="007F10C9">
        <w:rPr>
          <w:rFonts w:ascii="Arial" w:hAnsi="Arial" w:cs="Arial"/>
          <w:color w:val="000000"/>
          <w:sz w:val="22"/>
          <w:szCs w:val="22"/>
        </w:rPr>
        <w:t>hoists and slings</w:t>
      </w:r>
      <w:r w:rsidRPr="007F10C9">
        <w:rPr>
          <w:rFonts w:ascii="Arial" w:hAnsi="Arial" w:cs="Arial"/>
          <w:color w:val="000000"/>
          <w:sz w:val="22"/>
          <w:szCs w:val="22"/>
        </w:rPr>
        <w:t xml:space="preserve"> must have a valid in date tag attached to the device advising when the next inspection is due</w:t>
      </w:r>
      <w:r w:rsidR="00BD6058" w:rsidRPr="007F10C9">
        <w:rPr>
          <w:rFonts w:ascii="Arial" w:hAnsi="Arial" w:cs="Arial"/>
          <w:color w:val="000000"/>
          <w:sz w:val="22"/>
          <w:szCs w:val="22"/>
        </w:rPr>
        <w:t>. This occurs every 6 months.</w:t>
      </w:r>
    </w:p>
    <w:p w14:paraId="27A76A98" w14:textId="77777777" w:rsidR="001D2247" w:rsidRPr="007F10C9" w:rsidRDefault="001D2247" w:rsidP="001D2247">
      <w:pPr>
        <w:rPr>
          <w:rFonts w:ascii="Arial" w:hAnsi="Arial" w:cs="Arial"/>
          <w:color w:val="000000"/>
          <w:sz w:val="22"/>
          <w:szCs w:val="22"/>
        </w:rPr>
      </w:pPr>
    </w:p>
    <w:p w14:paraId="5CB11BF0" w14:textId="77777777" w:rsidR="001D2247" w:rsidRPr="007F10C9" w:rsidRDefault="001D2247" w:rsidP="001D2247">
      <w:pPr>
        <w:rPr>
          <w:rFonts w:ascii="Arial" w:hAnsi="Arial" w:cs="Arial"/>
          <w:color w:val="000000"/>
          <w:sz w:val="22"/>
          <w:szCs w:val="22"/>
        </w:rPr>
      </w:pPr>
      <w:r w:rsidRPr="007F10C9">
        <w:rPr>
          <w:rFonts w:ascii="Arial" w:hAnsi="Arial" w:cs="Arial"/>
          <w:color w:val="000000"/>
          <w:sz w:val="22"/>
          <w:szCs w:val="22"/>
        </w:rPr>
        <w:t>If manual handling</w:t>
      </w:r>
      <w:r w:rsidR="00E673F6" w:rsidRPr="007F10C9">
        <w:rPr>
          <w:rFonts w:ascii="Arial" w:hAnsi="Arial" w:cs="Arial"/>
          <w:color w:val="000000"/>
          <w:sz w:val="22"/>
          <w:szCs w:val="22"/>
        </w:rPr>
        <w:t xml:space="preserve"> hoisting</w:t>
      </w:r>
      <w:r w:rsidRPr="007F10C9">
        <w:rPr>
          <w:rFonts w:ascii="Arial" w:hAnsi="Arial" w:cs="Arial"/>
          <w:color w:val="000000"/>
          <w:sz w:val="22"/>
          <w:szCs w:val="22"/>
        </w:rPr>
        <w:t xml:space="preserve"> equipment is out of </w:t>
      </w:r>
      <w:r w:rsidR="00BD6058" w:rsidRPr="007F10C9">
        <w:rPr>
          <w:rFonts w:ascii="Arial" w:hAnsi="Arial" w:cs="Arial"/>
          <w:color w:val="000000"/>
          <w:sz w:val="22"/>
          <w:szCs w:val="22"/>
        </w:rPr>
        <w:t>date,</w:t>
      </w:r>
      <w:r w:rsidRPr="007F10C9">
        <w:rPr>
          <w:rFonts w:ascii="Arial" w:hAnsi="Arial" w:cs="Arial"/>
          <w:color w:val="000000"/>
          <w:sz w:val="22"/>
          <w:szCs w:val="22"/>
        </w:rPr>
        <w:t xml:space="preserve"> then </w:t>
      </w:r>
      <w:r w:rsidR="00BD6058" w:rsidRPr="007F10C9">
        <w:rPr>
          <w:rFonts w:ascii="Arial" w:hAnsi="Arial" w:cs="Arial"/>
          <w:color w:val="000000"/>
          <w:sz w:val="22"/>
          <w:szCs w:val="22"/>
        </w:rPr>
        <w:t xml:space="preserve">it </w:t>
      </w:r>
      <w:r w:rsidRPr="007F10C9">
        <w:rPr>
          <w:rFonts w:ascii="Arial" w:hAnsi="Arial" w:cs="Arial"/>
          <w:color w:val="000000"/>
          <w:sz w:val="22"/>
          <w:szCs w:val="22"/>
        </w:rPr>
        <w:t>must be isolated, not used and MDM</w:t>
      </w:r>
      <w:r w:rsidR="00BD6058" w:rsidRPr="007F10C9">
        <w:rPr>
          <w:rFonts w:ascii="Arial" w:hAnsi="Arial" w:cs="Arial"/>
          <w:color w:val="000000"/>
          <w:sz w:val="22"/>
          <w:szCs w:val="22"/>
        </w:rPr>
        <w:t>S</w:t>
      </w:r>
      <w:r w:rsidRPr="007F10C9">
        <w:rPr>
          <w:rFonts w:ascii="Arial" w:hAnsi="Arial" w:cs="Arial"/>
          <w:color w:val="000000"/>
          <w:sz w:val="22"/>
          <w:szCs w:val="22"/>
        </w:rPr>
        <w:t xml:space="preserve"> and the MHA contacted.</w:t>
      </w:r>
    </w:p>
    <w:p w14:paraId="1189B469" w14:textId="77777777" w:rsidR="001D2247" w:rsidRPr="007F10C9" w:rsidRDefault="001D2247" w:rsidP="009A55F3">
      <w:pPr>
        <w:rPr>
          <w:rFonts w:ascii="Arial" w:hAnsi="Arial" w:cs="Arial"/>
          <w:color w:val="000000"/>
          <w:sz w:val="22"/>
          <w:szCs w:val="22"/>
        </w:rPr>
      </w:pPr>
    </w:p>
    <w:p w14:paraId="6ADADB09" w14:textId="77777777" w:rsidR="001D2247" w:rsidRPr="007F10C9" w:rsidRDefault="001D2247" w:rsidP="009A55F3">
      <w:pPr>
        <w:rPr>
          <w:rFonts w:ascii="Arial" w:hAnsi="Arial" w:cs="Arial"/>
          <w:color w:val="000000"/>
          <w:sz w:val="22"/>
          <w:szCs w:val="22"/>
        </w:rPr>
      </w:pPr>
      <w:r w:rsidRPr="007F10C9">
        <w:rPr>
          <w:rFonts w:ascii="Arial" w:hAnsi="Arial" w:cs="Arial"/>
          <w:color w:val="000000"/>
          <w:sz w:val="22"/>
          <w:szCs w:val="22"/>
        </w:rPr>
        <w:t xml:space="preserve">Please refer to the Medical Devices Policy on the </w:t>
      </w:r>
      <w:r w:rsidR="00BD6058" w:rsidRPr="007F10C9">
        <w:rPr>
          <w:rFonts w:ascii="Arial" w:hAnsi="Arial" w:cs="Arial"/>
          <w:color w:val="000000"/>
          <w:sz w:val="22"/>
          <w:szCs w:val="22"/>
        </w:rPr>
        <w:t>Microguide</w:t>
      </w:r>
      <w:r w:rsidRPr="007F10C9">
        <w:rPr>
          <w:rFonts w:ascii="Arial" w:hAnsi="Arial" w:cs="Arial"/>
          <w:color w:val="000000"/>
          <w:sz w:val="22"/>
          <w:szCs w:val="22"/>
        </w:rPr>
        <w:t xml:space="preserve"> for more </w:t>
      </w:r>
      <w:r w:rsidR="00BD6058" w:rsidRPr="007F10C9">
        <w:rPr>
          <w:rFonts w:ascii="Arial" w:hAnsi="Arial" w:cs="Arial"/>
          <w:color w:val="000000"/>
          <w:sz w:val="22"/>
          <w:szCs w:val="22"/>
        </w:rPr>
        <w:t>information or</w:t>
      </w:r>
      <w:r w:rsidRPr="007F10C9">
        <w:rPr>
          <w:rFonts w:ascii="Arial" w:hAnsi="Arial" w:cs="Arial"/>
          <w:color w:val="000000"/>
          <w:sz w:val="22"/>
          <w:szCs w:val="22"/>
        </w:rPr>
        <w:t xml:space="preserve"> contact the Medical Devices for advice and support.</w:t>
      </w:r>
    </w:p>
    <w:p w14:paraId="6911DFA1" w14:textId="77777777" w:rsidR="001D2247" w:rsidRPr="007F10C9" w:rsidRDefault="001D2247" w:rsidP="009A55F3">
      <w:pPr>
        <w:rPr>
          <w:rFonts w:ascii="Arial" w:hAnsi="Arial" w:cs="Arial"/>
          <w:color w:val="000000"/>
          <w:sz w:val="22"/>
          <w:szCs w:val="22"/>
        </w:rPr>
      </w:pPr>
    </w:p>
    <w:p w14:paraId="6DBD0AF6" w14:textId="77777777" w:rsidR="00BD6058" w:rsidRPr="007F10C9" w:rsidRDefault="00BD6058" w:rsidP="009A55F3">
      <w:pPr>
        <w:rPr>
          <w:rFonts w:ascii="Arial" w:hAnsi="Arial" w:cs="Arial"/>
          <w:color w:val="000000"/>
          <w:sz w:val="22"/>
          <w:szCs w:val="22"/>
        </w:rPr>
      </w:pPr>
      <w:r w:rsidRPr="007F10C9">
        <w:rPr>
          <w:rFonts w:ascii="Arial" w:hAnsi="Arial" w:cs="Arial"/>
          <w:color w:val="000000"/>
          <w:sz w:val="22"/>
          <w:szCs w:val="22"/>
        </w:rPr>
        <w:t xml:space="preserve">Once the inspection has been </w:t>
      </w:r>
      <w:r w:rsidR="005B05D1" w:rsidRPr="007F10C9">
        <w:rPr>
          <w:rFonts w:ascii="Arial" w:hAnsi="Arial" w:cs="Arial"/>
          <w:color w:val="000000"/>
          <w:sz w:val="22"/>
          <w:szCs w:val="22"/>
        </w:rPr>
        <w:t>completed,</w:t>
      </w:r>
      <w:r w:rsidRPr="007F10C9">
        <w:rPr>
          <w:rFonts w:ascii="Arial" w:hAnsi="Arial" w:cs="Arial"/>
          <w:color w:val="000000"/>
          <w:sz w:val="22"/>
          <w:szCs w:val="22"/>
        </w:rPr>
        <w:t xml:space="preserve"> t</w:t>
      </w:r>
      <w:r w:rsidR="009A55F3" w:rsidRPr="007F10C9">
        <w:rPr>
          <w:rFonts w:ascii="Arial" w:hAnsi="Arial" w:cs="Arial"/>
          <w:color w:val="000000"/>
          <w:sz w:val="22"/>
          <w:szCs w:val="22"/>
        </w:rPr>
        <w:t>he hoist</w:t>
      </w:r>
      <w:r w:rsidRPr="007F10C9">
        <w:rPr>
          <w:rFonts w:ascii="Arial" w:hAnsi="Arial" w:cs="Arial"/>
          <w:color w:val="000000"/>
          <w:sz w:val="22"/>
          <w:szCs w:val="22"/>
        </w:rPr>
        <w:t>s</w:t>
      </w:r>
      <w:r w:rsidR="009A55F3" w:rsidRPr="007F10C9">
        <w:rPr>
          <w:rFonts w:ascii="Arial" w:hAnsi="Arial" w:cs="Arial"/>
          <w:color w:val="000000"/>
          <w:sz w:val="22"/>
          <w:szCs w:val="22"/>
        </w:rPr>
        <w:t xml:space="preserve"> will </w:t>
      </w:r>
      <w:r w:rsidR="00A034B9" w:rsidRPr="007F10C9">
        <w:rPr>
          <w:rFonts w:ascii="Arial" w:hAnsi="Arial" w:cs="Arial"/>
          <w:color w:val="000000"/>
          <w:sz w:val="22"/>
          <w:szCs w:val="22"/>
        </w:rPr>
        <w:t>have a tag</w:t>
      </w:r>
      <w:r w:rsidR="009A55F3" w:rsidRPr="007F10C9">
        <w:rPr>
          <w:rFonts w:ascii="Arial" w:hAnsi="Arial" w:cs="Arial"/>
          <w:color w:val="000000"/>
          <w:sz w:val="22"/>
          <w:szCs w:val="22"/>
        </w:rPr>
        <w:t xml:space="preserve"> </w:t>
      </w:r>
      <w:r w:rsidR="00A034B9" w:rsidRPr="007F10C9">
        <w:rPr>
          <w:rFonts w:ascii="Arial" w:hAnsi="Arial" w:cs="Arial"/>
          <w:color w:val="000000"/>
          <w:sz w:val="22"/>
          <w:szCs w:val="22"/>
        </w:rPr>
        <w:t>that will</w:t>
      </w:r>
      <w:r w:rsidR="009A55F3" w:rsidRPr="007F10C9">
        <w:rPr>
          <w:rFonts w:ascii="Arial" w:hAnsi="Arial" w:cs="Arial"/>
          <w:color w:val="000000"/>
          <w:sz w:val="22"/>
          <w:szCs w:val="22"/>
        </w:rPr>
        <w:t xml:space="preserve"> read </w:t>
      </w:r>
      <w:r w:rsidR="00593072" w:rsidRPr="007F10C9">
        <w:rPr>
          <w:rFonts w:ascii="Arial" w:hAnsi="Arial" w:cs="Arial"/>
          <w:color w:val="000000"/>
          <w:sz w:val="22"/>
          <w:szCs w:val="22"/>
        </w:rPr>
        <w:t>“NEXT</w:t>
      </w:r>
      <w:r w:rsidR="009A55F3" w:rsidRPr="007F10C9">
        <w:rPr>
          <w:rFonts w:ascii="Arial" w:hAnsi="Arial" w:cs="Arial"/>
          <w:color w:val="000000"/>
          <w:sz w:val="22"/>
          <w:szCs w:val="22"/>
        </w:rPr>
        <w:t xml:space="preserve"> INSPECTION DUE” and the relevant month and year will follow.</w:t>
      </w:r>
      <w:r w:rsidR="00A034B9" w:rsidRPr="007F10C9">
        <w:rPr>
          <w:rFonts w:ascii="Arial" w:hAnsi="Arial" w:cs="Arial"/>
          <w:color w:val="000000"/>
          <w:sz w:val="22"/>
          <w:szCs w:val="22"/>
        </w:rPr>
        <w:t xml:space="preserve"> </w:t>
      </w:r>
      <w:r w:rsidRPr="007F10C9">
        <w:rPr>
          <w:rFonts w:ascii="Arial" w:hAnsi="Arial" w:cs="Arial"/>
          <w:color w:val="000000"/>
          <w:sz w:val="22"/>
          <w:szCs w:val="22"/>
        </w:rPr>
        <w:t xml:space="preserve">The slings will have a tag that will read “NEXT INSPECTION DUE” and the relevant month and year will </w:t>
      </w:r>
      <w:r w:rsidR="00E673F6" w:rsidRPr="007F10C9">
        <w:rPr>
          <w:rFonts w:ascii="Arial" w:hAnsi="Arial" w:cs="Arial"/>
          <w:color w:val="000000"/>
          <w:sz w:val="22"/>
          <w:szCs w:val="22"/>
        </w:rPr>
        <w:t>follow. These tags must not be removed by staff.</w:t>
      </w:r>
    </w:p>
    <w:p w14:paraId="085A79A7" w14:textId="77777777" w:rsidR="00BD6058" w:rsidRPr="007F10C9" w:rsidRDefault="00BD6058" w:rsidP="009A55F3">
      <w:pPr>
        <w:rPr>
          <w:rFonts w:ascii="Arial" w:hAnsi="Arial" w:cs="Arial"/>
          <w:color w:val="000000"/>
          <w:sz w:val="22"/>
          <w:szCs w:val="22"/>
        </w:rPr>
      </w:pPr>
    </w:p>
    <w:p w14:paraId="11F9BFEE" w14:textId="77777777" w:rsidR="00A034B9" w:rsidRPr="007F10C9" w:rsidRDefault="00460F19" w:rsidP="009A55F3">
      <w:pPr>
        <w:rPr>
          <w:rFonts w:ascii="Arial" w:hAnsi="Arial" w:cs="Arial"/>
          <w:color w:val="000000"/>
          <w:sz w:val="22"/>
          <w:szCs w:val="22"/>
        </w:rPr>
      </w:pPr>
      <w:r w:rsidRPr="007F10C9">
        <w:rPr>
          <w:rFonts w:ascii="Arial" w:hAnsi="Arial" w:cs="Arial"/>
          <w:color w:val="000000"/>
          <w:sz w:val="22"/>
          <w:szCs w:val="22"/>
        </w:rPr>
        <w:lastRenderedPageBreak/>
        <w:t xml:space="preserve">All </w:t>
      </w:r>
      <w:r w:rsidR="009A55F3" w:rsidRPr="007F10C9">
        <w:rPr>
          <w:rFonts w:ascii="Arial" w:hAnsi="Arial" w:cs="Arial"/>
          <w:color w:val="000000"/>
          <w:sz w:val="22"/>
          <w:szCs w:val="22"/>
        </w:rPr>
        <w:t xml:space="preserve">slings will have </w:t>
      </w:r>
      <w:r w:rsidRPr="007F10C9">
        <w:rPr>
          <w:rFonts w:ascii="Arial" w:hAnsi="Arial" w:cs="Arial"/>
          <w:color w:val="000000"/>
          <w:sz w:val="22"/>
          <w:szCs w:val="22"/>
        </w:rPr>
        <w:t>a</w:t>
      </w:r>
      <w:r w:rsidR="001D2247" w:rsidRPr="007F10C9">
        <w:rPr>
          <w:rFonts w:ascii="Arial" w:hAnsi="Arial" w:cs="Arial"/>
          <w:color w:val="000000"/>
          <w:sz w:val="22"/>
          <w:szCs w:val="22"/>
        </w:rPr>
        <w:t>n additional</w:t>
      </w:r>
      <w:r w:rsidR="009A55F3" w:rsidRPr="007F10C9">
        <w:rPr>
          <w:rFonts w:ascii="Arial" w:hAnsi="Arial" w:cs="Arial"/>
          <w:color w:val="000000"/>
          <w:sz w:val="22"/>
          <w:szCs w:val="22"/>
        </w:rPr>
        <w:t xml:space="preserve"> </w:t>
      </w:r>
      <w:r w:rsidR="00A034B9" w:rsidRPr="007F10C9">
        <w:rPr>
          <w:rFonts w:ascii="Arial" w:hAnsi="Arial" w:cs="Arial"/>
          <w:color w:val="000000"/>
          <w:sz w:val="22"/>
          <w:szCs w:val="22"/>
        </w:rPr>
        <w:t xml:space="preserve">green </w:t>
      </w:r>
      <w:r w:rsidR="009A55F3" w:rsidRPr="007F10C9">
        <w:rPr>
          <w:rFonts w:ascii="Arial" w:hAnsi="Arial" w:cs="Arial"/>
          <w:color w:val="000000"/>
          <w:sz w:val="22"/>
          <w:szCs w:val="22"/>
        </w:rPr>
        <w:t>tag</w:t>
      </w:r>
      <w:r w:rsidR="00A034B9" w:rsidRPr="007F10C9">
        <w:rPr>
          <w:rFonts w:ascii="Arial" w:hAnsi="Arial" w:cs="Arial"/>
          <w:color w:val="000000"/>
          <w:sz w:val="22"/>
          <w:szCs w:val="22"/>
        </w:rPr>
        <w:t xml:space="preserve"> attached</w:t>
      </w:r>
      <w:r w:rsidR="009A55F3" w:rsidRPr="007F10C9">
        <w:rPr>
          <w:rFonts w:ascii="Arial" w:hAnsi="Arial" w:cs="Arial"/>
          <w:color w:val="000000"/>
          <w:sz w:val="22"/>
          <w:szCs w:val="22"/>
        </w:rPr>
        <w:t xml:space="preserve"> </w:t>
      </w:r>
      <w:r w:rsidR="00A034B9" w:rsidRPr="007F10C9">
        <w:rPr>
          <w:rFonts w:ascii="Arial" w:hAnsi="Arial" w:cs="Arial"/>
          <w:color w:val="000000"/>
          <w:sz w:val="22"/>
          <w:szCs w:val="22"/>
        </w:rPr>
        <w:t>stating</w:t>
      </w:r>
      <w:r w:rsidR="009A55F3" w:rsidRPr="007F10C9">
        <w:rPr>
          <w:rFonts w:ascii="Arial" w:hAnsi="Arial" w:cs="Arial"/>
          <w:color w:val="000000"/>
          <w:sz w:val="22"/>
          <w:szCs w:val="22"/>
        </w:rPr>
        <w:t xml:space="preserve"> the </w:t>
      </w:r>
      <w:r w:rsidR="00A034B9" w:rsidRPr="007F10C9">
        <w:rPr>
          <w:rFonts w:ascii="Arial" w:hAnsi="Arial" w:cs="Arial"/>
          <w:color w:val="000000"/>
          <w:sz w:val="22"/>
          <w:szCs w:val="22"/>
        </w:rPr>
        <w:t>SWL</w:t>
      </w:r>
      <w:r w:rsidR="00BD6058" w:rsidRPr="007F10C9">
        <w:rPr>
          <w:rFonts w:ascii="Arial" w:hAnsi="Arial" w:cs="Arial"/>
          <w:color w:val="000000"/>
          <w:sz w:val="22"/>
          <w:szCs w:val="22"/>
        </w:rPr>
        <w:t xml:space="preserve"> (Safe Working Load)</w:t>
      </w:r>
      <w:r w:rsidR="00A034B9" w:rsidRPr="007F10C9">
        <w:rPr>
          <w:rFonts w:ascii="Arial" w:hAnsi="Arial" w:cs="Arial"/>
          <w:color w:val="000000"/>
          <w:sz w:val="22"/>
          <w:szCs w:val="22"/>
        </w:rPr>
        <w:t>.</w:t>
      </w:r>
      <w:r w:rsidR="00E673F6" w:rsidRPr="007F10C9">
        <w:rPr>
          <w:rFonts w:ascii="Arial" w:hAnsi="Arial" w:cs="Arial"/>
          <w:color w:val="000000"/>
          <w:sz w:val="22"/>
          <w:szCs w:val="22"/>
        </w:rPr>
        <w:t xml:space="preserve"> This must not be removed by staff.</w:t>
      </w:r>
    </w:p>
    <w:p w14:paraId="3544D325" w14:textId="77777777" w:rsidR="00912A01" w:rsidRPr="007F10C9" w:rsidRDefault="00912A01" w:rsidP="009A55F3">
      <w:pPr>
        <w:rPr>
          <w:rFonts w:ascii="Arial" w:hAnsi="Arial" w:cs="Arial"/>
          <w:color w:val="000000"/>
          <w:sz w:val="22"/>
          <w:szCs w:val="22"/>
        </w:rPr>
      </w:pPr>
    </w:p>
    <w:p w14:paraId="2C65096F" w14:textId="1CEE1231" w:rsidR="00FF1329" w:rsidRDefault="009A55F3" w:rsidP="009A55F3">
      <w:pPr>
        <w:rPr>
          <w:rFonts w:ascii="Arial" w:hAnsi="Arial" w:cs="Arial"/>
          <w:color w:val="000000"/>
          <w:sz w:val="22"/>
          <w:szCs w:val="22"/>
        </w:rPr>
      </w:pPr>
      <w:r w:rsidRPr="007F10C9">
        <w:rPr>
          <w:rFonts w:ascii="Arial" w:hAnsi="Arial" w:cs="Arial"/>
          <w:color w:val="000000"/>
          <w:sz w:val="22"/>
          <w:szCs w:val="22"/>
        </w:rPr>
        <w:t xml:space="preserve">Note that the </w:t>
      </w:r>
      <w:r w:rsidR="00D5445F" w:rsidRPr="007F10C9">
        <w:rPr>
          <w:rFonts w:ascii="Arial" w:hAnsi="Arial" w:cs="Arial"/>
          <w:color w:val="000000"/>
          <w:sz w:val="22"/>
          <w:szCs w:val="22"/>
        </w:rPr>
        <w:t xml:space="preserve">PFI (Private Finance Initiative) </w:t>
      </w:r>
      <w:r w:rsidRPr="007F10C9">
        <w:rPr>
          <w:rFonts w:ascii="Arial" w:hAnsi="Arial" w:cs="Arial"/>
          <w:color w:val="000000"/>
          <w:sz w:val="22"/>
          <w:szCs w:val="22"/>
        </w:rPr>
        <w:t xml:space="preserve">Services Provider is similarly responsible for examination and maintenance of fixed assets in the PFI buildings </w:t>
      </w:r>
      <w:r w:rsidR="00D5445F" w:rsidRPr="007F10C9">
        <w:rPr>
          <w:rFonts w:ascii="Arial" w:hAnsi="Arial" w:cs="Arial"/>
          <w:color w:val="000000"/>
          <w:sz w:val="22"/>
          <w:szCs w:val="22"/>
        </w:rPr>
        <w:t xml:space="preserve">Inspection and Service of hoists and overhead hoists. </w:t>
      </w:r>
    </w:p>
    <w:p w14:paraId="743CAEE6" w14:textId="77777777" w:rsidR="006A16D2" w:rsidRDefault="006A16D2" w:rsidP="009A55F3">
      <w:pPr>
        <w:rPr>
          <w:rFonts w:ascii="Arial" w:hAnsi="Arial" w:cs="Arial"/>
          <w:color w:val="000000"/>
          <w:sz w:val="22"/>
          <w:szCs w:val="22"/>
        </w:rPr>
      </w:pPr>
    </w:p>
    <w:p w14:paraId="1FF04BFF" w14:textId="60A02BE2" w:rsidR="00530F27" w:rsidRDefault="00530F27" w:rsidP="009A55F3">
      <w:pPr>
        <w:rPr>
          <w:rFonts w:ascii="Arial" w:hAnsi="Arial" w:cs="Arial"/>
          <w:color w:val="000000"/>
          <w:sz w:val="22"/>
          <w:szCs w:val="22"/>
        </w:rPr>
      </w:pPr>
    </w:p>
    <w:p w14:paraId="7BC06A6B" w14:textId="4D2365CD" w:rsidR="00530F27" w:rsidRPr="00DB5407" w:rsidRDefault="00530F27" w:rsidP="00530F27">
      <w:pPr>
        <w:pStyle w:val="ListParagraph"/>
        <w:numPr>
          <w:ilvl w:val="0"/>
          <w:numId w:val="22"/>
        </w:numPr>
        <w:ind w:left="426"/>
        <w:rPr>
          <w:rFonts w:ascii="Arial" w:hAnsi="Arial" w:cs="Arial"/>
          <w:b/>
          <w:bCs/>
          <w:color w:val="000000"/>
          <w:sz w:val="22"/>
          <w:szCs w:val="22"/>
        </w:rPr>
      </w:pPr>
      <w:r w:rsidRPr="00DB5407">
        <w:rPr>
          <w:rFonts w:ascii="Arial" w:hAnsi="Arial" w:cs="Arial"/>
          <w:b/>
          <w:bCs/>
          <w:color w:val="000000"/>
          <w:sz w:val="22"/>
          <w:szCs w:val="22"/>
        </w:rPr>
        <w:t>Risk Assessment</w:t>
      </w:r>
    </w:p>
    <w:p w14:paraId="27C2D14E" w14:textId="77777777" w:rsidR="003B39AB" w:rsidRPr="007F10C9" w:rsidRDefault="003B39AB" w:rsidP="009A55F3">
      <w:pPr>
        <w:rPr>
          <w:rFonts w:ascii="Arial" w:hAnsi="Arial" w:cs="Arial"/>
          <w:sz w:val="22"/>
          <w:szCs w:val="22"/>
        </w:rPr>
      </w:pPr>
    </w:p>
    <w:p w14:paraId="77E4559B" w14:textId="77777777" w:rsidR="0090127D" w:rsidRPr="007F10C9" w:rsidRDefault="0090127D" w:rsidP="0090127D">
      <w:pPr>
        <w:rPr>
          <w:rFonts w:ascii="Arial" w:hAnsi="Arial" w:cs="Arial"/>
          <w:color w:val="000000"/>
          <w:sz w:val="22"/>
          <w:szCs w:val="22"/>
        </w:rPr>
      </w:pPr>
      <w:r w:rsidRPr="007F10C9">
        <w:rPr>
          <w:rFonts w:ascii="Arial" w:hAnsi="Arial" w:cs="Arial"/>
          <w:color w:val="000000"/>
          <w:sz w:val="22"/>
          <w:szCs w:val="22"/>
        </w:rPr>
        <w:t xml:space="preserve">Risk assessments are a legal requirement and are undertaken within the Trust in line with the guidance set out in the Risk Management Strategy, </w:t>
      </w:r>
      <w:r w:rsidR="008A1942" w:rsidRPr="007F10C9">
        <w:rPr>
          <w:rFonts w:ascii="Arial" w:hAnsi="Arial" w:cs="Arial"/>
          <w:color w:val="000000"/>
          <w:sz w:val="22"/>
          <w:szCs w:val="22"/>
        </w:rPr>
        <w:t>Policy,</w:t>
      </w:r>
      <w:r w:rsidRPr="007F10C9">
        <w:rPr>
          <w:rFonts w:ascii="Arial" w:hAnsi="Arial" w:cs="Arial"/>
          <w:color w:val="000000"/>
          <w:sz w:val="22"/>
          <w:szCs w:val="22"/>
        </w:rPr>
        <w:t xml:space="preserve"> and Risk assessment Process. Any risk which poses a significant risk to staff, visitors, </w:t>
      </w:r>
      <w:r w:rsidR="008A1942" w:rsidRPr="007F10C9">
        <w:rPr>
          <w:rFonts w:ascii="Arial" w:hAnsi="Arial" w:cs="Arial"/>
          <w:color w:val="000000"/>
          <w:sz w:val="22"/>
          <w:szCs w:val="22"/>
        </w:rPr>
        <w:t>patients,</w:t>
      </w:r>
      <w:r w:rsidRPr="007F10C9">
        <w:rPr>
          <w:rFonts w:ascii="Arial" w:hAnsi="Arial" w:cs="Arial"/>
          <w:color w:val="000000"/>
          <w:sz w:val="22"/>
          <w:szCs w:val="22"/>
        </w:rPr>
        <w:t xml:space="preserve"> or contractors must be formally documented using the Trusts standard Risk assessment form.  Employees that are particularly at risk, such as young or inexperienced, </w:t>
      </w:r>
      <w:r w:rsidR="008A1942" w:rsidRPr="007F10C9">
        <w:rPr>
          <w:rFonts w:ascii="Arial" w:hAnsi="Arial" w:cs="Arial"/>
          <w:color w:val="000000"/>
          <w:sz w:val="22"/>
          <w:szCs w:val="22"/>
        </w:rPr>
        <w:t>new,</w:t>
      </w:r>
      <w:r w:rsidRPr="007F10C9">
        <w:rPr>
          <w:rFonts w:ascii="Arial" w:hAnsi="Arial" w:cs="Arial"/>
          <w:color w:val="000000"/>
          <w:sz w:val="22"/>
          <w:szCs w:val="22"/>
        </w:rPr>
        <w:t xml:space="preserve"> or expectant mothers, lone workers, night workers should be considered in any risk assessment. </w:t>
      </w:r>
    </w:p>
    <w:p w14:paraId="0DB504F6" w14:textId="77777777" w:rsidR="0090127D" w:rsidRPr="007F10C9" w:rsidRDefault="0090127D" w:rsidP="0090127D">
      <w:pPr>
        <w:rPr>
          <w:rFonts w:ascii="Arial" w:hAnsi="Arial" w:cs="Arial"/>
          <w:color w:val="000000"/>
          <w:sz w:val="22"/>
          <w:szCs w:val="22"/>
        </w:rPr>
      </w:pPr>
    </w:p>
    <w:p w14:paraId="748C0956" w14:textId="77777777" w:rsidR="0090127D" w:rsidRPr="007F10C9" w:rsidRDefault="0090127D" w:rsidP="0090127D">
      <w:pPr>
        <w:rPr>
          <w:rFonts w:ascii="Arial" w:hAnsi="Arial" w:cs="Arial"/>
          <w:color w:val="000000"/>
          <w:sz w:val="22"/>
          <w:szCs w:val="22"/>
        </w:rPr>
      </w:pPr>
      <w:r w:rsidRPr="007F10C9">
        <w:rPr>
          <w:rFonts w:ascii="Arial" w:hAnsi="Arial" w:cs="Arial"/>
          <w:color w:val="000000"/>
          <w:sz w:val="22"/>
          <w:szCs w:val="22"/>
        </w:rPr>
        <w:t>Where there is a manual handling risk a moving and handling risk assessment form must also be completed. Risk assessment forms can also be found on the Trust Intranet site. The Manual Handling Risk Assessment Form should be used for general manual handling activities (</w:t>
      </w:r>
      <w:r w:rsidR="008A1942" w:rsidRPr="007F10C9">
        <w:rPr>
          <w:rFonts w:ascii="Arial" w:hAnsi="Arial" w:cs="Arial"/>
          <w:color w:val="000000"/>
          <w:sz w:val="22"/>
          <w:szCs w:val="22"/>
        </w:rPr>
        <w:t>e.g.,</w:t>
      </w:r>
      <w:r w:rsidRPr="007F10C9">
        <w:rPr>
          <w:rFonts w:ascii="Arial" w:hAnsi="Arial" w:cs="Arial"/>
          <w:color w:val="000000"/>
          <w:sz w:val="22"/>
          <w:szCs w:val="22"/>
        </w:rPr>
        <w:t xml:space="preserve"> kinetic handling) and the Nursing Assessment Record and Care Planning Document should be used for patient handling. </w:t>
      </w:r>
    </w:p>
    <w:p w14:paraId="3B4F1C62" w14:textId="77777777" w:rsidR="0090127D" w:rsidRPr="007F10C9" w:rsidRDefault="0090127D" w:rsidP="003B39AB">
      <w:pPr>
        <w:ind w:left="22" w:hanging="22"/>
        <w:rPr>
          <w:rFonts w:ascii="Arial" w:hAnsi="Arial" w:cs="Arial"/>
          <w:color w:val="000000"/>
          <w:sz w:val="22"/>
          <w:szCs w:val="22"/>
        </w:rPr>
      </w:pPr>
    </w:p>
    <w:p w14:paraId="6500A40E" w14:textId="77777777" w:rsidR="0090127D" w:rsidRPr="007F10C9" w:rsidRDefault="0090127D" w:rsidP="0090127D">
      <w:pPr>
        <w:ind w:left="22" w:hanging="22"/>
        <w:rPr>
          <w:rFonts w:ascii="Arial" w:hAnsi="Arial" w:cs="Arial"/>
          <w:color w:val="000000"/>
          <w:sz w:val="22"/>
          <w:szCs w:val="22"/>
        </w:rPr>
      </w:pPr>
      <w:r w:rsidRPr="007F10C9">
        <w:rPr>
          <w:rFonts w:ascii="Arial" w:hAnsi="Arial" w:cs="Arial"/>
          <w:color w:val="000000"/>
          <w:sz w:val="22"/>
          <w:szCs w:val="22"/>
        </w:rPr>
        <w:t>Risk assessments should be used as a proactive tool to assist staff in identifying manual handling risks before they are realised, to ensure that action plans can be made and that risks are eliminated or reduced to the lowest level practicable.  Risk assessments should be reviewed regularly to ensure that they are kept up to date.  All staff should be aware of</w:t>
      </w:r>
      <w:r w:rsidR="00193D54" w:rsidRPr="007F10C9">
        <w:rPr>
          <w:rFonts w:ascii="Arial" w:hAnsi="Arial" w:cs="Arial"/>
          <w:color w:val="000000"/>
          <w:sz w:val="22"/>
          <w:szCs w:val="22"/>
        </w:rPr>
        <w:t xml:space="preserve"> them</w:t>
      </w:r>
      <w:r w:rsidRPr="007F10C9">
        <w:rPr>
          <w:rFonts w:ascii="Arial" w:hAnsi="Arial" w:cs="Arial"/>
          <w:color w:val="000000"/>
          <w:sz w:val="22"/>
          <w:szCs w:val="22"/>
        </w:rPr>
        <w:t xml:space="preserve"> and have open access to risk assessments relevant to the daily tasks they perform. Staff must follow all actions and guidance given within the assessment.  Any action plans made </w:t>
      </w:r>
      <w:proofErr w:type="gramStart"/>
      <w:r w:rsidRPr="007F10C9">
        <w:rPr>
          <w:rFonts w:ascii="Arial" w:hAnsi="Arial" w:cs="Arial"/>
          <w:color w:val="000000"/>
          <w:sz w:val="22"/>
          <w:szCs w:val="22"/>
        </w:rPr>
        <w:t>as a result of</w:t>
      </w:r>
      <w:proofErr w:type="gramEnd"/>
      <w:r w:rsidRPr="007F10C9">
        <w:rPr>
          <w:rFonts w:ascii="Arial" w:hAnsi="Arial" w:cs="Arial"/>
          <w:color w:val="000000"/>
          <w:sz w:val="22"/>
          <w:szCs w:val="22"/>
        </w:rPr>
        <w:t xml:space="preserve"> a risk assessment should be completed as soon as is reasonably practicable. Risk assessments must be reviewed and updated as necessary in response to any incident which poses a significant risk to staff, patients, </w:t>
      </w:r>
      <w:r w:rsidR="008A1942" w:rsidRPr="007F10C9">
        <w:rPr>
          <w:rFonts w:ascii="Arial" w:hAnsi="Arial" w:cs="Arial"/>
          <w:color w:val="000000"/>
          <w:sz w:val="22"/>
          <w:szCs w:val="22"/>
        </w:rPr>
        <w:t>visitors,</w:t>
      </w:r>
      <w:r w:rsidRPr="007F10C9">
        <w:rPr>
          <w:rFonts w:ascii="Arial" w:hAnsi="Arial" w:cs="Arial"/>
          <w:color w:val="000000"/>
          <w:sz w:val="22"/>
          <w:szCs w:val="22"/>
        </w:rPr>
        <w:t xml:space="preserve"> or contractors. </w:t>
      </w:r>
    </w:p>
    <w:p w14:paraId="64A29FB9" w14:textId="77777777" w:rsidR="0090127D" w:rsidRPr="007F10C9" w:rsidRDefault="0090127D" w:rsidP="0090127D">
      <w:pPr>
        <w:ind w:left="22" w:hanging="22"/>
        <w:rPr>
          <w:rFonts w:ascii="Arial" w:hAnsi="Arial" w:cs="Arial"/>
          <w:color w:val="000000"/>
          <w:sz w:val="22"/>
          <w:szCs w:val="22"/>
        </w:rPr>
      </w:pPr>
    </w:p>
    <w:p w14:paraId="4DD678F6" w14:textId="156FC79B" w:rsidR="0090127D" w:rsidRDefault="0090127D" w:rsidP="0090127D">
      <w:pPr>
        <w:ind w:left="22" w:hanging="22"/>
        <w:rPr>
          <w:rFonts w:ascii="Arial" w:hAnsi="Arial" w:cs="Arial"/>
          <w:color w:val="000000"/>
          <w:sz w:val="22"/>
          <w:szCs w:val="22"/>
        </w:rPr>
      </w:pPr>
      <w:r w:rsidRPr="007F10C9">
        <w:rPr>
          <w:rFonts w:ascii="Arial" w:hAnsi="Arial" w:cs="Arial"/>
          <w:color w:val="000000"/>
          <w:sz w:val="22"/>
          <w:szCs w:val="22"/>
        </w:rPr>
        <w:t xml:space="preserve">The Trust has a formulated risk register, which includes details of all risks identified from any source. The risk register includes risks arising from health and safety issues (this includes moving and handling / ergonomic risks) and is compiled in three sections (Trust wide, Directorate and Departmental).   </w:t>
      </w:r>
    </w:p>
    <w:p w14:paraId="7C493E07" w14:textId="77777777" w:rsidR="00DB5407" w:rsidRPr="007F10C9" w:rsidRDefault="00DB5407" w:rsidP="0090127D">
      <w:pPr>
        <w:ind w:left="22" w:hanging="22"/>
        <w:rPr>
          <w:rFonts w:ascii="Arial" w:hAnsi="Arial" w:cs="Arial"/>
          <w:color w:val="000000"/>
          <w:sz w:val="22"/>
          <w:szCs w:val="22"/>
        </w:rPr>
      </w:pPr>
    </w:p>
    <w:p w14:paraId="37EB5FC4" w14:textId="77777777" w:rsidR="0090127D" w:rsidRPr="007F10C9" w:rsidRDefault="0090127D" w:rsidP="0090127D">
      <w:pPr>
        <w:ind w:left="22" w:hanging="22"/>
        <w:rPr>
          <w:rFonts w:ascii="Arial" w:hAnsi="Arial" w:cs="Arial"/>
          <w:color w:val="000000"/>
          <w:sz w:val="22"/>
          <w:szCs w:val="22"/>
        </w:rPr>
      </w:pPr>
      <w:r w:rsidRPr="007F10C9">
        <w:rPr>
          <w:rFonts w:ascii="Arial" w:hAnsi="Arial" w:cs="Arial"/>
          <w:color w:val="000000"/>
          <w:sz w:val="22"/>
          <w:szCs w:val="22"/>
        </w:rPr>
        <w:t>Additional advice and support or urgent advice regarding manual handling risk</w:t>
      </w:r>
      <w:r w:rsidR="008A1942" w:rsidRPr="007F10C9">
        <w:rPr>
          <w:rFonts w:ascii="Arial" w:hAnsi="Arial" w:cs="Arial"/>
          <w:color w:val="000000"/>
          <w:sz w:val="22"/>
          <w:szCs w:val="22"/>
        </w:rPr>
        <w:t>s can provided</w:t>
      </w:r>
      <w:r w:rsidRPr="007F10C9">
        <w:rPr>
          <w:rFonts w:ascii="Arial" w:hAnsi="Arial" w:cs="Arial"/>
          <w:color w:val="000000"/>
          <w:sz w:val="22"/>
          <w:szCs w:val="22"/>
        </w:rPr>
        <w:t xml:space="preserve"> by the Manual Handling Advisor</w:t>
      </w:r>
      <w:r w:rsidR="008A1942" w:rsidRPr="007F10C9">
        <w:rPr>
          <w:rFonts w:ascii="Arial" w:hAnsi="Arial" w:cs="Arial"/>
          <w:color w:val="000000"/>
          <w:sz w:val="22"/>
          <w:szCs w:val="22"/>
        </w:rPr>
        <w:t>.</w:t>
      </w:r>
      <w:r w:rsidRPr="007F10C9">
        <w:rPr>
          <w:rFonts w:ascii="Arial" w:hAnsi="Arial" w:cs="Arial"/>
          <w:color w:val="000000"/>
          <w:sz w:val="22"/>
          <w:szCs w:val="22"/>
        </w:rPr>
        <w:t xml:space="preserve"> </w:t>
      </w:r>
    </w:p>
    <w:p w14:paraId="5BC5B958" w14:textId="77777777" w:rsidR="0090127D" w:rsidRPr="007F10C9" w:rsidRDefault="0090127D" w:rsidP="0090127D">
      <w:pPr>
        <w:ind w:left="22" w:hanging="22"/>
        <w:rPr>
          <w:rFonts w:ascii="Arial" w:hAnsi="Arial" w:cs="Arial"/>
          <w:color w:val="000000"/>
          <w:sz w:val="22"/>
          <w:szCs w:val="22"/>
        </w:rPr>
      </w:pPr>
    </w:p>
    <w:p w14:paraId="4B644853" w14:textId="77777777" w:rsidR="0090127D" w:rsidRPr="007F10C9" w:rsidRDefault="0090127D" w:rsidP="003D28A4">
      <w:pPr>
        <w:ind w:left="22" w:hanging="22"/>
        <w:rPr>
          <w:rFonts w:ascii="Arial" w:hAnsi="Arial" w:cs="Arial"/>
          <w:color w:val="000000"/>
          <w:sz w:val="22"/>
          <w:szCs w:val="22"/>
        </w:rPr>
      </w:pPr>
      <w:r w:rsidRPr="007F10C9">
        <w:rPr>
          <w:rFonts w:ascii="Arial" w:hAnsi="Arial" w:cs="Arial"/>
          <w:color w:val="000000"/>
          <w:sz w:val="22"/>
          <w:szCs w:val="22"/>
        </w:rPr>
        <w:t xml:space="preserve">Outside normal working hours, urgent </w:t>
      </w:r>
      <w:r w:rsidR="008A1942" w:rsidRPr="007F10C9">
        <w:rPr>
          <w:rFonts w:ascii="Arial" w:hAnsi="Arial" w:cs="Arial"/>
          <w:color w:val="000000"/>
          <w:sz w:val="22"/>
          <w:szCs w:val="22"/>
        </w:rPr>
        <w:t>advice,</w:t>
      </w:r>
      <w:r w:rsidRPr="007F10C9">
        <w:rPr>
          <w:rFonts w:ascii="Arial" w:hAnsi="Arial" w:cs="Arial"/>
          <w:color w:val="000000"/>
          <w:sz w:val="22"/>
          <w:szCs w:val="22"/>
        </w:rPr>
        <w:t xml:space="preserve"> and support regarding the clinical care of people that use our services is available via the ‘on call Manager’ (duty on call rota).</w:t>
      </w:r>
    </w:p>
    <w:p w14:paraId="61376C72" w14:textId="77777777" w:rsidR="0090127D" w:rsidRPr="007F10C9" w:rsidRDefault="0090127D" w:rsidP="003B39AB">
      <w:pPr>
        <w:ind w:left="22" w:hanging="22"/>
        <w:rPr>
          <w:rFonts w:ascii="Arial" w:hAnsi="Arial" w:cs="Arial"/>
          <w:color w:val="000000"/>
          <w:sz w:val="22"/>
          <w:szCs w:val="22"/>
        </w:rPr>
      </w:pPr>
    </w:p>
    <w:p w14:paraId="26483884" w14:textId="77777777" w:rsidR="003B39AB" w:rsidRPr="007F10C9" w:rsidRDefault="003B39AB" w:rsidP="003B39AB">
      <w:pPr>
        <w:ind w:left="22" w:hanging="22"/>
        <w:rPr>
          <w:rFonts w:ascii="Arial" w:hAnsi="Arial" w:cs="Arial"/>
          <w:color w:val="000000"/>
          <w:sz w:val="22"/>
          <w:szCs w:val="22"/>
        </w:rPr>
      </w:pPr>
      <w:r w:rsidRPr="007F10C9">
        <w:rPr>
          <w:rFonts w:ascii="Arial" w:hAnsi="Arial" w:cs="Arial"/>
          <w:color w:val="000000"/>
          <w:sz w:val="22"/>
          <w:szCs w:val="22"/>
        </w:rPr>
        <w:t xml:space="preserve">Task based risk assessments need to be conducted to ensure that all </w:t>
      </w:r>
      <w:r w:rsidR="008A1942" w:rsidRPr="007F10C9">
        <w:rPr>
          <w:rFonts w:ascii="Arial" w:hAnsi="Arial" w:cs="Arial"/>
          <w:color w:val="000000"/>
          <w:sz w:val="22"/>
          <w:szCs w:val="22"/>
        </w:rPr>
        <w:t>day-to-day</w:t>
      </w:r>
      <w:r w:rsidRPr="007F10C9">
        <w:rPr>
          <w:rFonts w:ascii="Arial" w:hAnsi="Arial" w:cs="Arial"/>
          <w:color w:val="000000"/>
          <w:sz w:val="22"/>
          <w:szCs w:val="22"/>
        </w:rPr>
        <w:t xml:space="preserve"> activities and other foreseeable eventualities are planned for to ensure safe working practice and environment. These assessments should </w:t>
      </w:r>
      <w:r w:rsidR="008A1942" w:rsidRPr="007F10C9">
        <w:rPr>
          <w:rFonts w:ascii="Arial" w:hAnsi="Arial" w:cs="Arial"/>
          <w:color w:val="000000"/>
          <w:sz w:val="22"/>
          <w:szCs w:val="22"/>
        </w:rPr>
        <w:t>consider</w:t>
      </w:r>
      <w:r w:rsidRPr="007F10C9">
        <w:rPr>
          <w:rFonts w:ascii="Arial" w:hAnsi="Arial" w:cs="Arial"/>
          <w:color w:val="000000"/>
          <w:sz w:val="22"/>
          <w:szCs w:val="22"/>
        </w:rPr>
        <w:t xml:space="preserve"> the following components:</w:t>
      </w:r>
      <w:r w:rsidR="00A034B9" w:rsidRPr="007F10C9">
        <w:rPr>
          <w:rFonts w:ascii="Arial" w:hAnsi="Arial" w:cs="Arial"/>
          <w:color w:val="000000"/>
          <w:sz w:val="22"/>
          <w:szCs w:val="22"/>
        </w:rPr>
        <w:t xml:space="preserve"> (TILEE or O)</w:t>
      </w:r>
    </w:p>
    <w:p w14:paraId="3BACF765" w14:textId="77777777" w:rsidR="003B39AB" w:rsidRPr="007F10C9" w:rsidRDefault="003B39AB" w:rsidP="00593072">
      <w:pPr>
        <w:rPr>
          <w:rFonts w:ascii="Arial" w:hAnsi="Arial" w:cs="Arial"/>
          <w:color w:val="000000"/>
          <w:sz w:val="22"/>
          <w:szCs w:val="22"/>
        </w:rPr>
      </w:pPr>
    </w:p>
    <w:p w14:paraId="759BB68E" w14:textId="77777777" w:rsidR="003B39AB" w:rsidRPr="007F10C9" w:rsidRDefault="003B39AB" w:rsidP="003B39AB">
      <w:pPr>
        <w:numPr>
          <w:ilvl w:val="0"/>
          <w:numId w:val="5"/>
        </w:numPr>
        <w:rPr>
          <w:rFonts w:ascii="Arial" w:hAnsi="Arial" w:cs="Arial"/>
          <w:color w:val="000000"/>
          <w:sz w:val="22"/>
          <w:szCs w:val="22"/>
        </w:rPr>
      </w:pPr>
      <w:r w:rsidRPr="00DB5407">
        <w:rPr>
          <w:rFonts w:ascii="Arial" w:hAnsi="Arial" w:cs="Arial"/>
          <w:b/>
          <w:bCs/>
          <w:color w:val="000000"/>
          <w:sz w:val="22"/>
          <w:szCs w:val="22"/>
        </w:rPr>
        <w:t>T</w:t>
      </w:r>
      <w:r w:rsidRPr="007F10C9">
        <w:rPr>
          <w:rFonts w:ascii="Arial" w:hAnsi="Arial" w:cs="Arial"/>
          <w:color w:val="000000"/>
          <w:sz w:val="22"/>
          <w:szCs w:val="22"/>
        </w:rPr>
        <w:t>ask</w:t>
      </w:r>
    </w:p>
    <w:p w14:paraId="71B74FC2" w14:textId="77777777" w:rsidR="003B39AB" w:rsidRPr="007F10C9" w:rsidRDefault="003B39AB" w:rsidP="003B39AB">
      <w:pPr>
        <w:numPr>
          <w:ilvl w:val="0"/>
          <w:numId w:val="5"/>
        </w:numPr>
        <w:rPr>
          <w:rFonts w:ascii="Arial" w:hAnsi="Arial" w:cs="Arial"/>
          <w:color w:val="000000"/>
          <w:sz w:val="22"/>
          <w:szCs w:val="22"/>
        </w:rPr>
      </w:pPr>
      <w:r w:rsidRPr="00DB5407">
        <w:rPr>
          <w:rFonts w:ascii="Arial" w:hAnsi="Arial" w:cs="Arial"/>
          <w:b/>
          <w:bCs/>
          <w:color w:val="000000"/>
          <w:sz w:val="22"/>
          <w:szCs w:val="22"/>
        </w:rPr>
        <w:t>I</w:t>
      </w:r>
      <w:r w:rsidRPr="007F10C9">
        <w:rPr>
          <w:rFonts w:ascii="Arial" w:hAnsi="Arial" w:cs="Arial"/>
          <w:color w:val="000000"/>
          <w:sz w:val="22"/>
          <w:szCs w:val="22"/>
        </w:rPr>
        <w:t>ndividual capability</w:t>
      </w:r>
    </w:p>
    <w:p w14:paraId="207BAE27" w14:textId="77777777" w:rsidR="003B39AB" w:rsidRPr="007F10C9" w:rsidRDefault="003B39AB" w:rsidP="003B39AB">
      <w:pPr>
        <w:numPr>
          <w:ilvl w:val="0"/>
          <w:numId w:val="5"/>
        </w:numPr>
        <w:rPr>
          <w:rFonts w:ascii="Arial" w:hAnsi="Arial" w:cs="Arial"/>
          <w:color w:val="000000"/>
          <w:sz w:val="22"/>
          <w:szCs w:val="22"/>
        </w:rPr>
      </w:pPr>
      <w:r w:rsidRPr="00DB5407">
        <w:rPr>
          <w:rFonts w:ascii="Arial" w:hAnsi="Arial" w:cs="Arial"/>
          <w:b/>
          <w:bCs/>
          <w:color w:val="000000"/>
          <w:sz w:val="22"/>
          <w:szCs w:val="22"/>
        </w:rPr>
        <w:t>L</w:t>
      </w:r>
      <w:r w:rsidRPr="007F10C9">
        <w:rPr>
          <w:rFonts w:ascii="Arial" w:hAnsi="Arial" w:cs="Arial"/>
          <w:color w:val="000000"/>
          <w:sz w:val="22"/>
          <w:szCs w:val="22"/>
        </w:rPr>
        <w:t>oad (object / person)</w:t>
      </w:r>
    </w:p>
    <w:p w14:paraId="43D4DE91" w14:textId="77777777" w:rsidR="003B39AB" w:rsidRPr="007F10C9" w:rsidRDefault="003B39AB" w:rsidP="003B39AB">
      <w:pPr>
        <w:numPr>
          <w:ilvl w:val="0"/>
          <w:numId w:val="5"/>
        </w:numPr>
        <w:rPr>
          <w:rFonts w:ascii="Arial" w:hAnsi="Arial" w:cs="Arial"/>
          <w:color w:val="000000"/>
          <w:sz w:val="22"/>
          <w:szCs w:val="22"/>
        </w:rPr>
      </w:pPr>
      <w:r w:rsidRPr="00DB5407">
        <w:rPr>
          <w:rFonts w:ascii="Arial" w:hAnsi="Arial" w:cs="Arial"/>
          <w:b/>
          <w:bCs/>
          <w:color w:val="000000"/>
          <w:sz w:val="22"/>
          <w:szCs w:val="22"/>
        </w:rPr>
        <w:t>E</w:t>
      </w:r>
      <w:r w:rsidRPr="007F10C9">
        <w:rPr>
          <w:rFonts w:ascii="Arial" w:hAnsi="Arial" w:cs="Arial"/>
          <w:color w:val="000000"/>
          <w:sz w:val="22"/>
          <w:szCs w:val="22"/>
        </w:rPr>
        <w:t>nvironment</w:t>
      </w:r>
    </w:p>
    <w:p w14:paraId="586B36B1" w14:textId="77777777" w:rsidR="003B39AB" w:rsidRPr="007F10C9" w:rsidRDefault="003B39AB" w:rsidP="003B39AB">
      <w:pPr>
        <w:numPr>
          <w:ilvl w:val="0"/>
          <w:numId w:val="5"/>
        </w:numPr>
        <w:rPr>
          <w:rFonts w:ascii="Arial" w:hAnsi="Arial" w:cs="Arial"/>
          <w:color w:val="000000"/>
          <w:sz w:val="22"/>
          <w:szCs w:val="22"/>
        </w:rPr>
      </w:pPr>
      <w:r w:rsidRPr="00DB5407">
        <w:rPr>
          <w:rFonts w:ascii="Arial" w:hAnsi="Arial" w:cs="Arial"/>
          <w:b/>
          <w:bCs/>
          <w:color w:val="000000"/>
          <w:sz w:val="22"/>
          <w:szCs w:val="22"/>
        </w:rPr>
        <w:t>E</w:t>
      </w:r>
      <w:r w:rsidRPr="007F10C9">
        <w:rPr>
          <w:rFonts w:ascii="Arial" w:hAnsi="Arial" w:cs="Arial"/>
          <w:color w:val="000000"/>
          <w:sz w:val="22"/>
          <w:szCs w:val="22"/>
        </w:rPr>
        <w:t>quipment</w:t>
      </w:r>
      <w:r w:rsidR="00A034B9" w:rsidRPr="007F10C9">
        <w:rPr>
          <w:rFonts w:ascii="Arial" w:hAnsi="Arial" w:cs="Arial"/>
          <w:color w:val="000000"/>
          <w:sz w:val="22"/>
          <w:szCs w:val="22"/>
        </w:rPr>
        <w:t xml:space="preserve"> and or</w:t>
      </w:r>
      <w:r w:rsidR="00A034B9" w:rsidRPr="00DB5407">
        <w:rPr>
          <w:rFonts w:ascii="Arial" w:hAnsi="Arial" w:cs="Arial"/>
          <w:b/>
          <w:bCs/>
          <w:color w:val="000000"/>
          <w:sz w:val="22"/>
          <w:szCs w:val="22"/>
        </w:rPr>
        <w:t xml:space="preserve"> Other</w:t>
      </w:r>
    </w:p>
    <w:p w14:paraId="241E1239" w14:textId="77777777" w:rsidR="003B39AB" w:rsidRPr="007F10C9" w:rsidRDefault="003B39AB" w:rsidP="003B39AB">
      <w:pPr>
        <w:ind w:left="22" w:hanging="22"/>
        <w:rPr>
          <w:rFonts w:ascii="Arial" w:hAnsi="Arial" w:cs="Arial"/>
          <w:color w:val="000000"/>
          <w:sz w:val="22"/>
          <w:szCs w:val="22"/>
        </w:rPr>
      </w:pPr>
    </w:p>
    <w:p w14:paraId="30ADDA18" w14:textId="77777777" w:rsidR="003B39AB" w:rsidRPr="007F10C9" w:rsidRDefault="003B39AB" w:rsidP="003B39AB">
      <w:pPr>
        <w:ind w:left="22" w:hanging="22"/>
        <w:rPr>
          <w:rFonts w:ascii="Arial" w:hAnsi="Arial" w:cs="Arial"/>
          <w:color w:val="000000"/>
          <w:sz w:val="22"/>
          <w:szCs w:val="22"/>
        </w:rPr>
      </w:pPr>
      <w:r w:rsidRPr="007F10C9">
        <w:rPr>
          <w:rFonts w:ascii="Arial" w:hAnsi="Arial" w:cs="Arial"/>
          <w:color w:val="000000"/>
          <w:sz w:val="22"/>
          <w:szCs w:val="22"/>
        </w:rPr>
        <w:lastRenderedPageBreak/>
        <w:t xml:space="preserve">The procedure should be in line with the guidelines of the Health and Safety </w:t>
      </w:r>
      <w:r w:rsidR="00A40EDC" w:rsidRPr="007F10C9">
        <w:rPr>
          <w:rFonts w:ascii="Arial" w:hAnsi="Arial" w:cs="Arial"/>
          <w:color w:val="000000"/>
          <w:sz w:val="22"/>
          <w:szCs w:val="22"/>
        </w:rPr>
        <w:t>legislation and</w:t>
      </w:r>
      <w:r w:rsidRPr="007F10C9">
        <w:rPr>
          <w:rFonts w:ascii="Arial" w:hAnsi="Arial" w:cs="Arial"/>
          <w:color w:val="000000"/>
          <w:sz w:val="22"/>
          <w:szCs w:val="22"/>
        </w:rPr>
        <w:t xml:space="preserve"> guidance </w:t>
      </w:r>
      <w:r w:rsidR="00593072" w:rsidRPr="007F10C9">
        <w:rPr>
          <w:rFonts w:ascii="Arial" w:hAnsi="Arial" w:cs="Arial"/>
          <w:color w:val="000000"/>
          <w:sz w:val="22"/>
          <w:szCs w:val="22"/>
        </w:rPr>
        <w:t>Inc.</w:t>
      </w:r>
      <w:r w:rsidRPr="007F10C9">
        <w:rPr>
          <w:rFonts w:ascii="Arial" w:hAnsi="Arial" w:cs="Arial"/>
          <w:color w:val="000000"/>
          <w:sz w:val="22"/>
          <w:szCs w:val="22"/>
        </w:rPr>
        <w:t xml:space="preserve"> MHOR 1992, and in accordance with the Trust Risk Management Policy and Procedure</w:t>
      </w:r>
      <w:r w:rsidR="00912A01" w:rsidRPr="007F10C9">
        <w:rPr>
          <w:rFonts w:ascii="Arial" w:hAnsi="Arial" w:cs="Arial"/>
          <w:color w:val="000000"/>
          <w:sz w:val="22"/>
          <w:szCs w:val="22"/>
        </w:rPr>
        <w:t>.</w:t>
      </w:r>
    </w:p>
    <w:p w14:paraId="189485D7" w14:textId="77777777" w:rsidR="003B39AB" w:rsidRPr="007F10C9" w:rsidRDefault="003B39AB" w:rsidP="003B39AB">
      <w:pPr>
        <w:ind w:left="1440" w:hanging="1440"/>
        <w:rPr>
          <w:rFonts w:ascii="Arial" w:hAnsi="Arial" w:cs="Arial"/>
          <w:color w:val="000000"/>
          <w:sz w:val="22"/>
          <w:szCs w:val="22"/>
        </w:rPr>
      </w:pPr>
    </w:p>
    <w:p w14:paraId="14DF48A6" w14:textId="77777777" w:rsidR="003B39AB" w:rsidRPr="007F10C9" w:rsidRDefault="003B39AB" w:rsidP="003B39AB">
      <w:pPr>
        <w:ind w:left="1440" w:hanging="1440"/>
        <w:rPr>
          <w:rFonts w:ascii="Arial" w:hAnsi="Arial" w:cs="Arial"/>
          <w:color w:val="000000"/>
          <w:sz w:val="22"/>
          <w:szCs w:val="22"/>
        </w:rPr>
      </w:pPr>
      <w:r w:rsidRPr="007F10C9">
        <w:rPr>
          <w:rFonts w:ascii="Arial" w:hAnsi="Arial" w:cs="Arial"/>
          <w:color w:val="000000"/>
          <w:sz w:val="22"/>
          <w:szCs w:val="22"/>
        </w:rPr>
        <w:t>There are 5 types of Manual Handling Ergonomic risk assessment:</w:t>
      </w:r>
    </w:p>
    <w:p w14:paraId="54F2BCFA" w14:textId="77777777" w:rsidR="003B39AB" w:rsidRPr="007F10C9" w:rsidRDefault="003B39AB" w:rsidP="003B39AB">
      <w:pPr>
        <w:ind w:left="1440" w:hanging="1440"/>
        <w:rPr>
          <w:rFonts w:ascii="Arial" w:hAnsi="Arial" w:cs="Arial"/>
          <w:color w:val="000000"/>
          <w:sz w:val="22"/>
          <w:szCs w:val="22"/>
        </w:rPr>
      </w:pPr>
    </w:p>
    <w:p w14:paraId="7F48B741" w14:textId="77777777" w:rsidR="003B39AB" w:rsidRPr="007F10C9" w:rsidRDefault="003B39AB" w:rsidP="003B39AB">
      <w:pPr>
        <w:numPr>
          <w:ilvl w:val="0"/>
          <w:numId w:val="6"/>
        </w:numPr>
        <w:rPr>
          <w:rFonts w:ascii="Arial" w:hAnsi="Arial" w:cs="Arial"/>
          <w:color w:val="000000"/>
          <w:sz w:val="22"/>
          <w:szCs w:val="22"/>
        </w:rPr>
      </w:pPr>
      <w:r w:rsidRPr="007F10C9">
        <w:rPr>
          <w:rFonts w:ascii="Arial" w:hAnsi="Arial" w:cs="Arial"/>
          <w:color w:val="000000"/>
          <w:sz w:val="22"/>
          <w:szCs w:val="22"/>
        </w:rPr>
        <w:t xml:space="preserve">Generic </w:t>
      </w:r>
    </w:p>
    <w:p w14:paraId="23AB4328" w14:textId="77777777" w:rsidR="003B39AB" w:rsidRPr="007F10C9" w:rsidRDefault="003B39AB" w:rsidP="003B39AB">
      <w:pPr>
        <w:numPr>
          <w:ilvl w:val="0"/>
          <w:numId w:val="6"/>
        </w:numPr>
        <w:rPr>
          <w:rFonts w:ascii="Arial" w:hAnsi="Arial" w:cs="Arial"/>
          <w:color w:val="000000"/>
          <w:sz w:val="22"/>
          <w:szCs w:val="22"/>
        </w:rPr>
      </w:pPr>
      <w:r w:rsidRPr="007F10C9">
        <w:rPr>
          <w:rFonts w:ascii="Arial" w:hAnsi="Arial" w:cs="Arial"/>
          <w:color w:val="000000"/>
          <w:sz w:val="22"/>
          <w:szCs w:val="22"/>
        </w:rPr>
        <w:t>Patient Specific Handling Profiles</w:t>
      </w:r>
    </w:p>
    <w:p w14:paraId="7C3C29D2" w14:textId="77777777" w:rsidR="003B39AB" w:rsidRPr="007F10C9" w:rsidRDefault="003B39AB" w:rsidP="003B39AB">
      <w:pPr>
        <w:numPr>
          <w:ilvl w:val="0"/>
          <w:numId w:val="6"/>
        </w:numPr>
        <w:rPr>
          <w:rFonts w:ascii="Arial" w:hAnsi="Arial" w:cs="Arial"/>
          <w:color w:val="000000"/>
          <w:sz w:val="22"/>
          <w:szCs w:val="22"/>
        </w:rPr>
      </w:pPr>
      <w:r w:rsidRPr="007F10C9">
        <w:rPr>
          <w:rFonts w:ascii="Arial" w:hAnsi="Arial" w:cs="Arial"/>
          <w:color w:val="000000"/>
          <w:sz w:val="22"/>
          <w:szCs w:val="22"/>
        </w:rPr>
        <w:t>General lifting and carrying</w:t>
      </w:r>
    </w:p>
    <w:p w14:paraId="2B1D6AC1" w14:textId="77777777" w:rsidR="003B39AB" w:rsidRPr="007F10C9" w:rsidRDefault="003B39AB" w:rsidP="003B39AB">
      <w:pPr>
        <w:numPr>
          <w:ilvl w:val="0"/>
          <w:numId w:val="6"/>
        </w:numPr>
        <w:rPr>
          <w:rFonts w:ascii="Arial" w:hAnsi="Arial" w:cs="Arial"/>
          <w:color w:val="000000"/>
          <w:sz w:val="22"/>
          <w:szCs w:val="22"/>
        </w:rPr>
      </w:pPr>
      <w:r w:rsidRPr="007F10C9">
        <w:rPr>
          <w:rFonts w:ascii="Arial" w:hAnsi="Arial" w:cs="Arial"/>
          <w:color w:val="000000"/>
          <w:sz w:val="22"/>
          <w:szCs w:val="22"/>
        </w:rPr>
        <w:t>Pushing and pulling of loads</w:t>
      </w:r>
    </w:p>
    <w:p w14:paraId="2295458F" w14:textId="77777777" w:rsidR="003B39AB" w:rsidRPr="007F10C9" w:rsidRDefault="003B39AB" w:rsidP="003B39AB">
      <w:pPr>
        <w:numPr>
          <w:ilvl w:val="0"/>
          <w:numId w:val="6"/>
        </w:numPr>
        <w:rPr>
          <w:rFonts w:ascii="Arial" w:hAnsi="Arial" w:cs="Arial"/>
          <w:color w:val="000000"/>
          <w:sz w:val="22"/>
          <w:szCs w:val="22"/>
        </w:rPr>
      </w:pPr>
      <w:r w:rsidRPr="007F10C9">
        <w:rPr>
          <w:rFonts w:ascii="Arial" w:hAnsi="Arial" w:cs="Arial"/>
          <w:color w:val="000000"/>
          <w:sz w:val="22"/>
          <w:szCs w:val="22"/>
        </w:rPr>
        <w:t>Ergonomic Task Analysis</w:t>
      </w:r>
    </w:p>
    <w:p w14:paraId="539A3173" w14:textId="77777777" w:rsidR="00A40EDC" w:rsidRPr="007F10C9" w:rsidRDefault="00A40EDC" w:rsidP="003B39AB">
      <w:pPr>
        <w:ind w:left="720" w:hanging="360"/>
        <w:rPr>
          <w:rFonts w:ascii="Arial" w:hAnsi="Arial" w:cs="Arial"/>
          <w:color w:val="000000"/>
          <w:sz w:val="22"/>
          <w:szCs w:val="22"/>
        </w:rPr>
      </w:pPr>
    </w:p>
    <w:p w14:paraId="5D67F2F3" w14:textId="77777777" w:rsidR="003D28A4" w:rsidRPr="007F10C9" w:rsidRDefault="00A40EDC" w:rsidP="003B39AB">
      <w:pPr>
        <w:rPr>
          <w:rFonts w:ascii="Arial" w:hAnsi="Arial" w:cs="Arial"/>
          <w:sz w:val="22"/>
          <w:szCs w:val="22"/>
        </w:rPr>
      </w:pPr>
      <w:r w:rsidRPr="007F10C9">
        <w:rPr>
          <w:rFonts w:ascii="Arial" w:hAnsi="Arial" w:cs="Arial"/>
          <w:sz w:val="22"/>
          <w:szCs w:val="22"/>
        </w:rPr>
        <w:t xml:space="preserve">All patients must have a documented handling and mobility risk assessment undertaken preferably within 6 hours of admission to assess the correct equipment and safe system of work that is required for that patient. </w:t>
      </w:r>
      <w:r w:rsidR="003D28A4" w:rsidRPr="007F10C9">
        <w:rPr>
          <w:rFonts w:ascii="Arial" w:hAnsi="Arial" w:cs="Arial"/>
          <w:sz w:val="22"/>
          <w:szCs w:val="22"/>
        </w:rPr>
        <w:t>This can be found in the Nursing Assessment Record and Care Planning Document.</w:t>
      </w:r>
    </w:p>
    <w:p w14:paraId="77E03CE0" w14:textId="77777777" w:rsidR="003D28A4" w:rsidRPr="007F10C9" w:rsidRDefault="003D28A4" w:rsidP="003B39AB">
      <w:pPr>
        <w:rPr>
          <w:rFonts w:ascii="Arial" w:hAnsi="Arial" w:cs="Arial"/>
          <w:sz w:val="22"/>
          <w:szCs w:val="22"/>
        </w:rPr>
      </w:pPr>
    </w:p>
    <w:p w14:paraId="708C4D17" w14:textId="20DD7FA4" w:rsidR="006D1C9D" w:rsidRDefault="003D28A4" w:rsidP="003B39AB">
      <w:pPr>
        <w:rPr>
          <w:rFonts w:ascii="Arial" w:hAnsi="Arial" w:cs="Arial"/>
          <w:color w:val="000000"/>
          <w:sz w:val="22"/>
          <w:szCs w:val="22"/>
        </w:rPr>
      </w:pPr>
      <w:r w:rsidRPr="007F10C9">
        <w:rPr>
          <w:rFonts w:ascii="Arial" w:hAnsi="Arial" w:cs="Arial"/>
          <w:sz w:val="22"/>
          <w:szCs w:val="22"/>
        </w:rPr>
        <w:t>The risk identified</w:t>
      </w:r>
      <w:r w:rsidR="00A40EDC" w:rsidRPr="007F10C9">
        <w:rPr>
          <w:rFonts w:ascii="Arial" w:hAnsi="Arial" w:cs="Arial"/>
          <w:sz w:val="22"/>
          <w:szCs w:val="22"/>
        </w:rPr>
        <w:t xml:space="preserve"> must be reviewed as appropriate and particularly when or if there are any significant changes </w:t>
      </w:r>
      <w:r w:rsidRPr="007F10C9">
        <w:rPr>
          <w:rFonts w:ascii="Arial" w:hAnsi="Arial" w:cs="Arial"/>
          <w:sz w:val="22"/>
          <w:szCs w:val="22"/>
        </w:rPr>
        <w:t>in the patients’ medical</w:t>
      </w:r>
      <w:r w:rsidR="00A40EDC" w:rsidRPr="007F10C9">
        <w:rPr>
          <w:rFonts w:ascii="Arial" w:hAnsi="Arial" w:cs="Arial"/>
          <w:sz w:val="22"/>
          <w:szCs w:val="22"/>
        </w:rPr>
        <w:t xml:space="preserve"> condition. These must be used as part of the patients care plan</w:t>
      </w:r>
      <w:r w:rsidR="00E5313B" w:rsidRPr="007F10C9">
        <w:rPr>
          <w:rFonts w:ascii="Arial" w:hAnsi="Arial" w:cs="Arial"/>
          <w:sz w:val="22"/>
          <w:szCs w:val="22"/>
        </w:rPr>
        <w:t xml:space="preserve"> and o</w:t>
      </w:r>
      <w:r w:rsidR="003B39AB" w:rsidRPr="007F10C9">
        <w:rPr>
          <w:rFonts w:ascii="Arial" w:hAnsi="Arial" w:cs="Arial"/>
          <w:color w:val="000000"/>
          <w:sz w:val="22"/>
          <w:szCs w:val="22"/>
        </w:rPr>
        <w:t>nce the assessment has been made, then action plans should be documented and implemented a</w:t>
      </w:r>
      <w:r w:rsidR="00A40EDC" w:rsidRPr="007F10C9">
        <w:rPr>
          <w:rFonts w:ascii="Arial" w:hAnsi="Arial" w:cs="Arial"/>
          <w:color w:val="000000"/>
          <w:sz w:val="22"/>
          <w:szCs w:val="22"/>
        </w:rPr>
        <w:t>s soon as practically feasible. The</w:t>
      </w:r>
      <w:r w:rsidR="003B39AB" w:rsidRPr="007F10C9">
        <w:rPr>
          <w:rFonts w:ascii="Arial" w:hAnsi="Arial" w:cs="Arial"/>
          <w:color w:val="000000"/>
          <w:sz w:val="22"/>
          <w:szCs w:val="22"/>
        </w:rPr>
        <w:t xml:space="preserve"> undertaking of these assessments is the responsibility of the departmental/ward/line manager</w:t>
      </w:r>
      <w:r w:rsidRPr="007F10C9">
        <w:rPr>
          <w:rFonts w:ascii="Arial" w:hAnsi="Arial" w:cs="Arial"/>
          <w:color w:val="000000"/>
          <w:sz w:val="22"/>
          <w:szCs w:val="22"/>
        </w:rPr>
        <w:t xml:space="preserve"> and the manual handling keyworker</w:t>
      </w:r>
      <w:r w:rsidR="003B39AB" w:rsidRPr="007F10C9">
        <w:rPr>
          <w:rFonts w:ascii="Arial" w:hAnsi="Arial" w:cs="Arial"/>
          <w:color w:val="000000"/>
          <w:sz w:val="22"/>
          <w:szCs w:val="22"/>
        </w:rPr>
        <w:t xml:space="preserve">. </w:t>
      </w:r>
    </w:p>
    <w:p w14:paraId="6C767C09" w14:textId="77777777" w:rsidR="00DB5407" w:rsidRPr="007F10C9" w:rsidRDefault="00DB5407" w:rsidP="003B39AB">
      <w:pPr>
        <w:rPr>
          <w:rFonts w:ascii="Arial" w:hAnsi="Arial" w:cs="Arial"/>
          <w:color w:val="000000"/>
          <w:sz w:val="22"/>
          <w:szCs w:val="22"/>
        </w:rPr>
      </w:pPr>
    </w:p>
    <w:p w14:paraId="517664F7" w14:textId="18814DB9" w:rsidR="00912A01" w:rsidRDefault="003B39AB" w:rsidP="003B39AB">
      <w:pPr>
        <w:rPr>
          <w:rFonts w:ascii="Arial" w:hAnsi="Arial" w:cs="Arial"/>
          <w:color w:val="000000"/>
          <w:sz w:val="22"/>
          <w:szCs w:val="22"/>
        </w:rPr>
      </w:pPr>
      <w:r w:rsidRPr="007F10C9">
        <w:rPr>
          <w:rFonts w:ascii="Arial" w:hAnsi="Arial" w:cs="Arial"/>
          <w:color w:val="000000"/>
          <w:sz w:val="22"/>
          <w:szCs w:val="22"/>
        </w:rPr>
        <w:t>Ergonomic task analysis ma</w:t>
      </w:r>
      <w:r w:rsidR="003D28A4" w:rsidRPr="007F10C9">
        <w:rPr>
          <w:rFonts w:ascii="Arial" w:hAnsi="Arial" w:cs="Arial"/>
          <w:color w:val="000000"/>
          <w:sz w:val="22"/>
          <w:szCs w:val="22"/>
        </w:rPr>
        <w:t xml:space="preserve">y be undertaken by the Trust Manual Handling Advisor, </w:t>
      </w:r>
      <w:r w:rsidRPr="007F10C9">
        <w:rPr>
          <w:rFonts w:ascii="Arial" w:hAnsi="Arial" w:cs="Arial"/>
          <w:color w:val="000000"/>
          <w:sz w:val="22"/>
          <w:szCs w:val="22"/>
        </w:rPr>
        <w:t>and the ward/departmental managers, and a copy will be sent to the Directorate Manager for inclusion on the Trust Risk Register.</w:t>
      </w:r>
    </w:p>
    <w:p w14:paraId="338F6DC7" w14:textId="77777777" w:rsidR="00DB5407" w:rsidRPr="007F10C9" w:rsidRDefault="00DB5407" w:rsidP="003B39AB">
      <w:pPr>
        <w:rPr>
          <w:rFonts w:ascii="Arial" w:hAnsi="Arial" w:cs="Arial"/>
          <w:color w:val="000000"/>
          <w:sz w:val="22"/>
          <w:szCs w:val="22"/>
        </w:rPr>
      </w:pPr>
    </w:p>
    <w:p w14:paraId="460C2A14" w14:textId="77777777" w:rsidR="003B39AB" w:rsidRPr="007F10C9" w:rsidRDefault="003B39AB" w:rsidP="003B39AB">
      <w:pPr>
        <w:rPr>
          <w:rFonts w:ascii="Arial" w:hAnsi="Arial" w:cs="Arial"/>
          <w:color w:val="000000"/>
          <w:sz w:val="22"/>
          <w:szCs w:val="22"/>
        </w:rPr>
      </w:pPr>
      <w:r w:rsidRPr="007F10C9">
        <w:rPr>
          <w:rFonts w:ascii="Arial" w:hAnsi="Arial" w:cs="Arial"/>
          <w:color w:val="000000"/>
          <w:sz w:val="22"/>
          <w:szCs w:val="22"/>
        </w:rPr>
        <w:t>The frequency of updating patient specific manual handling risk assessments may be more regular depending on the needs of the individual, always refer to the patients specific handling profile</w:t>
      </w:r>
      <w:r w:rsidR="003D28A4" w:rsidRPr="007F10C9">
        <w:rPr>
          <w:rFonts w:ascii="Arial" w:hAnsi="Arial" w:cs="Arial"/>
          <w:color w:val="000000"/>
          <w:sz w:val="22"/>
          <w:szCs w:val="22"/>
        </w:rPr>
        <w:t xml:space="preserve"> in the Nursing Assessment Record and Care Document</w:t>
      </w:r>
      <w:r w:rsidRPr="007F10C9">
        <w:rPr>
          <w:rFonts w:ascii="Arial" w:hAnsi="Arial" w:cs="Arial"/>
          <w:color w:val="000000"/>
          <w:sz w:val="22"/>
          <w:szCs w:val="22"/>
        </w:rPr>
        <w:t>.</w:t>
      </w:r>
    </w:p>
    <w:p w14:paraId="5BB70CA4" w14:textId="77777777" w:rsidR="003B39AB" w:rsidRPr="007F10C9" w:rsidRDefault="003B39AB" w:rsidP="003B39AB">
      <w:pPr>
        <w:rPr>
          <w:rFonts w:ascii="Arial" w:hAnsi="Arial" w:cs="Arial"/>
          <w:color w:val="000000"/>
          <w:sz w:val="22"/>
          <w:szCs w:val="22"/>
        </w:rPr>
      </w:pPr>
    </w:p>
    <w:p w14:paraId="186CE571" w14:textId="570EAA3C" w:rsidR="003B39AB" w:rsidRDefault="00C51A75" w:rsidP="009A55F3">
      <w:pPr>
        <w:rPr>
          <w:rFonts w:ascii="Arial" w:hAnsi="Arial" w:cs="Arial"/>
          <w:sz w:val="22"/>
          <w:szCs w:val="22"/>
        </w:rPr>
      </w:pPr>
      <w:r w:rsidRPr="007F10C9">
        <w:rPr>
          <w:rFonts w:ascii="Arial" w:hAnsi="Arial" w:cs="Arial"/>
          <w:sz w:val="22"/>
          <w:szCs w:val="22"/>
        </w:rPr>
        <w:t>When</w:t>
      </w:r>
      <w:r w:rsidR="00B82F6A" w:rsidRPr="007F10C9">
        <w:rPr>
          <w:rFonts w:ascii="Arial" w:hAnsi="Arial" w:cs="Arial"/>
          <w:sz w:val="22"/>
          <w:szCs w:val="22"/>
        </w:rPr>
        <w:t xml:space="preserve"> any member of</w:t>
      </w:r>
      <w:r w:rsidRPr="007F10C9">
        <w:rPr>
          <w:rFonts w:ascii="Arial" w:hAnsi="Arial" w:cs="Arial"/>
          <w:sz w:val="22"/>
          <w:szCs w:val="22"/>
        </w:rPr>
        <w:t xml:space="preserve"> staff return</w:t>
      </w:r>
      <w:r w:rsidR="003D28A4" w:rsidRPr="007F10C9">
        <w:rPr>
          <w:rFonts w:ascii="Arial" w:hAnsi="Arial" w:cs="Arial"/>
          <w:sz w:val="22"/>
          <w:szCs w:val="22"/>
        </w:rPr>
        <w:t>s</w:t>
      </w:r>
      <w:r w:rsidR="003B39AB" w:rsidRPr="007F10C9">
        <w:rPr>
          <w:rFonts w:ascii="Arial" w:hAnsi="Arial" w:cs="Arial"/>
          <w:sz w:val="22"/>
          <w:szCs w:val="22"/>
        </w:rPr>
        <w:t xml:space="preserve"> to work following a period of </w:t>
      </w:r>
      <w:r w:rsidR="008A1942" w:rsidRPr="007F10C9">
        <w:rPr>
          <w:rFonts w:ascii="Arial" w:hAnsi="Arial" w:cs="Arial"/>
          <w:sz w:val="22"/>
          <w:szCs w:val="22"/>
        </w:rPr>
        <w:t>absence,</w:t>
      </w:r>
      <w:r w:rsidRPr="007F10C9">
        <w:rPr>
          <w:rFonts w:ascii="Arial" w:hAnsi="Arial" w:cs="Arial"/>
          <w:sz w:val="22"/>
          <w:szCs w:val="22"/>
        </w:rPr>
        <w:t xml:space="preserve"> they</w:t>
      </w:r>
      <w:r w:rsidR="00367035" w:rsidRPr="007F10C9">
        <w:rPr>
          <w:rFonts w:ascii="Arial" w:hAnsi="Arial" w:cs="Arial"/>
          <w:sz w:val="22"/>
          <w:szCs w:val="22"/>
        </w:rPr>
        <w:t xml:space="preserve"> may require a manual handling risk </w:t>
      </w:r>
      <w:r w:rsidR="00A04744" w:rsidRPr="007F10C9">
        <w:rPr>
          <w:rFonts w:ascii="Arial" w:hAnsi="Arial" w:cs="Arial"/>
          <w:sz w:val="22"/>
          <w:szCs w:val="22"/>
        </w:rPr>
        <w:t>assessment. The</w:t>
      </w:r>
      <w:r w:rsidR="00A40EDC" w:rsidRPr="007F10C9">
        <w:rPr>
          <w:rFonts w:ascii="Arial" w:hAnsi="Arial" w:cs="Arial"/>
          <w:sz w:val="22"/>
          <w:szCs w:val="22"/>
        </w:rPr>
        <w:t xml:space="preserve"> Manual Handling Advisor will assist where a more detailed</w:t>
      </w:r>
      <w:r w:rsidRPr="007F10C9">
        <w:rPr>
          <w:rFonts w:ascii="Arial" w:hAnsi="Arial" w:cs="Arial"/>
          <w:sz w:val="22"/>
          <w:szCs w:val="22"/>
        </w:rPr>
        <w:t xml:space="preserve"> risk</w:t>
      </w:r>
      <w:r w:rsidR="00A40EDC" w:rsidRPr="007F10C9">
        <w:rPr>
          <w:rFonts w:ascii="Arial" w:hAnsi="Arial" w:cs="Arial"/>
          <w:sz w:val="22"/>
          <w:szCs w:val="22"/>
        </w:rPr>
        <w:t xml:space="preserve"> assessment is </w:t>
      </w:r>
      <w:r w:rsidRPr="007F10C9">
        <w:rPr>
          <w:rFonts w:ascii="Arial" w:hAnsi="Arial" w:cs="Arial"/>
          <w:sz w:val="22"/>
          <w:szCs w:val="22"/>
        </w:rPr>
        <w:t xml:space="preserve">required. </w:t>
      </w:r>
    </w:p>
    <w:p w14:paraId="68A5A339" w14:textId="77777777" w:rsidR="006A16D2" w:rsidRPr="007F10C9" w:rsidRDefault="006A16D2" w:rsidP="009A55F3">
      <w:pPr>
        <w:rPr>
          <w:rFonts w:ascii="Arial" w:hAnsi="Arial" w:cs="Arial"/>
          <w:sz w:val="22"/>
          <w:szCs w:val="22"/>
        </w:rPr>
      </w:pPr>
    </w:p>
    <w:p w14:paraId="24AAEF2D" w14:textId="77777777" w:rsidR="003D28A4" w:rsidRPr="007F10C9" w:rsidRDefault="003D28A4" w:rsidP="009A55F3">
      <w:pPr>
        <w:rPr>
          <w:rFonts w:ascii="Arial" w:hAnsi="Arial" w:cs="Arial"/>
          <w:sz w:val="22"/>
          <w:szCs w:val="22"/>
        </w:rPr>
      </w:pPr>
    </w:p>
    <w:p w14:paraId="4CA663FE" w14:textId="05C5D511" w:rsidR="003D28A4" w:rsidRPr="00BD0EA3" w:rsidRDefault="00530F27" w:rsidP="00BD0EA3">
      <w:pPr>
        <w:pStyle w:val="ListParagraph"/>
        <w:numPr>
          <w:ilvl w:val="0"/>
          <w:numId w:val="40"/>
        </w:numPr>
        <w:tabs>
          <w:tab w:val="clear" w:pos="1080"/>
        </w:tabs>
        <w:ind w:left="426"/>
        <w:rPr>
          <w:rFonts w:ascii="Arial" w:hAnsi="Arial" w:cs="Arial"/>
          <w:b/>
          <w:bCs/>
          <w:sz w:val="22"/>
          <w:szCs w:val="22"/>
        </w:rPr>
      </w:pPr>
      <w:r w:rsidRPr="00BD0EA3">
        <w:rPr>
          <w:rFonts w:ascii="Arial" w:hAnsi="Arial" w:cs="Arial"/>
          <w:b/>
          <w:bCs/>
          <w:sz w:val="22"/>
          <w:szCs w:val="22"/>
        </w:rPr>
        <w:t>Reporting of adverse and serious incident</w:t>
      </w:r>
    </w:p>
    <w:p w14:paraId="351CC013" w14:textId="77777777" w:rsidR="003B39AB" w:rsidRPr="007F10C9" w:rsidRDefault="003B39AB" w:rsidP="003B39AB">
      <w:pPr>
        <w:rPr>
          <w:rFonts w:ascii="Arial" w:hAnsi="Arial" w:cs="Arial"/>
          <w:color w:val="000000"/>
          <w:sz w:val="22"/>
          <w:szCs w:val="22"/>
        </w:rPr>
      </w:pPr>
    </w:p>
    <w:p w14:paraId="2B015D77" w14:textId="77777777" w:rsidR="003B39AB" w:rsidRPr="007F10C9" w:rsidRDefault="003B39AB" w:rsidP="003B39AB">
      <w:pPr>
        <w:rPr>
          <w:rFonts w:ascii="Arial" w:hAnsi="Arial" w:cs="Arial"/>
          <w:color w:val="000000"/>
          <w:sz w:val="22"/>
          <w:szCs w:val="22"/>
        </w:rPr>
      </w:pPr>
      <w:r w:rsidRPr="007F10C9">
        <w:rPr>
          <w:rFonts w:ascii="Arial" w:hAnsi="Arial" w:cs="Arial"/>
          <w:color w:val="000000"/>
          <w:sz w:val="22"/>
          <w:szCs w:val="22"/>
        </w:rPr>
        <w:t>Any accident/ injury sustained</w:t>
      </w:r>
      <w:r w:rsidR="005520C2" w:rsidRPr="007F10C9">
        <w:rPr>
          <w:rFonts w:ascii="Arial" w:hAnsi="Arial" w:cs="Arial"/>
          <w:color w:val="000000"/>
          <w:sz w:val="22"/>
          <w:szCs w:val="22"/>
        </w:rPr>
        <w:t>,</w:t>
      </w:r>
      <w:r w:rsidRPr="007F10C9">
        <w:rPr>
          <w:rFonts w:ascii="Arial" w:hAnsi="Arial" w:cs="Arial"/>
          <w:color w:val="000000"/>
          <w:sz w:val="22"/>
          <w:szCs w:val="22"/>
        </w:rPr>
        <w:t xml:space="preserve"> or adverse event occurring whilst moving and handling loads/patients whilst at work </w:t>
      </w:r>
      <w:r w:rsidRPr="007F10C9">
        <w:rPr>
          <w:rFonts w:ascii="Arial" w:hAnsi="Arial" w:cs="Arial"/>
          <w:b/>
          <w:color w:val="000000"/>
          <w:sz w:val="22"/>
          <w:szCs w:val="22"/>
        </w:rPr>
        <w:t>MUST</w:t>
      </w:r>
      <w:r w:rsidRPr="007F10C9">
        <w:rPr>
          <w:rFonts w:ascii="Arial" w:hAnsi="Arial" w:cs="Arial"/>
          <w:color w:val="000000"/>
          <w:sz w:val="22"/>
          <w:szCs w:val="22"/>
        </w:rPr>
        <w:t xml:space="preserve"> be reported immediately to the person in charge and </w:t>
      </w:r>
      <w:r w:rsidR="00193D54" w:rsidRPr="007F10C9">
        <w:rPr>
          <w:rFonts w:ascii="Arial" w:hAnsi="Arial" w:cs="Arial"/>
          <w:color w:val="000000"/>
          <w:sz w:val="22"/>
          <w:szCs w:val="22"/>
        </w:rPr>
        <w:t>recorded on Datix.</w:t>
      </w:r>
    </w:p>
    <w:p w14:paraId="6E6B596C" w14:textId="77777777" w:rsidR="003B39AB" w:rsidRPr="007F10C9" w:rsidRDefault="003B39AB" w:rsidP="003B39AB">
      <w:pPr>
        <w:pStyle w:val="Title"/>
        <w:spacing w:before="0" w:beforeAutospacing="0" w:after="0" w:afterAutospacing="0"/>
        <w:jc w:val="both"/>
        <w:rPr>
          <w:rFonts w:ascii="Arial" w:hAnsi="Arial" w:cs="Arial"/>
          <w:sz w:val="22"/>
          <w:szCs w:val="22"/>
          <w:lang w:val="en-US"/>
        </w:rPr>
      </w:pPr>
    </w:p>
    <w:p w14:paraId="2752711B" w14:textId="77777777" w:rsidR="003B39AB" w:rsidRPr="007F10C9" w:rsidRDefault="003B39AB" w:rsidP="003B39AB">
      <w:pPr>
        <w:pStyle w:val="Title"/>
        <w:spacing w:before="0" w:beforeAutospacing="0" w:after="0" w:afterAutospacing="0"/>
        <w:jc w:val="both"/>
        <w:rPr>
          <w:rFonts w:ascii="Arial" w:hAnsi="Arial" w:cs="Arial"/>
          <w:color w:val="000000"/>
          <w:sz w:val="22"/>
          <w:szCs w:val="22"/>
          <w:lang w:val="en-US"/>
        </w:rPr>
      </w:pPr>
      <w:r w:rsidRPr="007F10C9">
        <w:rPr>
          <w:rFonts w:ascii="Arial" w:hAnsi="Arial" w:cs="Arial"/>
          <w:color w:val="000000"/>
          <w:sz w:val="22"/>
          <w:szCs w:val="22"/>
          <w:lang w:val="en-US"/>
        </w:rPr>
        <w:t xml:space="preserve">The Trust actively promotes an open and fair culture within risk management that encourages the honest and timely reporting of all adverse events and near misses in order that learning can </w:t>
      </w:r>
      <w:r w:rsidR="00193D54" w:rsidRPr="007F10C9">
        <w:rPr>
          <w:rFonts w:ascii="Arial" w:hAnsi="Arial" w:cs="Arial"/>
          <w:color w:val="000000"/>
          <w:sz w:val="22"/>
          <w:szCs w:val="22"/>
          <w:lang w:val="en-US"/>
        </w:rPr>
        <w:t>occur,</w:t>
      </w:r>
      <w:r w:rsidRPr="007F10C9">
        <w:rPr>
          <w:rFonts w:ascii="Arial" w:hAnsi="Arial" w:cs="Arial"/>
          <w:color w:val="000000"/>
          <w:sz w:val="22"/>
          <w:szCs w:val="22"/>
          <w:lang w:val="en-US"/>
        </w:rPr>
        <w:t xml:space="preserve"> and risk</w:t>
      </w:r>
      <w:r w:rsidR="00193D54" w:rsidRPr="007F10C9">
        <w:rPr>
          <w:rFonts w:ascii="Arial" w:hAnsi="Arial" w:cs="Arial"/>
          <w:color w:val="000000"/>
          <w:sz w:val="22"/>
          <w:szCs w:val="22"/>
          <w:lang w:val="en-US"/>
        </w:rPr>
        <w:t xml:space="preserve">s </w:t>
      </w:r>
      <w:r w:rsidRPr="007F10C9">
        <w:rPr>
          <w:rFonts w:ascii="Arial" w:hAnsi="Arial" w:cs="Arial"/>
          <w:color w:val="000000"/>
          <w:sz w:val="22"/>
          <w:szCs w:val="22"/>
          <w:lang w:val="en-US"/>
        </w:rPr>
        <w:t xml:space="preserve">minimized.  </w:t>
      </w:r>
    </w:p>
    <w:p w14:paraId="20C9EFCD" w14:textId="77777777" w:rsidR="00912A01" w:rsidRPr="007F10C9" w:rsidRDefault="00912A01" w:rsidP="003B39AB">
      <w:pPr>
        <w:pStyle w:val="Title"/>
        <w:spacing w:before="0" w:beforeAutospacing="0" w:after="0" w:afterAutospacing="0"/>
        <w:jc w:val="both"/>
        <w:rPr>
          <w:rFonts w:ascii="Arial" w:hAnsi="Arial" w:cs="Arial"/>
          <w:color w:val="000000"/>
          <w:sz w:val="22"/>
          <w:szCs w:val="22"/>
          <w:lang w:val="en-US"/>
        </w:rPr>
      </w:pPr>
    </w:p>
    <w:p w14:paraId="7E0160E3" w14:textId="77777777" w:rsidR="003B39AB" w:rsidRPr="007F10C9" w:rsidRDefault="003B39AB" w:rsidP="003B39AB">
      <w:pPr>
        <w:pStyle w:val="Title"/>
        <w:spacing w:before="0" w:beforeAutospacing="0" w:after="0" w:afterAutospacing="0"/>
        <w:rPr>
          <w:rFonts w:ascii="Arial" w:hAnsi="Arial" w:cs="Arial"/>
          <w:color w:val="000000"/>
          <w:sz w:val="22"/>
          <w:szCs w:val="22"/>
          <w:lang w:val="en-US"/>
        </w:rPr>
      </w:pPr>
      <w:r w:rsidRPr="007F10C9">
        <w:rPr>
          <w:rFonts w:ascii="Arial" w:hAnsi="Arial" w:cs="Arial"/>
          <w:color w:val="000000"/>
          <w:sz w:val="22"/>
          <w:szCs w:val="22"/>
          <w:lang w:val="en-US"/>
        </w:rPr>
        <w:t xml:space="preserve">The process to be </w:t>
      </w:r>
      <w:proofErr w:type="gramStart"/>
      <w:r w:rsidR="00193D54" w:rsidRPr="007F10C9">
        <w:rPr>
          <w:rFonts w:ascii="Arial" w:hAnsi="Arial" w:cs="Arial"/>
          <w:color w:val="000000"/>
          <w:sz w:val="22"/>
          <w:szCs w:val="22"/>
          <w:lang w:val="en-US"/>
        </w:rPr>
        <w:t>followed after</w:t>
      </w:r>
      <w:proofErr w:type="gramEnd"/>
      <w:r w:rsidRPr="007F10C9">
        <w:rPr>
          <w:rFonts w:ascii="Arial" w:hAnsi="Arial" w:cs="Arial"/>
          <w:color w:val="000000"/>
          <w:sz w:val="22"/>
          <w:szCs w:val="22"/>
          <w:lang w:val="en-US"/>
        </w:rPr>
        <w:t xml:space="preserve"> an adverse event or near miss is described within the policy.  In brief the steps are as below:</w:t>
      </w:r>
    </w:p>
    <w:p w14:paraId="15EEE75E" w14:textId="77777777" w:rsidR="003B39AB" w:rsidRPr="007F10C9" w:rsidRDefault="003B39AB" w:rsidP="003B39AB">
      <w:pPr>
        <w:pStyle w:val="Title"/>
        <w:spacing w:before="0" w:beforeAutospacing="0" w:after="0" w:afterAutospacing="0"/>
        <w:rPr>
          <w:rFonts w:ascii="Arial" w:hAnsi="Arial" w:cs="Arial"/>
          <w:sz w:val="22"/>
          <w:szCs w:val="22"/>
          <w:lang w:val="en-US"/>
        </w:rPr>
      </w:pPr>
    </w:p>
    <w:p w14:paraId="61B71A12" w14:textId="3FE86268" w:rsidR="003B39AB" w:rsidRPr="00DB5407" w:rsidRDefault="003B39AB" w:rsidP="00DB5407">
      <w:pPr>
        <w:pStyle w:val="Title"/>
        <w:numPr>
          <w:ilvl w:val="0"/>
          <w:numId w:val="34"/>
        </w:numPr>
        <w:spacing w:before="0" w:beforeAutospacing="0" w:after="0" w:afterAutospacing="0"/>
        <w:rPr>
          <w:rFonts w:ascii="Arial" w:hAnsi="Arial" w:cs="Arial"/>
          <w:color w:val="000000"/>
          <w:sz w:val="22"/>
          <w:szCs w:val="22"/>
          <w:lang w:val="en-US"/>
        </w:rPr>
      </w:pPr>
      <w:r w:rsidRPr="007F10C9">
        <w:rPr>
          <w:rFonts w:ascii="Arial" w:hAnsi="Arial" w:cs="Arial"/>
          <w:color w:val="000000"/>
          <w:sz w:val="22"/>
          <w:szCs w:val="22"/>
          <w:lang w:val="en-US"/>
        </w:rPr>
        <w:t>An Adverse Event Report is completed, an</w:t>
      </w:r>
      <w:r w:rsidR="005520C2" w:rsidRPr="007F10C9">
        <w:rPr>
          <w:rFonts w:ascii="Arial" w:hAnsi="Arial" w:cs="Arial"/>
          <w:color w:val="000000"/>
          <w:sz w:val="22"/>
          <w:szCs w:val="22"/>
          <w:lang w:val="en-US"/>
        </w:rPr>
        <w:t>d an</w:t>
      </w:r>
      <w:r w:rsidRPr="007F10C9">
        <w:rPr>
          <w:rFonts w:ascii="Arial" w:hAnsi="Arial" w:cs="Arial"/>
          <w:color w:val="000000"/>
          <w:sz w:val="22"/>
          <w:szCs w:val="22"/>
          <w:lang w:val="en-US"/>
        </w:rPr>
        <w:t xml:space="preserve"> initial grading of impact of the event is made, the form is</w:t>
      </w:r>
      <w:r w:rsidR="005520C2" w:rsidRPr="007F10C9">
        <w:rPr>
          <w:rFonts w:ascii="Arial" w:hAnsi="Arial" w:cs="Arial"/>
          <w:color w:val="000000"/>
          <w:sz w:val="22"/>
          <w:szCs w:val="22"/>
          <w:lang w:val="en-US"/>
        </w:rPr>
        <w:t xml:space="preserve"> then</w:t>
      </w:r>
      <w:r w:rsidRPr="007F10C9">
        <w:rPr>
          <w:rFonts w:ascii="Arial" w:hAnsi="Arial" w:cs="Arial"/>
          <w:color w:val="000000"/>
          <w:sz w:val="22"/>
          <w:szCs w:val="22"/>
          <w:lang w:val="en-US"/>
        </w:rPr>
        <w:t xml:space="preserve"> sent to the Risk Management office within 12 hours of the event.  Anyone mentioned on the report must be notified. If the event is categorised as a </w:t>
      </w:r>
      <w:r w:rsidR="00593072" w:rsidRPr="007F10C9">
        <w:rPr>
          <w:rFonts w:ascii="Arial" w:hAnsi="Arial" w:cs="Arial"/>
          <w:color w:val="000000"/>
          <w:sz w:val="22"/>
          <w:szCs w:val="22"/>
          <w:lang w:val="en-US"/>
        </w:rPr>
        <w:t>Serious Incident</w:t>
      </w:r>
      <w:r w:rsidRPr="007F10C9">
        <w:rPr>
          <w:rFonts w:ascii="Arial" w:hAnsi="Arial" w:cs="Arial"/>
          <w:color w:val="000000"/>
          <w:sz w:val="22"/>
          <w:szCs w:val="22"/>
          <w:lang w:val="en-US"/>
        </w:rPr>
        <w:t xml:space="preserve"> (SI) the SI Immediate Response Policy must be followed. </w:t>
      </w:r>
    </w:p>
    <w:p w14:paraId="486FFC21" w14:textId="6C7CCE21" w:rsidR="005520C2" w:rsidRPr="007F10C9" w:rsidRDefault="003B39AB" w:rsidP="00DB5407">
      <w:pPr>
        <w:pStyle w:val="Title"/>
        <w:numPr>
          <w:ilvl w:val="0"/>
          <w:numId w:val="34"/>
        </w:numPr>
        <w:spacing w:before="0" w:beforeAutospacing="0" w:after="0" w:afterAutospacing="0"/>
        <w:rPr>
          <w:rFonts w:ascii="Arial" w:hAnsi="Arial" w:cs="Arial"/>
          <w:color w:val="000000"/>
          <w:sz w:val="22"/>
          <w:szCs w:val="22"/>
          <w:lang w:val="en-US"/>
        </w:rPr>
      </w:pPr>
      <w:r w:rsidRPr="007F10C9">
        <w:rPr>
          <w:rFonts w:ascii="Arial" w:hAnsi="Arial" w:cs="Arial"/>
          <w:color w:val="000000"/>
          <w:sz w:val="22"/>
          <w:szCs w:val="22"/>
          <w:lang w:val="en-US"/>
        </w:rPr>
        <w:lastRenderedPageBreak/>
        <w:t>A nominated Senior Manager undertakes further investigation and root cause analysis if necessary</w:t>
      </w:r>
      <w:r w:rsidR="005520C2" w:rsidRPr="007F10C9">
        <w:rPr>
          <w:rFonts w:ascii="Arial" w:hAnsi="Arial" w:cs="Arial"/>
          <w:color w:val="000000"/>
          <w:sz w:val="22"/>
          <w:szCs w:val="22"/>
          <w:lang w:val="en-US"/>
        </w:rPr>
        <w:t>.</w:t>
      </w:r>
    </w:p>
    <w:p w14:paraId="0B2864CB" w14:textId="0AFCBA8F" w:rsidR="003B39AB" w:rsidRPr="007F10C9" w:rsidRDefault="003B39AB" w:rsidP="00DB5407">
      <w:pPr>
        <w:pStyle w:val="Title"/>
        <w:numPr>
          <w:ilvl w:val="0"/>
          <w:numId w:val="34"/>
        </w:numPr>
        <w:spacing w:before="0" w:beforeAutospacing="0" w:after="0" w:afterAutospacing="0"/>
        <w:rPr>
          <w:rFonts w:ascii="Arial" w:hAnsi="Arial" w:cs="Arial"/>
          <w:color w:val="000000"/>
          <w:sz w:val="22"/>
          <w:szCs w:val="22"/>
          <w:lang w:val="en-US"/>
        </w:rPr>
      </w:pPr>
      <w:r w:rsidRPr="007F10C9">
        <w:rPr>
          <w:rFonts w:ascii="Arial" w:hAnsi="Arial" w:cs="Arial"/>
          <w:color w:val="000000"/>
          <w:sz w:val="22"/>
          <w:szCs w:val="22"/>
          <w:lang w:val="en-US"/>
        </w:rPr>
        <w:t>Learning from adverse events and near misses is shared in all areas in which the same</w:t>
      </w:r>
      <w:r w:rsidR="00593072" w:rsidRPr="007F10C9">
        <w:rPr>
          <w:rFonts w:ascii="Arial" w:hAnsi="Arial" w:cs="Arial"/>
          <w:color w:val="000000"/>
          <w:sz w:val="22"/>
          <w:szCs w:val="22"/>
          <w:lang w:val="en-US"/>
        </w:rPr>
        <w:t xml:space="preserve"> or similar event might occur.</w:t>
      </w:r>
      <w:r w:rsidR="00593072" w:rsidRPr="007F10C9">
        <w:rPr>
          <w:rFonts w:ascii="Arial" w:hAnsi="Arial" w:cs="Arial"/>
          <w:color w:val="000000"/>
          <w:sz w:val="22"/>
          <w:szCs w:val="22"/>
          <w:lang w:val="en-US"/>
        </w:rPr>
        <w:br/>
      </w:r>
      <w:r w:rsidRPr="007F10C9">
        <w:rPr>
          <w:rFonts w:ascii="Arial" w:hAnsi="Arial" w:cs="Arial"/>
          <w:color w:val="000000"/>
          <w:sz w:val="22"/>
          <w:szCs w:val="22"/>
          <w:lang w:val="en-US"/>
        </w:rPr>
        <w:t xml:space="preserve"> </w:t>
      </w:r>
    </w:p>
    <w:p w14:paraId="27AF7B51" w14:textId="3573C355" w:rsidR="003B39AB" w:rsidRDefault="003B39AB" w:rsidP="00420A2B">
      <w:pPr>
        <w:pStyle w:val="Title"/>
        <w:spacing w:before="0" w:beforeAutospacing="0" w:after="0" w:afterAutospacing="0"/>
        <w:rPr>
          <w:rFonts w:ascii="Arial" w:hAnsi="Arial" w:cs="Arial"/>
          <w:color w:val="000000"/>
          <w:sz w:val="22"/>
          <w:szCs w:val="22"/>
          <w:lang w:val="en-US"/>
        </w:rPr>
      </w:pPr>
      <w:r w:rsidRPr="007F10C9">
        <w:rPr>
          <w:rFonts w:ascii="Arial" w:hAnsi="Arial" w:cs="Arial"/>
          <w:color w:val="000000"/>
          <w:sz w:val="22"/>
          <w:szCs w:val="22"/>
          <w:lang w:val="en-US"/>
        </w:rPr>
        <w:t xml:space="preserve">Should the adverse event be classified as a Serious Incident in which one or more individuals are involved in an event that is likely to produce significant legal, media or other interest the Serious Incident Immediate Response Policy must be followed </w:t>
      </w:r>
      <w:r w:rsidR="000C3005" w:rsidRPr="007F10C9">
        <w:rPr>
          <w:rFonts w:ascii="Arial" w:hAnsi="Arial" w:cs="Arial"/>
          <w:color w:val="000000"/>
          <w:sz w:val="22"/>
          <w:szCs w:val="22"/>
          <w:lang w:val="en-US"/>
        </w:rPr>
        <w:t>(Microguide</w:t>
      </w:r>
      <w:r w:rsidRPr="007F10C9">
        <w:rPr>
          <w:rFonts w:ascii="Arial" w:hAnsi="Arial" w:cs="Arial"/>
          <w:color w:val="000000"/>
          <w:sz w:val="22"/>
          <w:szCs w:val="22"/>
          <w:lang w:val="en-US"/>
        </w:rPr>
        <w:t xml:space="preserve">). </w:t>
      </w:r>
    </w:p>
    <w:p w14:paraId="351976DC" w14:textId="77777777" w:rsidR="006A16D2" w:rsidRDefault="006A16D2" w:rsidP="00420A2B">
      <w:pPr>
        <w:pStyle w:val="Title"/>
        <w:spacing w:before="0" w:beforeAutospacing="0" w:after="0" w:afterAutospacing="0"/>
        <w:rPr>
          <w:rFonts w:ascii="Arial" w:hAnsi="Arial" w:cs="Arial"/>
          <w:color w:val="000000"/>
          <w:sz w:val="22"/>
          <w:szCs w:val="22"/>
          <w:lang w:val="en-US"/>
        </w:rPr>
      </w:pPr>
    </w:p>
    <w:p w14:paraId="71F610DE" w14:textId="77777777" w:rsidR="00530F27" w:rsidRPr="00DB5407" w:rsidRDefault="00530F27" w:rsidP="003B39AB">
      <w:pPr>
        <w:pStyle w:val="Title"/>
        <w:tabs>
          <w:tab w:val="num" w:pos="360"/>
        </w:tabs>
        <w:spacing w:before="0" w:beforeAutospacing="0" w:after="0" w:afterAutospacing="0"/>
        <w:ind w:left="360" w:hanging="360"/>
        <w:rPr>
          <w:rFonts w:ascii="Arial" w:hAnsi="Arial" w:cs="Arial"/>
          <w:b/>
          <w:bCs/>
          <w:color w:val="000000"/>
          <w:sz w:val="22"/>
          <w:szCs w:val="22"/>
          <w:lang w:val="en-US"/>
        </w:rPr>
      </w:pPr>
    </w:p>
    <w:p w14:paraId="36CBD99D" w14:textId="1E50C32C" w:rsidR="001608B2" w:rsidRPr="00DB5407" w:rsidRDefault="00530F27" w:rsidP="00BD0EA3">
      <w:pPr>
        <w:pStyle w:val="Title"/>
        <w:numPr>
          <w:ilvl w:val="0"/>
          <w:numId w:val="40"/>
        </w:numPr>
        <w:spacing w:before="0" w:beforeAutospacing="0" w:after="0" w:afterAutospacing="0"/>
        <w:ind w:left="426"/>
        <w:rPr>
          <w:rFonts w:ascii="Arial" w:hAnsi="Arial" w:cs="Arial"/>
          <w:b/>
          <w:bCs/>
          <w:sz w:val="22"/>
          <w:szCs w:val="22"/>
        </w:rPr>
      </w:pPr>
      <w:r w:rsidRPr="00DB5407">
        <w:rPr>
          <w:rFonts w:ascii="Arial" w:hAnsi="Arial" w:cs="Arial"/>
          <w:b/>
          <w:bCs/>
          <w:color w:val="000000"/>
          <w:sz w:val="22"/>
          <w:szCs w:val="22"/>
          <w:lang w:val="en-US"/>
        </w:rPr>
        <w:t>Dissemination and Implementation</w:t>
      </w:r>
    </w:p>
    <w:p w14:paraId="1B5C417C" w14:textId="77777777" w:rsidR="00530F27" w:rsidRPr="007F10C9" w:rsidRDefault="00530F27" w:rsidP="00141235">
      <w:pPr>
        <w:pStyle w:val="Title"/>
        <w:spacing w:before="0" w:beforeAutospacing="0" w:after="0" w:afterAutospacing="0"/>
        <w:rPr>
          <w:rFonts w:ascii="Arial" w:hAnsi="Arial" w:cs="Arial"/>
          <w:sz w:val="22"/>
          <w:szCs w:val="22"/>
        </w:rPr>
      </w:pPr>
    </w:p>
    <w:p w14:paraId="45682B16" w14:textId="77777777" w:rsidR="0033543A" w:rsidRPr="007F10C9" w:rsidRDefault="003B39AB" w:rsidP="00141235">
      <w:pPr>
        <w:rPr>
          <w:rFonts w:ascii="Arial" w:hAnsi="Arial" w:cs="Arial"/>
          <w:color w:val="000000"/>
          <w:sz w:val="22"/>
          <w:szCs w:val="22"/>
        </w:rPr>
      </w:pPr>
      <w:r w:rsidRPr="007F10C9">
        <w:rPr>
          <w:rFonts w:ascii="Arial" w:hAnsi="Arial" w:cs="Arial"/>
          <w:color w:val="000000"/>
          <w:sz w:val="22"/>
          <w:szCs w:val="22"/>
        </w:rPr>
        <w:t xml:space="preserve">This document will be implemented throughout the organisation following approval by the </w:t>
      </w:r>
      <w:r w:rsidR="0033543A" w:rsidRPr="007F10C9">
        <w:rPr>
          <w:rFonts w:ascii="Arial" w:hAnsi="Arial" w:cs="Arial"/>
          <w:color w:val="000000"/>
          <w:sz w:val="22"/>
          <w:szCs w:val="22"/>
        </w:rPr>
        <w:t>JCC and signed off by OD&amp;P Board.</w:t>
      </w:r>
    </w:p>
    <w:p w14:paraId="4849B6AB" w14:textId="77777777" w:rsidR="0033543A" w:rsidRPr="007F10C9" w:rsidRDefault="0033543A" w:rsidP="00141235">
      <w:pPr>
        <w:rPr>
          <w:rFonts w:ascii="Arial" w:hAnsi="Arial" w:cs="Arial"/>
          <w:color w:val="000000"/>
          <w:sz w:val="22"/>
          <w:szCs w:val="22"/>
        </w:rPr>
      </w:pPr>
    </w:p>
    <w:p w14:paraId="4EF1A97E" w14:textId="77777777" w:rsidR="003B39AB" w:rsidRPr="007F10C9" w:rsidRDefault="0033543A" w:rsidP="00141235">
      <w:pPr>
        <w:rPr>
          <w:rFonts w:ascii="Arial" w:hAnsi="Arial" w:cs="Arial"/>
          <w:color w:val="000000"/>
          <w:sz w:val="22"/>
          <w:szCs w:val="22"/>
        </w:rPr>
      </w:pPr>
      <w:r w:rsidRPr="007F10C9">
        <w:rPr>
          <w:rFonts w:ascii="Arial" w:hAnsi="Arial" w:cs="Arial"/>
          <w:color w:val="000000"/>
          <w:sz w:val="22"/>
          <w:szCs w:val="22"/>
        </w:rPr>
        <w:t>It will</w:t>
      </w:r>
      <w:r w:rsidR="003B39AB" w:rsidRPr="007F10C9">
        <w:rPr>
          <w:rFonts w:ascii="Arial" w:hAnsi="Arial" w:cs="Arial"/>
          <w:color w:val="000000"/>
          <w:sz w:val="22"/>
          <w:szCs w:val="22"/>
        </w:rPr>
        <w:t xml:space="preserve"> be stored </w:t>
      </w:r>
      <w:r w:rsidR="00367035" w:rsidRPr="007F10C9">
        <w:rPr>
          <w:rFonts w:ascii="Arial" w:hAnsi="Arial" w:cs="Arial"/>
          <w:color w:val="000000"/>
          <w:sz w:val="22"/>
          <w:szCs w:val="22"/>
        </w:rPr>
        <w:t>electronically</w:t>
      </w:r>
      <w:r w:rsidRPr="007F10C9">
        <w:rPr>
          <w:rFonts w:ascii="Arial" w:hAnsi="Arial" w:cs="Arial"/>
          <w:color w:val="000000"/>
          <w:sz w:val="22"/>
          <w:szCs w:val="22"/>
        </w:rPr>
        <w:t>, any</w:t>
      </w:r>
      <w:r w:rsidR="00367035" w:rsidRPr="007F10C9">
        <w:rPr>
          <w:rFonts w:ascii="Arial" w:hAnsi="Arial" w:cs="Arial"/>
          <w:color w:val="000000"/>
          <w:sz w:val="22"/>
          <w:szCs w:val="22"/>
        </w:rPr>
        <w:t xml:space="preserve"> </w:t>
      </w:r>
      <w:r w:rsidRPr="007F10C9">
        <w:rPr>
          <w:rFonts w:ascii="Arial" w:hAnsi="Arial" w:cs="Arial"/>
          <w:color w:val="000000"/>
          <w:sz w:val="22"/>
          <w:szCs w:val="22"/>
        </w:rPr>
        <w:t>c</w:t>
      </w:r>
      <w:r w:rsidR="003B39AB" w:rsidRPr="007F10C9">
        <w:rPr>
          <w:rFonts w:ascii="Arial" w:hAnsi="Arial" w:cs="Arial"/>
          <w:color w:val="000000"/>
          <w:sz w:val="22"/>
          <w:szCs w:val="22"/>
        </w:rPr>
        <w:t>opies that are printed will only be valid at the time of print.</w:t>
      </w:r>
    </w:p>
    <w:p w14:paraId="28002BC7" w14:textId="77777777" w:rsidR="0033543A" w:rsidRPr="007F10C9" w:rsidRDefault="003B39AB" w:rsidP="00141235">
      <w:pPr>
        <w:rPr>
          <w:rFonts w:ascii="Arial" w:hAnsi="Arial" w:cs="Arial"/>
          <w:sz w:val="22"/>
          <w:szCs w:val="22"/>
        </w:rPr>
      </w:pPr>
      <w:r w:rsidRPr="007F10C9">
        <w:rPr>
          <w:rFonts w:ascii="Arial" w:hAnsi="Arial" w:cs="Arial"/>
          <w:color w:val="000000"/>
          <w:sz w:val="22"/>
          <w:szCs w:val="22"/>
        </w:rPr>
        <w:t xml:space="preserve">The policy will be reviewed every three years by the MHA or </w:t>
      </w:r>
      <w:r w:rsidRPr="007F10C9">
        <w:rPr>
          <w:rFonts w:ascii="Arial" w:hAnsi="Arial" w:cs="Arial"/>
          <w:sz w:val="22"/>
          <w:szCs w:val="22"/>
        </w:rPr>
        <w:t>earlier if appropriate</w:t>
      </w:r>
      <w:r w:rsidR="006A458D" w:rsidRPr="007F10C9">
        <w:rPr>
          <w:rFonts w:ascii="Arial" w:hAnsi="Arial" w:cs="Arial"/>
          <w:sz w:val="22"/>
          <w:szCs w:val="22"/>
        </w:rPr>
        <w:t xml:space="preserve">. </w:t>
      </w:r>
    </w:p>
    <w:p w14:paraId="299C4570" w14:textId="77777777" w:rsidR="0033543A" w:rsidRPr="007F10C9" w:rsidRDefault="0033543A" w:rsidP="00141235">
      <w:pPr>
        <w:rPr>
          <w:rFonts w:ascii="Arial" w:hAnsi="Arial" w:cs="Arial"/>
          <w:sz w:val="22"/>
          <w:szCs w:val="22"/>
        </w:rPr>
      </w:pPr>
    </w:p>
    <w:p w14:paraId="6B20B2DA" w14:textId="2CF1ADBD" w:rsidR="00E33B8C" w:rsidRDefault="006A458D" w:rsidP="00141235">
      <w:pPr>
        <w:rPr>
          <w:rFonts w:ascii="Arial" w:hAnsi="Arial" w:cs="Arial"/>
          <w:sz w:val="22"/>
          <w:szCs w:val="22"/>
        </w:rPr>
      </w:pPr>
      <w:r w:rsidRPr="007F10C9">
        <w:rPr>
          <w:rFonts w:ascii="Arial" w:hAnsi="Arial" w:cs="Arial"/>
          <w:sz w:val="22"/>
          <w:szCs w:val="22"/>
        </w:rPr>
        <w:t>This will</w:t>
      </w:r>
      <w:r w:rsidR="003B39AB" w:rsidRPr="007F10C9">
        <w:rPr>
          <w:rFonts w:ascii="Arial" w:hAnsi="Arial" w:cs="Arial"/>
          <w:sz w:val="22"/>
          <w:szCs w:val="22"/>
        </w:rPr>
        <w:t xml:space="preserve"> </w:t>
      </w:r>
      <w:proofErr w:type="gramStart"/>
      <w:r w:rsidR="003B39AB" w:rsidRPr="007F10C9">
        <w:rPr>
          <w:rFonts w:ascii="Arial" w:hAnsi="Arial" w:cs="Arial"/>
          <w:sz w:val="22"/>
          <w:szCs w:val="22"/>
        </w:rPr>
        <w:t>take into account</w:t>
      </w:r>
      <w:proofErr w:type="gramEnd"/>
      <w:r w:rsidR="003B39AB" w:rsidRPr="007F10C9">
        <w:rPr>
          <w:rFonts w:ascii="Arial" w:hAnsi="Arial" w:cs="Arial"/>
          <w:sz w:val="22"/>
          <w:szCs w:val="22"/>
        </w:rPr>
        <w:t xml:space="preserve"> any changes to legislation that may </w:t>
      </w:r>
      <w:r w:rsidR="00A034B9" w:rsidRPr="007F10C9">
        <w:rPr>
          <w:rFonts w:ascii="Arial" w:hAnsi="Arial" w:cs="Arial"/>
          <w:sz w:val="22"/>
          <w:szCs w:val="22"/>
        </w:rPr>
        <w:t>occur</w:t>
      </w:r>
      <w:r w:rsidR="003B39AB" w:rsidRPr="007F10C9">
        <w:rPr>
          <w:rFonts w:ascii="Arial" w:hAnsi="Arial" w:cs="Arial"/>
          <w:sz w:val="22"/>
          <w:szCs w:val="22"/>
        </w:rPr>
        <w:t xml:space="preserve"> or guidance from the Department of Health or the NHS Executive.</w:t>
      </w:r>
    </w:p>
    <w:p w14:paraId="4EA30101" w14:textId="77777777" w:rsidR="006A16D2" w:rsidRPr="007F10C9" w:rsidRDefault="006A16D2" w:rsidP="00141235">
      <w:pPr>
        <w:rPr>
          <w:rFonts w:ascii="Arial" w:hAnsi="Arial" w:cs="Arial"/>
          <w:sz w:val="22"/>
          <w:szCs w:val="22"/>
        </w:rPr>
      </w:pPr>
    </w:p>
    <w:p w14:paraId="607A34E1" w14:textId="35BB8F31" w:rsidR="00BE1C01" w:rsidRDefault="00BE1C01" w:rsidP="00367035">
      <w:pPr>
        <w:ind w:left="180"/>
        <w:rPr>
          <w:rFonts w:ascii="Arial" w:hAnsi="Arial" w:cs="Arial"/>
          <w:color w:val="000000"/>
          <w:sz w:val="22"/>
          <w:szCs w:val="22"/>
        </w:rPr>
      </w:pPr>
    </w:p>
    <w:p w14:paraId="77711893" w14:textId="3FA94363" w:rsidR="00DB5407" w:rsidRPr="00DB5407" w:rsidRDefault="00DB5407" w:rsidP="00BD0EA3">
      <w:pPr>
        <w:pStyle w:val="ListParagraph"/>
        <w:numPr>
          <w:ilvl w:val="0"/>
          <w:numId w:val="40"/>
        </w:numPr>
        <w:tabs>
          <w:tab w:val="clear" w:pos="1080"/>
        </w:tabs>
        <w:ind w:left="426"/>
        <w:rPr>
          <w:rFonts w:ascii="Arial" w:hAnsi="Arial" w:cs="Arial"/>
          <w:b/>
          <w:bCs/>
          <w:color w:val="000000"/>
          <w:sz w:val="22"/>
          <w:szCs w:val="22"/>
        </w:rPr>
      </w:pPr>
      <w:r w:rsidRPr="00DB5407">
        <w:rPr>
          <w:rFonts w:ascii="Arial" w:hAnsi="Arial" w:cs="Arial"/>
          <w:b/>
          <w:bCs/>
          <w:color w:val="000000"/>
          <w:sz w:val="22"/>
          <w:szCs w:val="22"/>
        </w:rPr>
        <w:t>Points of contact for advice on manual handling</w:t>
      </w:r>
    </w:p>
    <w:p w14:paraId="4D41087B" w14:textId="77777777" w:rsidR="001608B2" w:rsidRPr="007F10C9" w:rsidRDefault="001608B2" w:rsidP="003B39AB">
      <w:pPr>
        <w:rPr>
          <w:rFonts w:ascii="Arial" w:hAnsi="Arial" w:cs="Arial"/>
          <w:color w:val="000000"/>
          <w:sz w:val="22"/>
          <w:szCs w:val="22"/>
        </w:rPr>
      </w:pPr>
    </w:p>
    <w:p w14:paraId="52EF4307" w14:textId="77777777" w:rsidR="003B39AB" w:rsidRPr="007F10C9" w:rsidRDefault="003B39AB" w:rsidP="003B39AB">
      <w:pPr>
        <w:rPr>
          <w:rFonts w:ascii="Arial" w:hAnsi="Arial" w:cs="Arial"/>
          <w:color w:val="000000"/>
          <w:sz w:val="22"/>
          <w:szCs w:val="22"/>
        </w:rPr>
      </w:pPr>
      <w:r w:rsidRPr="007F10C9">
        <w:rPr>
          <w:rFonts w:ascii="Arial" w:hAnsi="Arial" w:cs="Arial"/>
          <w:color w:val="000000"/>
          <w:sz w:val="22"/>
          <w:szCs w:val="22"/>
        </w:rPr>
        <w:t xml:space="preserve">There are local patient manual handling and </w:t>
      </w:r>
      <w:r w:rsidR="00A40EDC" w:rsidRPr="007F10C9">
        <w:rPr>
          <w:rFonts w:ascii="Arial" w:hAnsi="Arial" w:cs="Arial"/>
          <w:color w:val="000000"/>
          <w:sz w:val="22"/>
          <w:szCs w:val="22"/>
        </w:rPr>
        <w:t>non-patient</w:t>
      </w:r>
      <w:r w:rsidRPr="007F10C9">
        <w:rPr>
          <w:rFonts w:ascii="Arial" w:hAnsi="Arial" w:cs="Arial"/>
          <w:color w:val="000000"/>
          <w:sz w:val="22"/>
          <w:szCs w:val="22"/>
        </w:rPr>
        <w:t xml:space="preserve"> manual handling Keyworkers within Salisbury NHS Foundation Trust. The ward/departmental managers will be able to give information of who their Keyworkers are and which areas they are in.</w:t>
      </w:r>
    </w:p>
    <w:p w14:paraId="3FEB5669" w14:textId="77777777" w:rsidR="003B39AB" w:rsidRPr="007F10C9" w:rsidRDefault="003B39AB" w:rsidP="003B39AB">
      <w:pPr>
        <w:rPr>
          <w:rFonts w:ascii="Arial" w:hAnsi="Arial" w:cs="Arial"/>
          <w:color w:val="000000"/>
          <w:sz w:val="22"/>
          <w:szCs w:val="22"/>
        </w:rPr>
      </w:pPr>
    </w:p>
    <w:p w14:paraId="425EBF14" w14:textId="77777777" w:rsidR="003B39AB" w:rsidRPr="007F10C9" w:rsidRDefault="003B39AB" w:rsidP="003B39AB">
      <w:pPr>
        <w:rPr>
          <w:rFonts w:ascii="Arial" w:hAnsi="Arial" w:cs="Arial"/>
          <w:color w:val="000000"/>
          <w:sz w:val="22"/>
          <w:szCs w:val="22"/>
        </w:rPr>
      </w:pPr>
      <w:r w:rsidRPr="007F10C9">
        <w:rPr>
          <w:rFonts w:ascii="Arial" w:hAnsi="Arial" w:cs="Arial"/>
          <w:color w:val="000000"/>
          <w:sz w:val="22"/>
          <w:szCs w:val="22"/>
        </w:rPr>
        <w:t>The manual handling Keyworkers will be able to advi</w:t>
      </w:r>
      <w:r w:rsidR="0033543A" w:rsidRPr="007F10C9">
        <w:rPr>
          <w:rFonts w:ascii="Arial" w:hAnsi="Arial" w:cs="Arial"/>
          <w:color w:val="000000"/>
          <w:sz w:val="22"/>
          <w:szCs w:val="22"/>
        </w:rPr>
        <w:t>s</w:t>
      </w:r>
      <w:r w:rsidRPr="007F10C9">
        <w:rPr>
          <w:rFonts w:ascii="Arial" w:hAnsi="Arial" w:cs="Arial"/>
          <w:color w:val="000000"/>
          <w:sz w:val="22"/>
          <w:szCs w:val="22"/>
        </w:rPr>
        <w:t xml:space="preserve">e staff on issues relating to manual handling, </w:t>
      </w:r>
      <w:r w:rsidR="00BD6058" w:rsidRPr="007F10C9">
        <w:rPr>
          <w:rFonts w:ascii="Arial" w:hAnsi="Arial" w:cs="Arial"/>
          <w:color w:val="000000"/>
          <w:sz w:val="22"/>
          <w:szCs w:val="22"/>
        </w:rPr>
        <w:t>however,</w:t>
      </w:r>
      <w:r w:rsidRPr="007F10C9">
        <w:rPr>
          <w:rFonts w:ascii="Arial" w:hAnsi="Arial" w:cs="Arial"/>
          <w:color w:val="000000"/>
          <w:sz w:val="22"/>
          <w:szCs w:val="22"/>
        </w:rPr>
        <w:t xml:space="preserve"> should the advice involve more complex factors or if the local manual handling keyworker is not available then staff should contact the Trust MHA on bleep 1013, </w:t>
      </w:r>
      <w:r w:rsidR="0033543A" w:rsidRPr="007F10C9">
        <w:rPr>
          <w:rFonts w:ascii="Arial" w:hAnsi="Arial" w:cs="Arial"/>
          <w:color w:val="000000"/>
          <w:sz w:val="22"/>
          <w:szCs w:val="22"/>
        </w:rPr>
        <w:t>or</w:t>
      </w:r>
      <w:r w:rsidRPr="007F10C9">
        <w:rPr>
          <w:rFonts w:ascii="Arial" w:hAnsi="Arial" w:cs="Arial"/>
          <w:color w:val="000000"/>
          <w:sz w:val="22"/>
          <w:szCs w:val="22"/>
        </w:rPr>
        <w:t xml:space="preserve"> ext. </w:t>
      </w:r>
      <w:r w:rsidR="00A40EDC" w:rsidRPr="007F10C9">
        <w:rPr>
          <w:rFonts w:ascii="Arial" w:hAnsi="Arial" w:cs="Arial"/>
          <w:color w:val="000000"/>
          <w:sz w:val="22"/>
          <w:szCs w:val="22"/>
        </w:rPr>
        <w:t>5836</w:t>
      </w:r>
      <w:r w:rsidRPr="007F10C9">
        <w:rPr>
          <w:rFonts w:ascii="Arial" w:hAnsi="Arial" w:cs="Arial"/>
          <w:color w:val="000000"/>
          <w:sz w:val="22"/>
          <w:szCs w:val="22"/>
        </w:rPr>
        <w:t>.</w:t>
      </w:r>
      <w:r w:rsidR="00912A01" w:rsidRPr="007F10C9">
        <w:rPr>
          <w:rFonts w:ascii="Arial" w:hAnsi="Arial" w:cs="Arial"/>
          <w:color w:val="000000"/>
          <w:sz w:val="22"/>
          <w:szCs w:val="22"/>
        </w:rPr>
        <w:t xml:space="preserve"> </w:t>
      </w:r>
      <w:r w:rsidRPr="007F10C9">
        <w:rPr>
          <w:rFonts w:ascii="Arial" w:hAnsi="Arial" w:cs="Arial"/>
          <w:color w:val="000000"/>
          <w:sz w:val="22"/>
          <w:szCs w:val="22"/>
        </w:rPr>
        <w:t xml:space="preserve"> </w:t>
      </w:r>
    </w:p>
    <w:p w14:paraId="47D5404D" w14:textId="77777777" w:rsidR="003B39AB" w:rsidRPr="007F10C9" w:rsidRDefault="003B39AB" w:rsidP="003B39AB">
      <w:pPr>
        <w:rPr>
          <w:rFonts w:ascii="Arial" w:hAnsi="Arial" w:cs="Arial"/>
          <w:color w:val="000000"/>
          <w:sz w:val="22"/>
          <w:szCs w:val="22"/>
        </w:rPr>
      </w:pPr>
    </w:p>
    <w:p w14:paraId="5B10A23D" w14:textId="08F2CE7D" w:rsidR="003B39AB" w:rsidRDefault="003B39AB" w:rsidP="003B39AB">
      <w:pPr>
        <w:rPr>
          <w:rFonts w:ascii="Arial" w:hAnsi="Arial" w:cs="Arial"/>
          <w:color w:val="000000"/>
          <w:sz w:val="22"/>
          <w:szCs w:val="22"/>
        </w:rPr>
      </w:pPr>
      <w:r w:rsidRPr="007F10C9">
        <w:rPr>
          <w:rFonts w:ascii="Arial" w:hAnsi="Arial" w:cs="Arial"/>
          <w:color w:val="000000"/>
          <w:sz w:val="22"/>
          <w:szCs w:val="22"/>
        </w:rPr>
        <w:t xml:space="preserve">If the MHA is not available and specialist patient handling equipment is </w:t>
      </w:r>
      <w:r w:rsidR="00BD6058" w:rsidRPr="007F10C9">
        <w:rPr>
          <w:rFonts w:ascii="Arial" w:hAnsi="Arial" w:cs="Arial"/>
          <w:color w:val="000000"/>
          <w:sz w:val="22"/>
          <w:szCs w:val="22"/>
        </w:rPr>
        <w:t>required,</w:t>
      </w:r>
      <w:r w:rsidRPr="007F10C9">
        <w:rPr>
          <w:rFonts w:ascii="Arial" w:hAnsi="Arial" w:cs="Arial"/>
          <w:color w:val="000000"/>
          <w:sz w:val="22"/>
          <w:szCs w:val="22"/>
        </w:rPr>
        <w:t xml:space="preserve"> then Medical Devices can be contacted</w:t>
      </w:r>
      <w:r w:rsidR="00537C1A" w:rsidRPr="007F10C9">
        <w:rPr>
          <w:rFonts w:ascii="Arial" w:hAnsi="Arial" w:cs="Arial"/>
          <w:color w:val="000000"/>
          <w:sz w:val="22"/>
          <w:szCs w:val="22"/>
        </w:rPr>
        <w:t xml:space="preserve"> </w:t>
      </w:r>
      <w:r w:rsidRPr="007F10C9">
        <w:rPr>
          <w:rFonts w:ascii="Arial" w:hAnsi="Arial" w:cs="Arial"/>
          <w:color w:val="000000"/>
          <w:sz w:val="22"/>
          <w:szCs w:val="22"/>
        </w:rPr>
        <w:t>for advice</w:t>
      </w:r>
      <w:r w:rsidR="00D5445F" w:rsidRPr="007F10C9">
        <w:rPr>
          <w:rFonts w:ascii="Arial" w:hAnsi="Arial" w:cs="Arial"/>
          <w:color w:val="000000"/>
          <w:sz w:val="22"/>
          <w:szCs w:val="22"/>
        </w:rPr>
        <w:t xml:space="preserve"> on equipment only</w:t>
      </w:r>
      <w:r w:rsidRPr="007F10C9">
        <w:rPr>
          <w:rFonts w:ascii="Arial" w:hAnsi="Arial" w:cs="Arial"/>
          <w:color w:val="000000"/>
          <w:sz w:val="22"/>
          <w:szCs w:val="22"/>
        </w:rPr>
        <w:t>.</w:t>
      </w:r>
    </w:p>
    <w:p w14:paraId="65E84389" w14:textId="1A73CC78" w:rsidR="00DB5407" w:rsidRDefault="00DB5407" w:rsidP="003B39AB">
      <w:pPr>
        <w:rPr>
          <w:rFonts w:ascii="Arial" w:hAnsi="Arial" w:cs="Arial"/>
          <w:color w:val="000000"/>
          <w:sz w:val="22"/>
          <w:szCs w:val="22"/>
        </w:rPr>
      </w:pPr>
    </w:p>
    <w:p w14:paraId="6777C812" w14:textId="77777777" w:rsidR="00DB5407" w:rsidRPr="007F10C9" w:rsidRDefault="00DB5407" w:rsidP="003B39AB">
      <w:pPr>
        <w:rPr>
          <w:rFonts w:ascii="Arial" w:hAnsi="Arial" w:cs="Arial"/>
          <w:color w:val="000000"/>
          <w:sz w:val="22"/>
          <w:szCs w:val="22"/>
        </w:rPr>
      </w:pPr>
    </w:p>
    <w:p w14:paraId="282CD6F4" w14:textId="16226F47" w:rsidR="003B39AB" w:rsidRDefault="00DB5407" w:rsidP="00BD0EA3">
      <w:pPr>
        <w:pStyle w:val="ListParagraph"/>
        <w:numPr>
          <w:ilvl w:val="0"/>
          <w:numId w:val="40"/>
        </w:numPr>
        <w:ind w:left="426"/>
        <w:rPr>
          <w:rFonts w:ascii="Arial" w:hAnsi="Arial" w:cs="Arial"/>
          <w:b/>
          <w:bCs/>
          <w:kern w:val="36"/>
          <w:sz w:val="22"/>
          <w:szCs w:val="22"/>
          <w:lang w:val="en-US"/>
        </w:rPr>
      </w:pPr>
      <w:r w:rsidRPr="00DB5407">
        <w:rPr>
          <w:rFonts w:ascii="Arial" w:hAnsi="Arial" w:cs="Arial"/>
          <w:b/>
          <w:bCs/>
          <w:kern w:val="36"/>
          <w:sz w:val="22"/>
          <w:szCs w:val="22"/>
          <w:lang w:val="en-US"/>
        </w:rPr>
        <w:t xml:space="preserve">Monitoring and compliance the effectiveness of this policy </w:t>
      </w:r>
    </w:p>
    <w:p w14:paraId="7FF2006B" w14:textId="443C10CD" w:rsidR="00DB5407" w:rsidRDefault="00DB5407" w:rsidP="00DB5407">
      <w:pPr>
        <w:rPr>
          <w:rFonts w:ascii="Arial" w:hAnsi="Arial" w:cs="Arial"/>
          <w:b/>
          <w:bCs/>
          <w:kern w:val="36"/>
          <w:sz w:val="22"/>
          <w:szCs w:val="22"/>
          <w:lang w:val="en-US"/>
        </w:rPr>
      </w:pPr>
    </w:p>
    <w:tbl>
      <w:tblPr>
        <w:tblStyle w:val="TableGrid"/>
        <w:tblW w:w="0" w:type="auto"/>
        <w:tblLook w:val="04A0" w:firstRow="1" w:lastRow="0" w:firstColumn="1" w:lastColumn="0" w:noHBand="0" w:noVBand="1"/>
      </w:tblPr>
      <w:tblGrid>
        <w:gridCol w:w="4957"/>
        <w:gridCol w:w="4105"/>
      </w:tblGrid>
      <w:tr w:rsidR="00753D78" w14:paraId="7D831551" w14:textId="77777777" w:rsidTr="00753D78">
        <w:tc>
          <w:tcPr>
            <w:tcW w:w="9062" w:type="dxa"/>
            <w:gridSpan w:val="2"/>
          </w:tcPr>
          <w:p w14:paraId="4B94741D" w14:textId="77777777" w:rsidR="00753D78" w:rsidRPr="00837742" w:rsidRDefault="00753D78" w:rsidP="00B74CA4">
            <w:pPr>
              <w:jc w:val="center"/>
              <w:rPr>
                <w:rFonts w:ascii="Arial" w:hAnsi="Arial" w:cs="Arial"/>
                <w:b/>
                <w:bCs/>
                <w:sz w:val="18"/>
                <w:szCs w:val="18"/>
              </w:rPr>
            </w:pPr>
            <w:r w:rsidRPr="00837742">
              <w:rPr>
                <w:rFonts w:ascii="Arial" w:hAnsi="Arial" w:cs="Arial"/>
                <w:b/>
                <w:bCs/>
                <w:sz w:val="18"/>
                <w:szCs w:val="18"/>
              </w:rPr>
              <w:t xml:space="preserve">Elements to be </w:t>
            </w:r>
            <w:proofErr w:type="gramStart"/>
            <w:r w:rsidRPr="00837742">
              <w:rPr>
                <w:rFonts w:ascii="Arial" w:hAnsi="Arial" w:cs="Arial"/>
                <w:b/>
                <w:bCs/>
                <w:sz w:val="18"/>
                <w:szCs w:val="18"/>
              </w:rPr>
              <w:t>monitored</w:t>
            </w:r>
            <w:proofErr w:type="gramEnd"/>
          </w:p>
          <w:p w14:paraId="19376750" w14:textId="77777777" w:rsidR="00753D78" w:rsidRPr="00837742" w:rsidRDefault="00753D78" w:rsidP="00B74CA4">
            <w:pPr>
              <w:jc w:val="center"/>
              <w:rPr>
                <w:rFonts w:ascii="Arial" w:hAnsi="Arial" w:cs="Arial"/>
                <w:sz w:val="18"/>
                <w:szCs w:val="18"/>
              </w:rPr>
            </w:pPr>
          </w:p>
        </w:tc>
      </w:tr>
      <w:tr w:rsidR="00753D78" w14:paraId="6C823803" w14:textId="77777777" w:rsidTr="00753D78">
        <w:tc>
          <w:tcPr>
            <w:tcW w:w="4957" w:type="dxa"/>
          </w:tcPr>
          <w:p w14:paraId="28D5B98A"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Induction and Mandatory </w:t>
            </w:r>
          </w:p>
          <w:p w14:paraId="2A3BB960"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Training compliance figures.</w:t>
            </w:r>
          </w:p>
          <w:p w14:paraId="50437456"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Annual targets for staff attendance and compliance at training are set by the Board (80%) target. </w:t>
            </w:r>
          </w:p>
          <w:p w14:paraId="46D2E6A0" w14:textId="77777777" w:rsidR="00753D78" w:rsidRPr="00837742" w:rsidRDefault="00753D78" w:rsidP="00B74CA4">
            <w:pPr>
              <w:rPr>
                <w:rFonts w:ascii="Arial" w:hAnsi="Arial" w:cs="Arial"/>
                <w:sz w:val="18"/>
                <w:szCs w:val="18"/>
              </w:rPr>
            </w:pPr>
          </w:p>
        </w:tc>
        <w:tc>
          <w:tcPr>
            <w:tcW w:w="4105" w:type="dxa"/>
          </w:tcPr>
          <w:p w14:paraId="23E66ABC"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Education department compliance reports from MLE, Senior ward leads, Directorate Leads and MHA to follow up.</w:t>
            </w:r>
          </w:p>
          <w:p w14:paraId="59996345" w14:textId="77777777" w:rsidR="00753D78" w:rsidRPr="00837742" w:rsidRDefault="00753D78" w:rsidP="00B74CA4">
            <w:pPr>
              <w:rPr>
                <w:rFonts w:ascii="Arial" w:hAnsi="Arial" w:cs="Arial"/>
                <w:sz w:val="18"/>
                <w:szCs w:val="18"/>
              </w:rPr>
            </w:pPr>
          </w:p>
        </w:tc>
      </w:tr>
      <w:tr w:rsidR="00753D78" w14:paraId="4007C7E0" w14:textId="77777777" w:rsidTr="00753D78">
        <w:tc>
          <w:tcPr>
            <w:tcW w:w="4957" w:type="dxa"/>
          </w:tcPr>
          <w:p w14:paraId="5AABC526"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Moving and Handling Key Worker training and keyworker updates  </w:t>
            </w:r>
          </w:p>
          <w:p w14:paraId="0AB7189A" w14:textId="77777777" w:rsidR="00753D78" w:rsidRPr="00837742" w:rsidRDefault="00753D78" w:rsidP="00B74CA4">
            <w:pPr>
              <w:rPr>
                <w:rFonts w:ascii="Arial" w:eastAsia="Calibri" w:hAnsi="Arial" w:cs="Arial"/>
                <w:sz w:val="18"/>
                <w:szCs w:val="18"/>
                <w:lang w:eastAsia="en-US"/>
              </w:rPr>
            </w:pPr>
          </w:p>
        </w:tc>
        <w:tc>
          <w:tcPr>
            <w:tcW w:w="4105" w:type="dxa"/>
          </w:tcPr>
          <w:p w14:paraId="2D377E99"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Health and Safety.</w:t>
            </w:r>
          </w:p>
          <w:p w14:paraId="45008554" w14:textId="77777777" w:rsidR="00753D78" w:rsidRPr="00837742" w:rsidRDefault="00753D78" w:rsidP="00B74CA4">
            <w:pPr>
              <w:rPr>
                <w:rFonts w:ascii="Arial" w:eastAsia="Calibri" w:hAnsi="Arial" w:cs="Arial"/>
                <w:sz w:val="18"/>
                <w:szCs w:val="18"/>
                <w:lang w:eastAsia="en-US"/>
              </w:rPr>
            </w:pPr>
          </w:p>
        </w:tc>
      </w:tr>
      <w:tr w:rsidR="00753D78" w14:paraId="06032793" w14:textId="77777777" w:rsidTr="00753D78">
        <w:tc>
          <w:tcPr>
            <w:tcW w:w="4957" w:type="dxa"/>
          </w:tcPr>
          <w:p w14:paraId="058BA67C"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Risk Assessment training</w:t>
            </w:r>
          </w:p>
          <w:p w14:paraId="597E88CF" w14:textId="77777777" w:rsidR="00753D78" w:rsidRPr="00837742" w:rsidRDefault="00753D78" w:rsidP="00B74CA4">
            <w:pPr>
              <w:rPr>
                <w:rFonts w:ascii="Arial" w:eastAsia="Calibri" w:hAnsi="Arial" w:cs="Arial"/>
                <w:sz w:val="18"/>
                <w:szCs w:val="18"/>
                <w:lang w:eastAsia="en-US"/>
              </w:rPr>
            </w:pPr>
          </w:p>
        </w:tc>
        <w:tc>
          <w:tcPr>
            <w:tcW w:w="4105" w:type="dxa"/>
          </w:tcPr>
          <w:p w14:paraId="66535C04"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Health and Safety.</w:t>
            </w:r>
          </w:p>
          <w:p w14:paraId="26FDF818"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Manual Handling Advisor</w:t>
            </w:r>
          </w:p>
          <w:p w14:paraId="7823871C" w14:textId="77777777" w:rsidR="00753D78" w:rsidRPr="00837742" w:rsidRDefault="00753D78" w:rsidP="00B74CA4">
            <w:pPr>
              <w:rPr>
                <w:rFonts w:ascii="Arial" w:eastAsia="Calibri" w:hAnsi="Arial" w:cs="Arial"/>
                <w:sz w:val="18"/>
                <w:szCs w:val="18"/>
                <w:lang w:eastAsia="en-US"/>
              </w:rPr>
            </w:pPr>
          </w:p>
        </w:tc>
      </w:tr>
      <w:tr w:rsidR="00753D78" w14:paraId="1A70391C" w14:textId="77777777" w:rsidTr="00753D78">
        <w:tc>
          <w:tcPr>
            <w:tcW w:w="4957" w:type="dxa"/>
          </w:tcPr>
          <w:p w14:paraId="4211E32E"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Moving and Handling Incidents/Datix reports and RIDDOR reports.</w:t>
            </w:r>
          </w:p>
          <w:p w14:paraId="43453F11" w14:textId="77777777" w:rsidR="00753D78" w:rsidRPr="00837742" w:rsidRDefault="00753D78" w:rsidP="00B74CA4">
            <w:pPr>
              <w:rPr>
                <w:rFonts w:ascii="Arial" w:eastAsia="Calibri" w:hAnsi="Arial" w:cs="Arial"/>
                <w:sz w:val="18"/>
                <w:szCs w:val="18"/>
                <w:lang w:eastAsia="en-US"/>
              </w:rPr>
            </w:pPr>
          </w:p>
        </w:tc>
        <w:tc>
          <w:tcPr>
            <w:tcW w:w="4105" w:type="dxa"/>
          </w:tcPr>
          <w:p w14:paraId="29D639B2" w14:textId="66BF66CD"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Reporting trends of manual handling is monitored by the Health and Safety Committee on an ongoing basis.  The committee receives all quarterly incident reports (both Health &amp; Safety and Patient Safety) Manual Handling Advisor annual report to H&amp;S Committee.</w:t>
            </w:r>
          </w:p>
        </w:tc>
      </w:tr>
      <w:tr w:rsidR="00753D78" w14:paraId="68DB6A6C" w14:textId="77777777" w:rsidTr="00753D78">
        <w:tc>
          <w:tcPr>
            <w:tcW w:w="4957" w:type="dxa"/>
          </w:tcPr>
          <w:p w14:paraId="5E4B99AC"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lastRenderedPageBreak/>
              <w:t>The number of Bariatric requests for specialist advice, equipment and in-patient/out-patient referrals.</w:t>
            </w:r>
          </w:p>
          <w:p w14:paraId="155345A9" w14:textId="77777777" w:rsidR="00753D78" w:rsidRPr="00837742" w:rsidRDefault="00753D78" w:rsidP="00B74CA4">
            <w:pPr>
              <w:rPr>
                <w:rFonts w:ascii="Arial" w:eastAsia="Calibri" w:hAnsi="Arial" w:cs="Arial"/>
                <w:sz w:val="18"/>
                <w:szCs w:val="18"/>
                <w:lang w:eastAsia="en-US"/>
              </w:rPr>
            </w:pPr>
          </w:p>
        </w:tc>
        <w:tc>
          <w:tcPr>
            <w:tcW w:w="4105" w:type="dxa"/>
          </w:tcPr>
          <w:p w14:paraId="36A426A2"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Manual and Handling Advisor</w:t>
            </w:r>
          </w:p>
          <w:p w14:paraId="526ADE35" w14:textId="77777777" w:rsidR="00753D78" w:rsidRPr="00837742" w:rsidRDefault="00753D78" w:rsidP="00B74CA4">
            <w:pPr>
              <w:rPr>
                <w:rFonts w:ascii="Arial" w:eastAsia="Calibri" w:hAnsi="Arial" w:cs="Arial"/>
                <w:sz w:val="18"/>
                <w:szCs w:val="18"/>
                <w:lang w:eastAsia="en-US"/>
              </w:rPr>
            </w:pPr>
          </w:p>
        </w:tc>
      </w:tr>
      <w:tr w:rsidR="00753D78" w14:paraId="4C65C5D8" w14:textId="77777777" w:rsidTr="00753D78">
        <w:tc>
          <w:tcPr>
            <w:tcW w:w="4957" w:type="dxa"/>
          </w:tcPr>
          <w:p w14:paraId="448EA2E7" w14:textId="5FE9E76E"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100% of mechanical manual handling equipment is subject to appropriate planned 6 monthly LOLER inspection and yearly </w:t>
            </w:r>
            <w:r w:rsidR="00695087" w:rsidRPr="00837742">
              <w:rPr>
                <w:rFonts w:ascii="Arial" w:eastAsia="Calibri" w:hAnsi="Arial" w:cs="Arial"/>
                <w:sz w:val="18"/>
                <w:szCs w:val="18"/>
                <w:lang w:eastAsia="en-US"/>
              </w:rPr>
              <w:t>service.</w:t>
            </w:r>
          </w:p>
          <w:p w14:paraId="2F0C4073" w14:textId="77777777" w:rsidR="00753D78" w:rsidRPr="00837742" w:rsidRDefault="00753D78" w:rsidP="00B74CA4">
            <w:pPr>
              <w:rPr>
                <w:rFonts w:ascii="Arial" w:eastAsia="Calibri" w:hAnsi="Arial" w:cs="Arial"/>
                <w:sz w:val="18"/>
                <w:szCs w:val="18"/>
                <w:lang w:eastAsia="en-US"/>
              </w:rPr>
            </w:pPr>
          </w:p>
        </w:tc>
        <w:tc>
          <w:tcPr>
            <w:tcW w:w="4105" w:type="dxa"/>
          </w:tcPr>
          <w:p w14:paraId="04114F07"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MDMS  </w:t>
            </w:r>
          </w:p>
          <w:p w14:paraId="27116B74"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 xml:space="preserve">Manual and Handling Advisor </w:t>
            </w:r>
          </w:p>
          <w:p w14:paraId="6254058C" w14:textId="77777777" w:rsidR="00753D78" w:rsidRPr="00837742" w:rsidRDefault="00753D78" w:rsidP="00B74CA4">
            <w:pPr>
              <w:rPr>
                <w:rFonts w:ascii="Arial" w:eastAsia="Calibri" w:hAnsi="Arial" w:cs="Arial"/>
                <w:sz w:val="18"/>
                <w:szCs w:val="18"/>
                <w:lang w:eastAsia="en-US"/>
              </w:rPr>
            </w:pPr>
          </w:p>
        </w:tc>
      </w:tr>
      <w:tr w:rsidR="00753D78" w14:paraId="7FBAC25C" w14:textId="77777777" w:rsidTr="00753D78">
        <w:tc>
          <w:tcPr>
            <w:tcW w:w="4957" w:type="dxa"/>
          </w:tcPr>
          <w:p w14:paraId="7763BE37"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Policy reviewed every three years or as when legislation, practice, and techniques change.</w:t>
            </w:r>
          </w:p>
          <w:p w14:paraId="48854083" w14:textId="77777777" w:rsidR="00753D78" w:rsidRPr="00837742" w:rsidRDefault="00753D78" w:rsidP="00B74CA4">
            <w:pPr>
              <w:rPr>
                <w:rFonts w:ascii="Arial" w:eastAsia="Calibri" w:hAnsi="Arial" w:cs="Arial"/>
                <w:sz w:val="18"/>
                <w:szCs w:val="18"/>
                <w:lang w:eastAsia="en-US"/>
              </w:rPr>
            </w:pPr>
          </w:p>
        </w:tc>
        <w:tc>
          <w:tcPr>
            <w:tcW w:w="4105" w:type="dxa"/>
          </w:tcPr>
          <w:p w14:paraId="3B08B73C"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Manual and Handling Advisor</w:t>
            </w:r>
          </w:p>
          <w:p w14:paraId="586A43E0" w14:textId="77777777" w:rsidR="00753D78" w:rsidRPr="00837742" w:rsidRDefault="00753D78" w:rsidP="00B74CA4">
            <w:pPr>
              <w:rPr>
                <w:rFonts w:ascii="Arial" w:eastAsia="Calibri" w:hAnsi="Arial" w:cs="Arial"/>
                <w:sz w:val="18"/>
                <w:szCs w:val="18"/>
                <w:lang w:eastAsia="en-US"/>
              </w:rPr>
            </w:pPr>
          </w:p>
        </w:tc>
      </w:tr>
      <w:tr w:rsidR="00753D78" w14:paraId="13992FEE" w14:textId="77777777" w:rsidTr="00753D78">
        <w:tc>
          <w:tcPr>
            <w:tcW w:w="4957" w:type="dxa"/>
          </w:tcPr>
          <w:p w14:paraId="3ABF4965"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The use of agreed manual handling techniques including equipment. Unplanned compliance spot checks.</w:t>
            </w:r>
          </w:p>
          <w:p w14:paraId="576F78D6" w14:textId="77777777" w:rsidR="00753D78" w:rsidRPr="00837742" w:rsidRDefault="00753D78" w:rsidP="00B74CA4">
            <w:pPr>
              <w:rPr>
                <w:rFonts w:ascii="Arial" w:eastAsia="Calibri" w:hAnsi="Arial" w:cs="Arial"/>
                <w:sz w:val="18"/>
                <w:szCs w:val="18"/>
                <w:lang w:eastAsia="en-US"/>
              </w:rPr>
            </w:pPr>
          </w:p>
        </w:tc>
        <w:tc>
          <w:tcPr>
            <w:tcW w:w="4105" w:type="dxa"/>
          </w:tcPr>
          <w:p w14:paraId="6A7B9F14"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Manual and Handling Advisor</w:t>
            </w:r>
          </w:p>
          <w:p w14:paraId="2392AD57"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Manual Handling keyworkers</w:t>
            </w:r>
          </w:p>
          <w:p w14:paraId="4D10ABBC" w14:textId="77777777" w:rsidR="00753D78" w:rsidRPr="00837742" w:rsidRDefault="00753D78" w:rsidP="00B74CA4">
            <w:pPr>
              <w:rPr>
                <w:rFonts w:ascii="Arial" w:eastAsia="Calibri" w:hAnsi="Arial" w:cs="Arial"/>
                <w:sz w:val="18"/>
                <w:szCs w:val="18"/>
                <w:lang w:eastAsia="en-US"/>
              </w:rPr>
            </w:pPr>
            <w:r w:rsidRPr="00837742">
              <w:rPr>
                <w:rFonts w:ascii="Arial" w:eastAsia="Calibri" w:hAnsi="Arial" w:cs="Arial"/>
                <w:sz w:val="18"/>
                <w:szCs w:val="18"/>
                <w:lang w:eastAsia="en-US"/>
              </w:rPr>
              <w:t>Trust Manual Handling trainer compliance checks to feed back to the Manual Handling Advisor and escalated if required.</w:t>
            </w:r>
          </w:p>
        </w:tc>
      </w:tr>
    </w:tbl>
    <w:p w14:paraId="4F5D5BB8" w14:textId="77777777" w:rsidR="00753D78" w:rsidRPr="00DB5407" w:rsidRDefault="00753D78" w:rsidP="00DB5407">
      <w:pPr>
        <w:rPr>
          <w:rFonts w:ascii="Arial" w:hAnsi="Arial" w:cs="Arial"/>
          <w:b/>
          <w:bCs/>
          <w:kern w:val="36"/>
          <w:sz w:val="22"/>
          <w:szCs w:val="22"/>
          <w:lang w:val="en-US"/>
        </w:rPr>
      </w:pPr>
    </w:p>
    <w:p w14:paraId="38BF4A60" w14:textId="77777777" w:rsidR="00753D78" w:rsidRDefault="00753D78" w:rsidP="003B39AB">
      <w:pPr>
        <w:rPr>
          <w:rFonts w:ascii="Arial" w:hAnsi="Arial" w:cs="Arial"/>
          <w:b/>
          <w:bCs/>
          <w:kern w:val="36"/>
          <w:sz w:val="22"/>
          <w:szCs w:val="22"/>
          <w:lang w:val="en-US"/>
        </w:rPr>
      </w:pPr>
    </w:p>
    <w:p w14:paraId="6973937C" w14:textId="048AEAC4" w:rsidR="00DB5407" w:rsidRPr="00DB5407" w:rsidRDefault="00DB5407" w:rsidP="00BD0EA3">
      <w:pPr>
        <w:pStyle w:val="ListParagraph"/>
        <w:numPr>
          <w:ilvl w:val="0"/>
          <w:numId w:val="40"/>
        </w:numPr>
        <w:tabs>
          <w:tab w:val="clear" w:pos="1080"/>
        </w:tabs>
        <w:ind w:left="284"/>
        <w:rPr>
          <w:rFonts w:ascii="Arial" w:hAnsi="Arial" w:cs="Arial"/>
          <w:b/>
          <w:bCs/>
          <w:kern w:val="36"/>
          <w:sz w:val="22"/>
          <w:szCs w:val="22"/>
          <w:lang w:val="en-US"/>
        </w:rPr>
      </w:pPr>
      <w:r>
        <w:rPr>
          <w:rFonts w:ascii="Arial" w:hAnsi="Arial" w:cs="Arial"/>
          <w:b/>
          <w:bCs/>
          <w:kern w:val="36"/>
          <w:sz w:val="22"/>
          <w:szCs w:val="22"/>
          <w:lang w:val="en-US"/>
        </w:rPr>
        <w:t>References</w:t>
      </w:r>
    </w:p>
    <w:p w14:paraId="71E1B5B2" w14:textId="77777777" w:rsidR="00DB5407" w:rsidRPr="007F10C9" w:rsidRDefault="00DB5407" w:rsidP="003B39AB">
      <w:pPr>
        <w:rPr>
          <w:rFonts w:ascii="Arial" w:hAnsi="Arial" w:cs="Arial"/>
          <w:color w:val="000000"/>
          <w:sz w:val="22"/>
          <w:szCs w:val="22"/>
        </w:rPr>
      </w:pPr>
    </w:p>
    <w:p w14:paraId="78BAC1C0"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Health and Safety at Work Act 1974</w:t>
      </w:r>
    </w:p>
    <w:p w14:paraId="2FA7D70A"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Management of Health and Safety at Work Regulations 1992 (amended 1999)</w:t>
      </w:r>
    </w:p>
    <w:p w14:paraId="54F170E0"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 xml:space="preserve">Workplace (health, </w:t>
      </w:r>
      <w:r w:rsidR="00866756" w:rsidRPr="00DB5407">
        <w:rPr>
          <w:rFonts w:ascii="Arial" w:hAnsi="Arial" w:cs="Arial"/>
          <w:color w:val="000000"/>
          <w:sz w:val="22"/>
          <w:szCs w:val="22"/>
        </w:rPr>
        <w:t>safety,</w:t>
      </w:r>
      <w:r w:rsidRPr="00DB5407">
        <w:rPr>
          <w:rFonts w:ascii="Arial" w:hAnsi="Arial" w:cs="Arial"/>
          <w:color w:val="000000"/>
          <w:sz w:val="22"/>
          <w:szCs w:val="22"/>
        </w:rPr>
        <w:t xml:space="preserve"> and welfare) Regulations1992</w:t>
      </w:r>
    </w:p>
    <w:p w14:paraId="4D841DD6"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Manual Handling Operations Regulations 1992 (amended 2002)</w:t>
      </w:r>
    </w:p>
    <w:p w14:paraId="60797A20"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Provision and Use of Work Equipment Regulations 1998</w:t>
      </w:r>
    </w:p>
    <w:p w14:paraId="2F4F003B"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 xml:space="preserve">Lifting Operations and Lifting Equipment Regulations 1998 </w:t>
      </w:r>
    </w:p>
    <w:p w14:paraId="04C8B2C6"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The Reporting of Injuries, Diseases and Dangerous Occurrences Regulations 1995 (amended 2002)</w:t>
      </w:r>
    </w:p>
    <w:p w14:paraId="227F1984"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Human Rights Act 1998</w:t>
      </w:r>
    </w:p>
    <w:p w14:paraId="0102B0A7"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Equality Act 2010</w:t>
      </w:r>
    </w:p>
    <w:p w14:paraId="5F3FA605"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Mental Capacity Act 2005</w:t>
      </w:r>
    </w:p>
    <w:p w14:paraId="27D1063B" w14:textId="77777777" w:rsidR="003B39AB" w:rsidRPr="00DB5407" w:rsidRDefault="003B39AB" w:rsidP="00DB5407">
      <w:pPr>
        <w:pStyle w:val="ListParagraph"/>
        <w:numPr>
          <w:ilvl w:val="0"/>
          <w:numId w:val="35"/>
        </w:numPr>
        <w:rPr>
          <w:rFonts w:ascii="Arial" w:hAnsi="Arial" w:cs="Arial"/>
          <w:color w:val="000000"/>
          <w:sz w:val="22"/>
          <w:szCs w:val="22"/>
        </w:rPr>
      </w:pPr>
      <w:r w:rsidRPr="00DB5407">
        <w:rPr>
          <w:rFonts w:ascii="Arial" w:hAnsi="Arial" w:cs="Arial"/>
          <w:color w:val="000000"/>
          <w:sz w:val="22"/>
          <w:szCs w:val="22"/>
        </w:rPr>
        <w:t xml:space="preserve">Care Standards Act </w:t>
      </w:r>
      <w:r w:rsidR="00866756" w:rsidRPr="00DB5407">
        <w:rPr>
          <w:rFonts w:ascii="Arial" w:hAnsi="Arial" w:cs="Arial"/>
          <w:color w:val="000000"/>
          <w:sz w:val="22"/>
          <w:szCs w:val="22"/>
        </w:rPr>
        <w:t>2000</w:t>
      </w:r>
    </w:p>
    <w:p w14:paraId="18E8C068" w14:textId="77777777" w:rsidR="003B39AB" w:rsidRPr="007F10C9" w:rsidRDefault="003B39AB" w:rsidP="003B39AB">
      <w:pPr>
        <w:rPr>
          <w:rFonts w:ascii="Arial" w:hAnsi="Arial" w:cs="Arial"/>
          <w:color w:val="000000"/>
          <w:sz w:val="22"/>
          <w:szCs w:val="22"/>
        </w:rPr>
      </w:pPr>
    </w:p>
    <w:p w14:paraId="342A0763" w14:textId="77777777" w:rsidR="003B39AB" w:rsidRPr="007F10C9" w:rsidRDefault="00D029F8" w:rsidP="003B39AB">
      <w:pPr>
        <w:rPr>
          <w:rFonts w:ascii="Arial" w:hAnsi="Arial" w:cs="Arial"/>
          <w:color w:val="000000"/>
          <w:sz w:val="22"/>
          <w:szCs w:val="22"/>
        </w:rPr>
      </w:pPr>
      <w:r w:rsidRPr="007F10C9">
        <w:rPr>
          <w:rFonts w:ascii="Arial" w:hAnsi="Arial" w:cs="Arial"/>
          <w:color w:val="000000"/>
          <w:sz w:val="22"/>
          <w:szCs w:val="22"/>
        </w:rPr>
        <w:t>S</w:t>
      </w:r>
      <w:r w:rsidR="003B39AB" w:rsidRPr="007F10C9">
        <w:rPr>
          <w:rFonts w:ascii="Arial" w:hAnsi="Arial" w:cs="Arial"/>
          <w:color w:val="000000"/>
          <w:sz w:val="22"/>
          <w:szCs w:val="22"/>
        </w:rPr>
        <w:t xml:space="preserve">hould be used in conjunction with the following Trust policies, which can be found on the Intranet: </w:t>
      </w:r>
    </w:p>
    <w:p w14:paraId="4B6A1DE2" w14:textId="77777777" w:rsidR="003B39AB" w:rsidRPr="007F10C9" w:rsidRDefault="003B39AB" w:rsidP="003B39AB">
      <w:pPr>
        <w:rPr>
          <w:rFonts w:ascii="Arial" w:hAnsi="Arial" w:cs="Arial"/>
          <w:color w:val="000000"/>
          <w:sz w:val="22"/>
          <w:szCs w:val="22"/>
        </w:rPr>
      </w:pPr>
    </w:p>
    <w:p w14:paraId="4109346E"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Risk Management Policy and Strategy</w:t>
      </w:r>
    </w:p>
    <w:p w14:paraId="192D24D3" w14:textId="77777777" w:rsidR="003B39AB" w:rsidRPr="00DB5407" w:rsidRDefault="00912A01"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Adverse Events Policy</w:t>
      </w:r>
    </w:p>
    <w:p w14:paraId="73EA635A"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Managing A</w:t>
      </w:r>
      <w:r w:rsidR="00912A01" w:rsidRPr="00DB5407">
        <w:rPr>
          <w:rFonts w:ascii="Arial" w:hAnsi="Arial" w:cs="Arial"/>
          <w:color w:val="000000"/>
          <w:sz w:val="22"/>
          <w:szCs w:val="22"/>
        </w:rPr>
        <w:t>ttendance Policy and Procedures</w:t>
      </w:r>
    </w:p>
    <w:p w14:paraId="01F27673"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eastAsia="Symbol" w:hAnsi="Arial" w:cs="Arial"/>
          <w:color w:val="000000"/>
          <w:sz w:val="22"/>
          <w:szCs w:val="22"/>
        </w:rPr>
        <w:t xml:space="preserve">Health and </w:t>
      </w:r>
      <w:r w:rsidRPr="00DB5407">
        <w:rPr>
          <w:rFonts w:ascii="Arial" w:hAnsi="Arial" w:cs="Arial"/>
          <w:color w:val="000000"/>
          <w:sz w:val="22"/>
          <w:szCs w:val="22"/>
        </w:rPr>
        <w:t>Safety Policy</w:t>
      </w:r>
    </w:p>
    <w:p w14:paraId="4DB6CBE7"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 xml:space="preserve">Bare Below the Elbow (BBE) &amp; Uniform Policies and Work wear </w:t>
      </w:r>
      <w:r w:rsidR="000C3005" w:rsidRPr="00DB5407">
        <w:rPr>
          <w:rFonts w:ascii="Arial" w:hAnsi="Arial" w:cs="Arial"/>
          <w:color w:val="000000"/>
          <w:sz w:val="22"/>
          <w:szCs w:val="22"/>
        </w:rPr>
        <w:t>guidance.</w:t>
      </w:r>
      <w:r w:rsidRPr="00DB5407">
        <w:rPr>
          <w:rFonts w:ascii="Arial" w:hAnsi="Arial" w:cs="Arial"/>
          <w:color w:val="000000"/>
          <w:sz w:val="22"/>
          <w:szCs w:val="22"/>
        </w:rPr>
        <w:t xml:space="preserve"> </w:t>
      </w:r>
    </w:p>
    <w:p w14:paraId="78B94A9D"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Bed rail Policy</w:t>
      </w:r>
    </w:p>
    <w:p w14:paraId="777056E1"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Transportation Policy</w:t>
      </w:r>
    </w:p>
    <w:p w14:paraId="2BC1DAAB" w14:textId="77777777" w:rsidR="003B39AB" w:rsidRPr="00DB5407" w:rsidRDefault="003B39AB" w:rsidP="00753D78">
      <w:pPr>
        <w:pStyle w:val="ListParagraph"/>
        <w:numPr>
          <w:ilvl w:val="0"/>
          <w:numId w:val="37"/>
        </w:numPr>
        <w:tabs>
          <w:tab w:val="left" w:pos="360"/>
        </w:tabs>
        <w:ind w:left="851"/>
        <w:rPr>
          <w:rFonts w:ascii="Arial" w:hAnsi="Arial" w:cs="Arial"/>
          <w:color w:val="000000"/>
          <w:sz w:val="22"/>
          <w:szCs w:val="22"/>
        </w:rPr>
      </w:pPr>
      <w:r w:rsidRPr="00DB5407">
        <w:rPr>
          <w:rFonts w:ascii="Arial" w:hAnsi="Arial" w:cs="Arial"/>
          <w:color w:val="000000"/>
          <w:sz w:val="22"/>
          <w:szCs w:val="22"/>
        </w:rPr>
        <w:t>Slips Trips and Falls Policy</w:t>
      </w:r>
    </w:p>
    <w:p w14:paraId="46EE9F5F"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Decontamination of Medical Devices, Patient Equipment &amp; Endoscopes Policy</w:t>
      </w:r>
    </w:p>
    <w:p w14:paraId="4B64E3C4"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Infection Control Policy</w:t>
      </w:r>
    </w:p>
    <w:p w14:paraId="7882B163"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Fire Policy</w:t>
      </w:r>
    </w:p>
    <w:p w14:paraId="48DC2557"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Resuscitation Policy</w:t>
      </w:r>
    </w:p>
    <w:p w14:paraId="4091568B" w14:textId="77777777" w:rsidR="003B39AB" w:rsidRPr="00DB5407" w:rsidRDefault="003B39AB"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Display Screen User Policy</w:t>
      </w:r>
    </w:p>
    <w:p w14:paraId="22B1E778" w14:textId="77777777" w:rsidR="00866756" w:rsidRPr="00DB5407" w:rsidRDefault="00866756" w:rsidP="00753D78">
      <w:pPr>
        <w:pStyle w:val="ListParagraph"/>
        <w:numPr>
          <w:ilvl w:val="0"/>
          <w:numId w:val="37"/>
        </w:numPr>
        <w:ind w:left="851"/>
        <w:rPr>
          <w:rFonts w:ascii="Arial" w:hAnsi="Arial" w:cs="Arial"/>
          <w:color w:val="000000"/>
          <w:sz w:val="22"/>
          <w:szCs w:val="22"/>
        </w:rPr>
      </w:pPr>
      <w:r w:rsidRPr="00DB5407">
        <w:rPr>
          <w:rFonts w:ascii="Arial" w:hAnsi="Arial" w:cs="Arial"/>
          <w:color w:val="000000"/>
          <w:sz w:val="22"/>
          <w:szCs w:val="22"/>
        </w:rPr>
        <w:t xml:space="preserve">The Health and Social Care Act 2008 (Regulated Activities) Regulations 2010. Regulation 16 Safety, </w:t>
      </w:r>
      <w:r w:rsidR="0033543A" w:rsidRPr="00DB5407">
        <w:rPr>
          <w:rFonts w:ascii="Arial" w:hAnsi="Arial" w:cs="Arial"/>
          <w:color w:val="000000"/>
          <w:sz w:val="22"/>
          <w:szCs w:val="22"/>
        </w:rPr>
        <w:t>availability,</w:t>
      </w:r>
      <w:r w:rsidRPr="00DB5407">
        <w:rPr>
          <w:rFonts w:ascii="Arial" w:hAnsi="Arial" w:cs="Arial"/>
          <w:color w:val="000000"/>
          <w:sz w:val="22"/>
          <w:szCs w:val="22"/>
        </w:rPr>
        <w:t xml:space="preserve"> and suitability of equipment</w:t>
      </w:r>
    </w:p>
    <w:p w14:paraId="1E099953" w14:textId="77777777" w:rsidR="003B39AB" w:rsidRPr="007F10C9" w:rsidRDefault="003B39AB" w:rsidP="003B39AB">
      <w:pPr>
        <w:rPr>
          <w:rFonts w:ascii="Arial" w:hAnsi="Arial" w:cs="Arial"/>
          <w:color w:val="000000"/>
          <w:sz w:val="22"/>
          <w:szCs w:val="22"/>
        </w:rPr>
      </w:pPr>
    </w:p>
    <w:p w14:paraId="714BB780" w14:textId="77777777" w:rsidR="003B39AB" w:rsidRPr="007F10C9" w:rsidRDefault="003B39AB" w:rsidP="003B39AB">
      <w:pPr>
        <w:rPr>
          <w:rFonts w:ascii="Arial" w:hAnsi="Arial" w:cs="Arial"/>
          <w:color w:val="000000"/>
          <w:sz w:val="22"/>
          <w:szCs w:val="22"/>
        </w:rPr>
      </w:pPr>
      <w:r w:rsidRPr="007F10C9">
        <w:rPr>
          <w:rFonts w:ascii="Arial" w:hAnsi="Arial" w:cs="Arial"/>
          <w:color w:val="000000"/>
          <w:sz w:val="22"/>
          <w:szCs w:val="22"/>
        </w:rPr>
        <w:t>Salisbury NHS Foundation Trust promotes a minimum lifting policy in line with the following agencies and Codes of Best practices:</w:t>
      </w:r>
    </w:p>
    <w:p w14:paraId="00CBAC1B" w14:textId="77777777" w:rsidR="003B39AB" w:rsidRPr="007F10C9" w:rsidRDefault="003B39AB" w:rsidP="003B39AB">
      <w:pPr>
        <w:rPr>
          <w:rFonts w:ascii="Arial" w:hAnsi="Arial" w:cs="Arial"/>
          <w:color w:val="000000"/>
          <w:sz w:val="22"/>
          <w:szCs w:val="22"/>
        </w:rPr>
      </w:pPr>
    </w:p>
    <w:p w14:paraId="20962C00"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Health and </w:t>
      </w:r>
      <w:r w:rsidR="00B82F6A" w:rsidRPr="00DB5407">
        <w:rPr>
          <w:rFonts w:ascii="Arial" w:hAnsi="Arial" w:cs="Arial"/>
          <w:color w:val="000000"/>
          <w:sz w:val="22"/>
          <w:szCs w:val="22"/>
        </w:rPr>
        <w:t>Safety Executive (HSE)</w:t>
      </w:r>
    </w:p>
    <w:p w14:paraId="3C22CB93"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Manual Handling Operations Regulations 1992 amended </w:t>
      </w:r>
      <w:proofErr w:type="gramStart"/>
      <w:r w:rsidRPr="00DB5407">
        <w:rPr>
          <w:rFonts w:ascii="Arial" w:hAnsi="Arial" w:cs="Arial"/>
          <w:color w:val="000000"/>
          <w:sz w:val="22"/>
          <w:szCs w:val="22"/>
        </w:rPr>
        <w:t>2002</w:t>
      </w:r>
      <w:proofErr w:type="gramEnd"/>
    </w:p>
    <w:p w14:paraId="1DE8A800"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lastRenderedPageBreak/>
        <w:t>The Provision of Use of Work Equipment Regulations 1998</w:t>
      </w:r>
    </w:p>
    <w:p w14:paraId="0181BEDA"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The Chartered Society of Physiotherapists (CPS)</w:t>
      </w:r>
    </w:p>
    <w:p w14:paraId="6983632C"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A guide to the Manual Handling in Physiotherapy 2008</w:t>
      </w:r>
    </w:p>
    <w:p w14:paraId="70806EBE"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The College of Occupational Therapy (COT)</w:t>
      </w:r>
    </w:p>
    <w:p w14:paraId="0A255993"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The Management of Health, Safety and Welfare issues for NHS staff 2005</w:t>
      </w:r>
    </w:p>
    <w:p w14:paraId="55EA1B44"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The National Back Exchange (NBE)</w:t>
      </w:r>
    </w:p>
    <w:p w14:paraId="1124E8C1"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The guide to the Handling of </w:t>
      </w:r>
      <w:r w:rsidR="00866756" w:rsidRPr="00DB5407">
        <w:rPr>
          <w:rFonts w:ascii="Arial" w:hAnsi="Arial" w:cs="Arial"/>
          <w:color w:val="000000"/>
          <w:sz w:val="22"/>
          <w:szCs w:val="22"/>
        </w:rPr>
        <w:t>People) HOP</w:t>
      </w:r>
      <w:r w:rsidRPr="00DB5407">
        <w:rPr>
          <w:rFonts w:ascii="Arial" w:hAnsi="Arial" w:cs="Arial"/>
          <w:color w:val="000000"/>
          <w:sz w:val="22"/>
          <w:szCs w:val="22"/>
        </w:rPr>
        <w:t>6) 2011</w:t>
      </w:r>
    </w:p>
    <w:p w14:paraId="500200EA"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Standards in Manual Handling third edition 2010</w:t>
      </w:r>
    </w:p>
    <w:p w14:paraId="77E9F1D0"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Manual Handling of Children Volume 2 2011</w:t>
      </w:r>
    </w:p>
    <w:p w14:paraId="64EEAC7A"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Health and Safety at Work Act 1974</w:t>
      </w:r>
    </w:p>
    <w:p w14:paraId="335B9E29" w14:textId="77777777" w:rsidR="00D05BB1"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Management of Health and Safety at Work Regulations 1992 (amended 1999)</w:t>
      </w:r>
    </w:p>
    <w:p w14:paraId="5CCF5C91"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Workplace (health, </w:t>
      </w:r>
      <w:r w:rsidR="00866756" w:rsidRPr="00DB5407">
        <w:rPr>
          <w:rFonts w:ascii="Arial" w:hAnsi="Arial" w:cs="Arial"/>
          <w:color w:val="000000"/>
          <w:sz w:val="22"/>
          <w:szCs w:val="22"/>
        </w:rPr>
        <w:t>safety,</w:t>
      </w:r>
      <w:r w:rsidRPr="00DB5407">
        <w:rPr>
          <w:rFonts w:ascii="Arial" w:hAnsi="Arial" w:cs="Arial"/>
          <w:color w:val="000000"/>
          <w:sz w:val="22"/>
          <w:szCs w:val="22"/>
        </w:rPr>
        <w:t xml:space="preserve"> and welfare) Regulations1992</w:t>
      </w:r>
    </w:p>
    <w:p w14:paraId="1A1F0011"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Lifting Operations and Lifting Equipment Regulations 1998 </w:t>
      </w:r>
    </w:p>
    <w:p w14:paraId="32525A67"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The Reporting of Injuries, Diseases and Dangerous Occurrences Regulations 1995 (amended 2002)</w:t>
      </w:r>
    </w:p>
    <w:p w14:paraId="1C62ED2C"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Human Rights Act 1998</w:t>
      </w:r>
    </w:p>
    <w:p w14:paraId="1A317CF7"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Equality Act 2010</w:t>
      </w:r>
    </w:p>
    <w:p w14:paraId="7793CA3F"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Mental Capacity Act 2005</w:t>
      </w:r>
    </w:p>
    <w:p w14:paraId="7BC2CDC4" w14:textId="77777777" w:rsidR="003B39AB" w:rsidRPr="00DB5407" w:rsidRDefault="003B39AB" w:rsidP="00DB5407">
      <w:pPr>
        <w:pStyle w:val="ListParagraph"/>
        <w:numPr>
          <w:ilvl w:val="0"/>
          <w:numId w:val="38"/>
        </w:numPr>
        <w:rPr>
          <w:rFonts w:ascii="Arial" w:hAnsi="Arial" w:cs="Arial"/>
          <w:color w:val="000000"/>
          <w:sz w:val="22"/>
          <w:szCs w:val="22"/>
        </w:rPr>
      </w:pPr>
      <w:r w:rsidRPr="00DB5407">
        <w:rPr>
          <w:rFonts w:ascii="Arial" w:hAnsi="Arial" w:cs="Arial"/>
          <w:color w:val="000000"/>
          <w:sz w:val="22"/>
          <w:szCs w:val="22"/>
        </w:rPr>
        <w:t xml:space="preserve">Care Standards Act </w:t>
      </w:r>
      <w:r w:rsidR="00866756" w:rsidRPr="00DB5407">
        <w:rPr>
          <w:rFonts w:ascii="Arial" w:hAnsi="Arial" w:cs="Arial"/>
          <w:color w:val="000000"/>
          <w:sz w:val="22"/>
          <w:szCs w:val="22"/>
        </w:rPr>
        <w:t>2000</w:t>
      </w:r>
    </w:p>
    <w:p w14:paraId="3345E6C5" w14:textId="77777777" w:rsidR="003B39AB" w:rsidRPr="007F10C9" w:rsidRDefault="003B39AB" w:rsidP="003B39AB">
      <w:pPr>
        <w:rPr>
          <w:rFonts w:ascii="Arial" w:hAnsi="Arial" w:cs="Arial"/>
          <w:color w:val="000000"/>
          <w:sz w:val="22"/>
          <w:szCs w:val="22"/>
        </w:rPr>
      </w:pPr>
    </w:p>
    <w:p w14:paraId="1BB2F49A" w14:textId="77777777" w:rsidR="003B39AB" w:rsidRPr="007F10C9" w:rsidRDefault="003B39AB" w:rsidP="003B39AB">
      <w:pPr>
        <w:spacing w:before="100" w:beforeAutospacing="1" w:after="100" w:afterAutospacing="1"/>
        <w:rPr>
          <w:rFonts w:ascii="Arial" w:hAnsi="Arial" w:cs="Arial"/>
          <w:color w:val="000000"/>
          <w:sz w:val="22"/>
          <w:szCs w:val="22"/>
        </w:rPr>
      </w:pPr>
      <w:r w:rsidRPr="007F10C9">
        <w:rPr>
          <w:rFonts w:ascii="Arial" w:hAnsi="Arial" w:cs="Arial"/>
          <w:color w:val="000000"/>
          <w:sz w:val="22"/>
          <w:szCs w:val="22"/>
        </w:rPr>
        <w:t xml:space="preserve">The Guide to the Handling of Patients </w:t>
      </w:r>
      <w:proofErr w:type="gramStart"/>
      <w:r w:rsidRPr="007F10C9">
        <w:rPr>
          <w:rFonts w:ascii="Arial" w:hAnsi="Arial" w:cs="Arial"/>
          <w:color w:val="000000"/>
          <w:sz w:val="22"/>
          <w:szCs w:val="22"/>
        </w:rPr>
        <w:t>rev”d</w:t>
      </w:r>
      <w:proofErr w:type="gramEnd"/>
      <w:r w:rsidRPr="007F10C9">
        <w:rPr>
          <w:rFonts w:ascii="Arial" w:hAnsi="Arial" w:cs="Arial"/>
          <w:color w:val="000000"/>
          <w:sz w:val="22"/>
          <w:szCs w:val="22"/>
        </w:rPr>
        <w:t xml:space="preserve"> 5th Edition 2005-RCN, NBE and Back Care.</w:t>
      </w:r>
    </w:p>
    <w:p w14:paraId="3B5E740A" w14:textId="77777777" w:rsidR="00D029F8" w:rsidRPr="007F10C9" w:rsidRDefault="00D029F8" w:rsidP="00D029F8">
      <w:pPr>
        <w:pStyle w:val="Default"/>
        <w:rPr>
          <w:sz w:val="22"/>
          <w:szCs w:val="22"/>
        </w:rPr>
      </w:pPr>
      <w:r w:rsidRPr="007F10C9">
        <w:rPr>
          <w:sz w:val="22"/>
          <w:szCs w:val="22"/>
        </w:rPr>
        <w:t xml:space="preserve">Back Care (2011) </w:t>
      </w:r>
      <w:r w:rsidRPr="007F10C9">
        <w:rPr>
          <w:iCs/>
          <w:sz w:val="22"/>
          <w:szCs w:val="22"/>
        </w:rPr>
        <w:t xml:space="preserve">The guide to the handling of people </w:t>
      </w:r>
      <w:r w:rsidRPr="007F10C9">
        <w:rPr>
          <w:sz w:val="22"/>
          <w:szCs w:val="22"/>
        </w:rPr>
        <w:t>6th Ed Teddington Back Care ISBN 978-0953052813</w:t>
      </w:r>
    </w:p>
    <w:p w14:paraId="31967109" w14:textId="77777777" w:rsidR="00D029F8" w:rsidRPr="007F10C9" w:rsidRDefault="00D029F8" w:rsidP="00D029F8">
      <w:pPr>
        <w:pStyle w:val="Default"/>
        <w:rPr>
          <w:sz w:val="22"/>
          <w:szCs w:val="22"/>
        </w:rPr>
      </w:pPr>
    </w:p>
    <w:p w14:paraId="737B3218" w14:textId="77777777" w:rsidR="00D029F8" w:rsidRPr="007F10C9" w:rsidRDefault="00D029F8" w:rsidP="00D029F8">
      <w:pPr>
        <w:pStyle w:val="Default"/>
        <w:rPr>
          <w:sz w:val="22"/>
          <w:szCs w:val="22"/>
        </w:rPr>
      </w:pPr>
      <w:r w:rsidRPr="007F10C9">
        <w:rPr>
          <w:sz w:val="22"/>
          <w:szCs w:val="22"/>
        </w:rPr>
        <w:t xml:space="preserve">National Back Exchange (2014) Moving and Handling of Plus Size People </w:t>
      </w:r>
    </w:p>
    <w:p w14:paraId="583DBC07" w14:textId="77777777" w:rsidR="00D029F8" w:rsidRPr="007F10C9" w:rsidRDefault="00D029F8" w:rsidP="00D029F8">
      <w:pPr>
        <w:pStyle w:val="Default"/>
        <w:rPr>
          <w:sz w:val="22"/>
          <w:szCs w:val="22"/>
        </w:rPr>
      </w:pPr>
      <w:r w:rsidRPr="007F10C9">
        <w:rPr>
          <w:sz w:val="22"/>
          <w:szCs w:val="22"/>
        </w:rPr>
        <w:t>ISBN: 978-09564838 3-6</w:t>
      </w:r>
    </w:p>
    <w:p w14:paraId="53633561" w14:textId="77777777" w:rsidR="00D029F8" w:rsidRPr="007F10C9" w:rsidRDefault="00D029F8" w:rsidP="00D029F8">
      <w:pPr>
        <w:pStyle w:val="Default"/>
        <w:rPr>
          <w:sz w:val="22"/>
          <w:szCs w:val="22"/>
        </w:rPr>
      </w:pPr>
    </w:p>
    <w:p w14:paraId="2003A61A" w14:textId="77777777" w:rsidR="00D029F8" w:rsidRPr="007F10C9" w:rsidRDefault="00D029F8" w:rsidP="00D029F8">
      <w:pPr>
        <w:pStyle w:val="Default"/>
        <w:rPr>
          <w:sz w:val="22"/>
          <w:szCs w:val="22"/>
        </w:rPr>
      </w:pPr>
      <w:r w:rsidRPr="007F10C9">
        <w:rPr>
          <w:sz w:val="22"/>
          <w:szCs w:val="22"/>
        </w:rPr>
        <w:t>National Back Exchange (2014) Safer Moving and Handling in the Perioperative Environment ISBN: 978-0956483850</w:t>
      </w:r>
    </w:p>
    <w:p w14:paraId="47080172" w14:textId="77777777" w:rsidR="003B39AB" w:rsidRPr="007F10C9" w:rsidRDefault="003B39AB" w:rsidP="003B39AB">
      <w:pPr>
        <w:spacing w:before="100" w:beforeAutospacing="1" w:after="100" w:afterAutospacing="1"/>
        <w:rPr>
          <w:rFonts w:ascii="Arial" w:hAnsi="Arial" w:cs="Arial"/>
          <w:color w:val="000000"/>
          <w:sz w:val="22"/>
          <w:szCs w:val="22"/>
          <w:u w:val="single"/>
        </w:rPr>
      </w:pPr>
      <w:r w:rsidRPr="007F10C9">
        <w:rPr>
          <w:rFonts w:ascii="Arial" w:hAnsi="Arial" w:cs="Arial"/>
          <w:color w:val="000000"/>
          <w:sz w:val="22"/>
          <w:szCs w:val="22"/>
          <w:u w:val="single"/>
        </w:rPr>
        <w:t>Salisbury NHS Foundation Trust Equality and Diversity Statement</w:t>
      </w:r>
    </w:p>
    <w:p w14:paraId="192C4FA1" w14:textId="77777777" w:rsidR="003B39AB" w:rsidRPr="007F10C9" w:rsidRDefault="003B39AB" w:rsidP="00D029F8">
      <w:pPr>
        <w:spacing w:before="100" w:beforeAutospacing="1" w:after="100" w:afterAutospacing="1"/>
        <w:rPr>
          <w:rFonts w:ascii="Arial" w:hAnsi="Arial" w:cs="Arial"/>
          <w:color w:val="000000"/>
          <w:sz w:val="22"/>
          <w:szCs w:val="22"/>
        </w:rPr>
      </w:pPr>
      <w:r w:rsidRPr="007F10C9">
        <w:rPr>
          <w:rFonts w:ascii="Arial" w:hAnsi="Arial" w:cs="Arial"/>
          <w:color w:val="000000"/>
          <w:sz w:val="22"/>
          <w:szCs w:val="22"/>
          <w:u w:val="single"/>
        </w:rPr>
        <w:t>National Back Exchange Training Standards</w:t>
      </w:r>
      <w:r w:rsidRPr="007F10C9">
        <w:rPr>
          <w:rFonts w:ascii="Arial" w:hAnsi="Arial" w:cs="Arial"/>
          <w:color w:val="000000"/>
          <w:sz w:val="22"/>
          <w:szCs w:val="22"/>
        </w:rPr>
        <w:t xml:space="preserve"> issue 2, (2006)</w:t>
      </w:r>
    </w:p>
    <w:p w14:paraId="53F78577" w14:textId="77777777" w:rsidR="00D029F8" w:rsidRPr="007F10C9" w:rsidRDefault="00D029F8" w:rsidP="00D029F8">
      <w:pPr>
        <w:spacing w:before="100" w:beforeAutospacing="1" w:after="100" w:afterAutospacing="1"/>
        <w:rPr>
          <w:rFonts w:ascii="Arial" w:hAnsi="Arial" w:cs="Arial"/>
          <w:sz w:val="22"/>
          <w:szCs w:val="22"/>
        </w:rPr>
      </w:pPr>
      <w:r w:rsidRPr="007F10C9">
        <w:rPr>
          <w:rFonts w:ascii="Arial" w:hAnsi="Arial" w:cs="Arial"/>
          <w:sz w:val="22"/>
          <w:szCs w:val="22"/>
        </w:rPr>
        <w:t xml:space="preserve">Information from National Back Exchange website </w:t>
      </w:r>
      <w:hyperlink r:id="rId8" w:history="1">
        <w:r w:rsidRPr="007F10C9">
          <w:rPr>
            <w:rStyle w:val="Hyperlink"/>
            <w:rFonts w:ascii="Arial" w:hAnsi="Arial" w:cs="Arial"/>
            <w:sz w:val="22"/>
            <w:szCs w:val="22"/>
          </w:rPr>
          <w:t>www.nationalbackexchange.org</w:t>
        </w:r>
      </w:hyperlink>
    </w:p>
    <w:p w14:paraId="59C805FD" w14:textId="77777777" w:rsidR="00D029F8" w:rsidRPr="007F10C9" w:rsidRDefault="00D029F8" w:rsidP="00D029F8">
      <w:pPr>
        <w:spacing w:before="100" w:beforeAutospacing="1" w:after="100" w:afterAutospacing="1"/>
        <w:rPr>
          <w:rFonts w:ascii="Arial" w:hAnsi="Arial" w:cs="Arial"/>
          <w:sz w:val="22"/>
          <w:szCs w:val="22"/>
        </w:rPr>
      </w:pPr>
      <w:r w:rsidRPr="007F10C9">
        <w:rPr>
          <w:rFonts w:ascii="Arial" w:hAnsi="Arial" w:cs="Arial"/>
          <w:iCs/>
          <w:sz w:val="22"/>
          <w:szCs w:val="22"/>
        </w:rPr>
        <w:t xml:space="preserve">Risk Assessment and Process Planning for Bariatric Patient Handling Pathways </w:t>
      </w:r>
      <w:r w:rsidRPr="007F10C9">
        <w:rPr>
          <w:rFonts w:ascii="Arial" w:hAnsi="Arial" w:cs="Arial"/>
          <w:sz w:val="22"/>
          <w:szCs w:val="22"/>
        </w:rPr>
        <w:t xml:space="preserve">HSE 2007 </w:t>
      </w:r>
      <w:hyperlink r:id="rId9" w:history="1">
        <w:r w:rsidRPr="007F10C9">
          <w:rPr>
            <w:rStyle w:val="Hyperlink"/>
            <w:rFonts w:ascii="Arial" w:hAnsi="Arial" w:cs="Arial"/>
            <w:sz w:val="22"/>
            <w:szCs w:val="22"/>
          </w:rPr>
          <w:t>http://www.hse.gov.uk/research/rrpdf/rr573.pdf</w:t>
        </w:r>
      </w:hyperlink>
    </w:p>
    <w:p w14:paraId="699A99FE" w14:textId="204E65AA" w:rsidR="00837742" w:rsidRDefault="00D029F8" w:rsidP="00D029F8">
      <w:pPr>
        <w:spacing w:before="100" w:beforeAutospacing="1" w:after="100" w:afterAutospacing="1"/>
        <w:rPr>
          <w:rStyle w:val="Hyperlink"/>
          <w:rFonts w:ascii="Arial" w:hAnsi="Arial" w:cs="Arial"/>
          <w:sz w:val="22"/>
          <w:szCs w:val="22"/>
        </w:rPr>
      </w:pPr>
      <w:r w:rsidRPr="007F10C9">
        <w:rPr>
          <w:rFonts w:ascii="Arial" w:hAnsi="Arial" w:cs="Arial"/>
          <w:iCs/>
          <w:sz w:val="22"/>
          <w:szCs w:val="22"/>
        </w:rPr>
        <w:t xml:space="preserve">Moving and Handling patients with Acute or Suspected Spinal Cord Injuries </w:t>
      </w:r>
      <w:r w:rsidRPr="007F10C9">
        <w:rPr>
          <w:rFonts w:ascii="Arial" w:hAnsi="Arial" w:cs="Arial"/>
          <w:sz w:val="22"/>
          <w:szCs w:val="22"/>
        </w:rPr>
        <w:t xml:space="preserve">Multidisciplinary Association of Spinal Cord Injury Professionals (MASCIP) </w:t>
      </w:r>
      <w:hyperlink r:id="rId10" w:history="1">
        <w:r w:rsidRPr="007F10C9">
          <w:rPr>
            <w:rStyle w:val="Hyperlink"/>
            <w:rFonts w:ascii="Arial" w:hAnsi="Arial" w:cs="Arial"/>
            <w:sz w:val="22"/>
            <w:szCs w:val="22"/>
          </w:rPr>
          <w:t>www.mascip.co.uk</w:t>
        </w:r>
      </w:hyperlink>
    </w:p>
    <w:p w14:paraId="7A9EF635" w14:textId="77777777" w:rsidR="00837742" w:rsidRDefault="00837742">
      <w:pPr>
        <w:rPr>
          <w:rStyle w:val="Hyperlink"/>
          <w:rFonts w:ascii="Arial" w:hAnsi="Arial" w:cs="Arial"/>
          <w:sz w:val="22"/>
          <w:szCs w:val="22"/>
        </w:rPr>
      </w:pPr>
      <w:r>
        <w:rPr>
          <w:rStyle w:val="Hyperlink"/>
          <w:rFonts w:ascii="Arial" w:hAnsi="Arial" w:cs="Arial"/>
          <w:sz w:val="22"/>
          <w:szCs w:val="22"/>
        </w:rPr>
        <w:br w:type="page"/>
      </w:r>
    </w:p>
    <w:p w14:paraId="35DF5A62" w14:textId="2E962906" w:rsidR="00395C89" w:rsidRDefault="00753D78" w:rsidP="00BD0EA3">
      <w:pPr>
        <w:pStyle w:val="ListParagraph"/>
        <w:numPr>
          <w:ilvl w:val="0"/>
          <w:numId w:val="40"/>
        </w:numPr>
        <w:spacing w:before="100" w:beforeAutospacing="1" w:after="100" w:afterAutospacing="1"/>
        <w:ind w:left="284"/>
        <w:rPr>
          <w:rFonts w:ascii="Arial" w:hAnsi="Arial" w:cs="Arial"/>
          <w:b/>
          <w:bCs/>
          <w:color w:val="000000"/>
          <w:sz w:val="22"/>
          <w:szCs w:val="22"/>
        </w:rPr>
      </w:pPr>
      <w:r w:rsidRPr="00753D78">
        <w:rPr>
          <w:rFonts w:ascii="Arial" w:hAnsi="Arial" w:cs="Arial"/>
          <w:b/>
          <w:bCs/>
          <w:color w:val="000000"/>
          <w:sz w:val="22"/>
          <w:szCs w:val="22"/>
        </w:rPr>
        <w:lastRenderedPageBreak/>
        <w:t>Appendices</w:t>
      </w:r>
    </w:p>
    <w:tbl>
      <w:tblPr>
        <w:tblStyle w:val="TableGrid"/>
        <w:tblW w:w="9067" w:type="dxa"/>
        <w:tblLook w:val="04A0" w:firstRow="1" w:lastRow="0" w:firstColumn="1" w:lastColumn="0" w:noHBand="0" w:noVBand="1"/>
      </w:tblPr>
      <w:tblGrid>
        <w:gridCol w:w="1742"/>
        <w:gridCol w:w="2847"/>
        <w:gridCol w:w="4478"/>
      </w:tblGrid>
      <w:tr w:rsidR="00753D78" w:rsidRPr="00A646A9" w14:paraId="13F987E9" w14:textId="77777777" w:rsidTr="006A16D2">
        <w:tc>
          <w:tcPr>
            <w:tcW w:w="1838" w:type="dxa"/>
          </w:tcPr>
          <w:p w14:paraId="6800AD77" w14:textId="35AF1F1A" w:rsidR="00753D78" w:rsidRPr="00A646A9" w:rsidRDefault="00753D78" w:rsidP="006A16D2">
            <w:pPr>
              <w:spacing w:before="100" w:beforeAutospacing="1" w:after="100" w:afterAutospacing="1"/>
              <w:jc w:val="center"/>
              <w:rPr>
                <w:rFonts w:ascii="Arial" w:hAnsi="Arial" w:cs="Arial"/>
                <w:b/>
                <w:bCs/>
                <w:color w:val="000000"/>
                <w:sz w:val="18"/>
                <w:szCs w:val="18"/>
              </w:rPr>
            </w:pPr>
            <w:r w:rsidRPr="00A646A9">
              <w:rPr>
                <w:rFonts w:ascii="Arial" w:hAnsi="Arial" w:cs="Arial"/>
                <w:b/>
                <w:bCs/>
                <w:color w:val="000000"/>
                <w:sz w:val="18"/>
                <w:szCs w:val="18"/>
              </w:rPr>
              <w:t>Appendix</w:t>
            </w:r>
          </w:p>
        </w:tc>
        <w:tc>
          <w:tcPr>
            <w:tcW w:w="3021" w:type="dxa"/>
          </w:tcPr>
          <w:p w14:paraId="7D0B8BAA" w14:textId="0BE91A67" w:rsidR="00753D78" w:rsidRPr="00A646A9" w:rsidRDefault="00753D78" w:rsidP="006A16D2">
            <w:pPr>
              <w:spacing w:before="100" w:beforeAutospacing="1" w:after="100" w:afterAutospacing="1"/>
              <w:ind w:left="-295" w:firstLine="1287"/>
              <w:rPr>
                <w:rFonts w:ascii="Arial" w:hAnsi="Arial" w:cs="Arial"/>
                <w:b/>
                <w:bCs/>
                <w:color w:val="000000"/>
                <w:sz w:val="18"/>
                <w:szCs w:val="18"/>
              </w:rPr>
            </w:pPr>
            <w:r w:rsidRPr="00A646A9">
              <w:rPr>
                <w:rFonts w:ascii="Arial" w:hAnsi="Arial" w:cs="Arial"/>
                <w:b/>
                <w:bCs/>
                <w:color w:val="000000"/>
                <w:sz w:val="18"/>
                <w:szCs w:val="18"/>
              </w:rPr>
              <w:t>Title</w:t>
            </w:r>
          </w:p>
        </w:tc>
        <w:tc>
          <w:tcPr>
            <w:tcW w:w="4208" w:type="dxa"/>
          </w:tcPr>
          <w:p w14:paraId="3EF9E601" w14:textId="000D90C9" w:rsidR="00753D78" w:rsidRPr="00A646A9" w:rsidRDefault="00753D7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File</w:t>
            </w:r>
          </w:p>
        </w:tc>
      </w:tr>
      <w:tr w:rsidR="00753D78" w:rsidRPr="00A646A9" w14:paraId="3BD5A282" w14:textId="77777777" w:rsidTr="006A16D2">
        <w:tc>
          <w:tcPr>
            <w:tcW w:w="1838" w:type="dxa"/>
          </w:tcPr>
          <w:p w14:paraId="55CE31D5" w14:textId="0DC81C69"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A</w:t>
            </w:r>
          </w:p>
        </w:tc>
        <w:tc>
          <w:tcPr>
            <w:tcW w:w="3021" w:type="dxa"/>
          </w:tcPr>
          <w:p w14:paraId="625AA027" w14:textId="27693BC5"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Q&amp;</w:t>
            </w:r>
            <w:proofErr w:type="gramStart"/>
            <w:r w:rsidRPr="00A646A9">
              <w:rPr>
                <w:rFonts w:ascii="Arial" w:hAnsi="Arial" w:cs="Arial"/>
                <w:color w:val="000000"/>
                <w:sz w:val="18"/>
                <w:szCs w:val="18"/>
              </w:rPr>
              <w:t>As</w:t>
            </w:r>
            <w:proofErr w:type="gramEnd"/>
          </w:p>
        </w:tc>
        <w:bookmarkStart w:id="1" w:name="_MON_1762264787"/>
        <w:bookmarkEnd w:id="1"/>
        <w:tc>
          <w:tcPr>
            <w:tcW w:w="4208" w:type="dxa"/>
          </w:tcPr>
          <w:p w14:paraId="7FCDD761" w14:textId="475818C4" w:rsidR="00837742" w:rsidRPr="00A646A9" w:rsidRDefault="00A91DB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25B1B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5.5pt;height:49pt" o:ole="">
                  <v:imagedata r:id="rId11" o:title=""/>
                </v:shape>
                <o:OLEObject Type="Embed" ProgID="Word.Document.12" ShapeID="_x0000_i1057" DrawAspect="Icon" ObjectID="_1764661341" r:id="rId12">
                  <o:FieldCodes>\s</o:FieldCodes>
                </o:OLEObject>
              </w:object>
            </w:r>
          </w:p>
          <w:p w14:paraId="49BEE7F6" w14:textId="4FD39C48" w:rsidR="007D382A"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https://mg.salisbury.nhs.uk/media/3851/appendix-a-qas.docx</w:t>
            </w:r>
          </w:p>
        </w:tc>
      </w:tr>
      <w:tr w:rsidR="00753D78" w:rsidRPr="00A646A9" w14:paraId="0125F6D3" w14:textId="77777777" w:rsidTr="006A16D2">
        <w:tc>
          <w:tcPr>
            <w:tcW w:w="1838" w:type="dxa"/>
          </w:tcPr>
          <w:p w14:paraId="7BE117B2" w14:textId="287A9C59"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B</w:t>
            </w:r>
          </w:p>
        </w:tc>
        <w:tc>
          <w:tcPr>
            <w:tcW w:w="3021" w:type="dxa"/>
          </w:tcPr>
          <w:p w14:paraId="0556F00B" w14:textId="416C1009"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Procedure for the monitoring and inspection of patients own sling</w:t>
            </w:r>
          </w:p>
        </w:tc>
        <w:bookmarkStart w:id="2" w:name="_MON_1762264909"/>
        <w:bookmarkEnd w:id="2"/>
        <w:tc>
          <w:tcPr>
            <w:tcW w:w="4208" w:type="dxa"/>
          </w:tcPr>
          <w:p w14:paraId="6D3896FE" w14:textId="77777777" w:rsidR="00837742" w:rsidRPr="00A646A9" w:rsidRDefault="00A91DB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21811F99">
                <v:shape id="_x0000_i1058" type="#_x0000_t75" style="width:75.5pt;height:49pt" o:ole="">
                  <v:imagedata r:id="rId13" o:title=""/>
                </v:shape>
                <o:OLEObject Type="Embed" ProgID="Word.Document.8" ShapeID="_x0000_i1058" DrawAspect="Icon" ObjectID="_1764661342" r:id="rId14">
                  <o:FieldCodes>\s</o:FieldCodes>
                </o:OLEObject>
              </w:object>
            </w:r>
          </w:p>
          <w:p w14:paraId="73438A85" w14:textId="607FA665" w:rsidR="007D382A" w:rsidRPr="00A646A9" w:rsidRDefault="00A646A9"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https://mg.salisbury.nhs.uk/media/3853/appendix-b-procedure-for-the-monitoring-and-inspection-of-patients-own-sling.doc</w:t>
            </w:r>
          </w:p>
        </w:tc>
      </w:tr>
      <w:tr w:rsidR="00753D78" w:rsidRPr="00A646A9" w14:paraId="14E7EAE3" w14:textId="77777777" w:rsidTr="006A16D2">
        <w:tc>
          <w:tcPr>
            <w:tcW w:w="1838" w:type="dxa"/>
          </w:tcPr>
          <w:p w14:paraId="7F55DC6E" w14:textId="3060D345"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C</w:t>
            </w:r>
          </w:p>
        </w:tc>
        <w:tc>
          <w:tcPr>
            <w:tcW w:w="3021" w:type="dxa"/>
          </w:tcPr>
          <w:p w14:paraId="1BF673B4" w14:textId="4B584851"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Manual Handling Course</w:t>
            </w:r>
          </w:p>
        </w:tc>
        <w:bookmarkStart w:id="3" w:name="_MON_1764660755"/>
        <w:bookmarkEnd w:id="3"/>
        <w:tc>
          <w:tcPr>
            <w:tcW w:w="4208" w:type="dxa"/>
          </w:tcPr>
          <w:p w14:paraId="191599AF" w14:textId="77777777" w:rsidR="00837742"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1493262C">
                <v:shape id="_x0000_i1059" type="#_x0000_t75" style="width:75.5pt;height:49pt" o:ole="">
                  <v:imagedata r:id="rId15" o:title=""/>
                </v:shape>
                <o:OLEObject Type="Embed" ProgID="Word.Document.8" ShapeID="_x0000_i1059" DrawAspect="Icon" ObjectID="_1764661343" r:id="rId16">
                  <o:FieldCodes>\s</o:FieldCodes>
                </o:OLEObject>
              </w:object>
            </w:r>
          </w:p>
          <w:p w14:paraId="58C19116" w14:textId="6799FD67" w:rsidR="007D382A"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https://mg.salisbury.nhs.uk/media/3850/appendix-c.doc</w:t>
            </w:r>
          </w:p>
        </w:tc>
      </w:tr>
      <w:tr w:rsidR="00753D78" w:rsidRPr="00A646A9" w14:paraId="412C0832" w14:textId="77777777" w:rsidTr="006A16D2">
        <w:tc>
          <w:tcPr>
            <w:tcW w:w="1838" w:type="dxa"/>
          </w:tcPr>
          <w:p w14:paraId="04392F0B" w14:textId="0D95BCC9"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D</w:t>
            </w:r>
          </w:p>
        </w:tc>
        <w:tc>
          <w:tcPr>
            <w:tcW w:w="3021" w:type="dxa"/>
          </w:tcPr>
          <w:p w14:paraId="20CE752A" w14:textId="4819FBD0"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Non-patient Handling Course</w:t>
            </w:r>
          </w:p>
        </w:tc>
        <w:bookmarkStart w:id="4" w:name="_MON_1762267629"/>
        <w:bookmarkEnd w:id="4"/>
        <w:tc>
          <w:tcPr>
            <w:tcW w:w="4208" w:type="dxa"/>
          </w:tcPr>
          <w:p w14:paraId="75E6117A" w14:textId="77777777" w:rsidR="00837742" w:rsidRPr="00A646A9" w:rsidRDefault="00D3575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4C17B7F7">
                <v:shape id="_x0000_i1060" type="#_x0000_t75" style="width:75.5pt;height:49pt" o:ole="">
                  <v:imagedata r:id="rId17" o:title=""/>
                </v:shape>
                <o:OLEObject Type="Embed" ProgID="Word.Document.8" ShapeID="_x0000_i1060" DrawAspect="Icon" ObjectID="_1764661344" r:id="rId18">
                  <o:FieldCodes>\s</o:FieldCodes>
                </o:OLEObject>
              </w:object>
            </w:r>
          </w:p>
          <w:p w14:paraId="2B71A0A1" w14:textId="50D2FB0D" w:rsidR="007D382A"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https://mg.salisbury.nhs.uk/media/3849/appendix-d.doc</w:t>
            </w:r>
          </w:p>
        </w:tc>
      </w:tr>
      <w:tr w:rsidR="00753D78" w:rsidRPr="00A646A9" w14:paraId="77DCCAE7" w14:textId="77777777" w:rsidTr="006A16D2">
        <w:tc>
          <w:tcPr>
            <w:tcW w:w="1838" w:type="dxa"/>
          </w:tcPr>
          <w:p w14:paraId="246201FB" w14:textId="44781FC5"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E</w:t>
            </w:r>
          </w:p>
        </w:tc>
        <w:tc>
          <w:tcPr>
            <w:tcW w:w="3021" w:type="dxa"/>
          </w:tcPr>
          <w:p w14:paraId="5EF2C569" w14:textId="7673D526"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Patient Handling</w:t>
            </w:r>
          </w:p>
        </w:tc>
        <w:bookmarkStart w:id="5" w:name="_MON_1762265737"/>
        <w:bookmarkEnd w:id="5"/>
        <w:tc>
          <w:tcPr>
            <w:tcW w:w="4208" w:type="dxa"/>
          </w:tcPr>
          <w:p w14:paraId="23A3283D" w14:textId="77777777" w:rsidR="00837742" w:rsidRPr="00A646A9" w:rsidRDefault="004A3904"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1378AB03">
                <v:shape id="_x0000_i1061" type="#_x0000_t75" style="width:75.5pt;height:49pt" o:ole="">
                  <v:imagedata r:id="rId19" o:title=""/>
                </v:shape>
                <o:OLEObject Type="Embed" ProgID="Word.Document.12" ShapeID="_x0000_i1061" DrawAspect="Icon" ObjectID="_1764661345" r:id="rId20">
                  <o:FieldCodes>\s</o:FieldCodes>
                </o:OLEObject>
              </w:object>
            </w:r>
          </w:p>
          <w:p w14:paraId="228C3512" w14:textId="58C0B4EE" w:rsidR="007D382A"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https://mg.salisbury.nhs.uk/media/3848/appendix-e.docx</w:t>
            </w:r>
          </w:p>
        </w:tc>
      </w:tr>
      <w:tr w:rsidR="00753D78" w:rsidRPr="00A646A9" w14:paraId="2DEFC52D" w14:textId="77777777" w:rsidTr="006A16D2">
        <w:tc>
          <w:tcPr>
            <w:tcW w:w="1838" w:type="dxa"/>
          </w:tcPr>
          <w:p w14:paraId="5A678879" w14:textId="4F679D9C"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F</w:t>
            </w:r>
          </w:p>
        </w:tc>
        <w:tc>
          <w:tcPr>
            <w:tcW w:w="3021" w:type="dxa"/>
          </w:tcPr>
          <w:p w14:paraId="50EB6DFC" w14:textId="3F64E777"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Patient related equipment management</w:t>
            </w:r>
          </w:p>
        </w:tc>
        <w:bookmarkStart w:id="6" w:name="_MON_1762264758"/>
        <w:bookmarkEnd w:id="6"/>
        <w:tc>
          <w:tcPr>
            <w:tcW w:w="4208" w:type="dxa"/>
          </w:tcPr>
          <w:p w14:paraId="741C2E9E" w14:textId="1C1F5074" w:rsidR="00837742" w:rsidRPr="00A646A9" w:rsidRDefault="00A91DB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7212EDC2">
                <v:shape id="_x0000_i1062" type="#_x0000_t75" style="width:75.5pt;height:49pt" o:ole="">
                  <v:imagedata r:id="rId21" o:title=""/>
                </v:shape>
                <o:OLEObject Type="Embed" ProgID="Word.Document.8" ShapeID="_x0000_i1062" DrawAspect="Icon" ObjectID="_1764661346" r:id="rId22">
                  <o:FieldCodes>\s</o:FieldCodes>
                </o:OLEObject>
              </w:object>
            </w:r>
          </w:p>
          <w:p w14:paraId="72E74931" w14:textId="0D7F55E2" w:rsidR="007D382A" w:rsidRPr="00A646A9" w:rsidRDefault="00A646A9"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https://mg.salisbury.nhs.uk/media/3854/appendix-f-patient-related-equipment-management.doc</w:t>
            </w:r>
          </w:p>
        </w:tc>
      </w:tr>
      <w:tr w:rsidR="00753D78" w:rsidRPr="00A646A9" w14:paraId="0AEC9019" w14:textId="77777777" w:rsidTr="006A16D2">
        <w:tc>
          <w:tcPr>
            <w:tcW w:w="1838" w:type="dxa"/>
          </w:tcPr>
          <w:p w14:paraId="2333EC61" w14:textId="42B89AA8"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t>G</w:t>
            </w:r>
          </w:p>
        </w:tc>
        <w:tc>
          <w:tcPr>
            <w:tcW w:w="3021" w:type="dxa"/>
          </w:tcPr>
          <w:p w14:paraId="1A00060E" w14:textId="4C01EB5F" w:rsidR="00753D78" w:rsidRPr="00A646A9" w:rsidRDefault="00A91DB8"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Definitions</w:t>
            </w:r>
          </w:p>
        </w:tc>
        <w:bookmarkStart w:id="7" w:name="_MON_1762264769"/>
        <w:bookmarkEnd w:id="7"/>
        <w:tc>
          <w:tcPr>
            <w:tcW w:w="4208" w:type="dxa"/>
          </w:tcPr>
          <w:p w14:paraId="6B7F1BBA" w14:textId="77777777" w:rsidR="00837742" w:rsidRPr="00A646A9" w:rsidRDefault="00A91DB8"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24254D7A">
                <v:shape id="_x0000_i1063" type="#_x0000_t75" style="width:75.5pt;height:49pt" o:ole="">
                  <v:imagedata r:id="rId23" o:title=""/>
                </v:shape>
                <o:OLEObject Type="Embed" ProgID="Word.Document.12" ShapeID="_x0000_i1063" DrawAspect="Icon" ObjectID="_1764661347" r:id="rId24">
                  <o:FieldCodes>\s</o:FieldCodes>
                </o:OLEObject>
              </w:object>
            </w:r>
          </w:p>
          <w:p w14:paraId="0DF4FF23" w14:textId="70557282" w:rsidR="00A646A9" w:rsidRPr="00A646A9" w:rsidRDefault="00A646A9"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https://mg.salisbury.nhs.uk/media/3855/appendix-g-definitions.docx</w:t>
            </w:r>
          </w:p>
        </w:tc>
      </w:tr>
      <w:tr w:rsidR="00753D78" w:rsidRPr="00A646A9" w14:paraId="463A3EF8" w14:textId="77777777" w:rsidTr="006A16D2">
        <w:tc>
          <w:tcPr>
            <w:tcW w:w="1838" w:type="dxa"/>
          </w:tcPr>
          <w:p w14:paraId="70A35CDB" w14:textId="438E9A1E" w:rsidR="00753D78" w:rsidRPr="00A646A9" w:rsidRDefault="00753D78" w:rsidP="006A16D2">
            <w:pPr>
              <w:spacing w:before="100" w:beforeAutospacing="1" w:after="100" w:afterAutospacing="1"/>
              <w:jc w:val="center"/>
              <w:rPr>
                <w:rFonts w:ascii="Arial" w:hAnsi="Arial" w:cs="Arial"/>
                <w:color w:val="000000"/>
                <w:sz w:val="18"/>
                <w:szCs w:val="18"/>
              </w:rPr>
            </w:pPr>
            <w:r w:rsidRPr="00A646A9">
              <w:rPr>
                <w:rFonts w:ascii="Arial" w:hAnsi="Arial" w:cs="Arial"/>
                <w:color w:val="000000"/>
                <w:sz w:val="18"/>
                <w:szCs w:val="18"/>
              </w:rPr>
              <w:lastRenderedPageBreak/>
              <w:t>H</w:t>
            </w:r>
          </w:p>
        </w:tc>
        <w:tc>
          <w:tcPr>
            <w:tcW w:w="3021" w:type="dxa"/>
          </w:tcPr>
          <w:p w14:paraId="462E34C5" w14:textId="5B2B7D2E" w:rsidR="00753D78" w:rsidRPr="00A646A9" w:rsidRDefault="007D382A" w:rsidP="00753D78">
            <w:pPr>
              <w:spacing w:before="100" w:beforeAutospacing="1" w:after="100" w:afterAutospacing="1"/>
              <w:rPr>
                <w:rFonts w:ascii="Arial" w:hAnsi="Arial" w:cs="Arial"/>
                <w:color w:val="000000"/>
                <w:sz w:val="18"/>
                <w:szCs w:val="18"/>
              </w:rPr>
            </w:pPr>
            <w:r w:rsidRPr="00A646A9">
              <w:rPr>
                <w:rFonts w:ascii="Arial" w:hAnsi="Arial" w:cs="Arial"/>
                <w:color w:val="000000"/>
                <w:sz w:val="18"/>
                <w:szCs w:val="18"/>
              </w:rPr>
              <w:t>Equality Impact</w:t>
            </w:r>
          </w:p>
        </w:tc>
        <w:bookmarkStart w:id="8" w:name="_MON_1764660744"/>
        <w:bookmarkEnd w:id="8"/>
        <w:tc>
          <w:tcPr>
            <w:tcW w:w="4208" w:type="dxa"/>
          </w:tcPr>
          <w:p w14:paraId="32EA6050" w14:textId="77777777" w:rsidR="00837742"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object w:dxaOrig="1508" w:dyaOrig="984" w14:anchorId="2E01DFAF">
                <v:shape id="_x0000_i1064" type="#_x0000_t75" style="width:75.5pt;height:49pt" o:ole="">
                  <v:imagedata r:id="rId25" o:title=""/>
                </v:shape>
                <o:OLEObject Type="Embed" ProgID="Word.Document.8" ShapeID="_x0000_i1064" DrawAspect="Icon" ObjectID="_1764661348" r:id="rId26">
                  <o:FieldCodes>\s</o:FieldCodes>
                </o:OLEObject>
              </w:object>
            </w:r>
          </w:p>
          <w:p w14:paraId="75AB431A" w14:textId="2738C130" w:rsidR="007D382A" w:rsidRPr="00A646A9" w:rsidRDefault="007D382A" w:rsidP="00753D78">
            <w:pPr>
              <w:spacing w:before="100" w:beforeAutospacing="1" w:after="100" w:afterAutospacing="1"/>
              <w:rPr>
                <w:rFonts w:ascii="Arial" w:hAnsi="Arial" w:cs="Arial"/>
                <w:b/>
                <w:bCs/>
                <w:color w:val="000000"/>
                <w:sz w:val="18"/>
                <w:szCs w:val="18"/>
              </w:rPr>
            </w:pPr>
            <w:r w:rsidRPr="00A646A9">
              <w:rPr>
                <w:rFonts w:ascii="Arial" w:hAnsi="Arial" w:cs="Arial"/>
                <w:b/>
                <w:bCs/>
                <w:color w:val="000000"/>
                <w:sz w:val="18"/>
                <w:szCs w:val="18"/>
              </w:rPr>
              <w:t>https://mg.salisbury.nhs.uk/media/3847/appendix-h.doc</w:t>
            </w:r>
          </w:p>
        </w:tc>
      </w:tr>
    </w:tbl>
    <w:p w14:paraId="51B087A5" w14:textId="77777777" w:rsidR="00753D78" w:rsidRPr="00753D78" w:rsidRDefault="00753D78" w:rsidP="00753D78">
      <w:pPr>
        <w:spacing w:before="100" w:beforeAutospacing="1" w:after="100" w:afterAutospacing="1"/>
        <w:rPr>
          <w:rFonts w:ascii="Arial" w:hAnsi="Arial" w:cs="Arial"/>
          <w:b/>
          <w:bCs/>
          <w:color w:val="000000"/>
          <w:sz w:val="22"/>
          <w:szCs w:val="22"/>
        </w:rPr>
      </w:pPr>
    </w:p>
    <w:p w14:paraId="164721A0" w14:textId="1D89820B" w:rsidR="00753D78" w:rsidRDefault="00753D78" w:rsidP="00753D78">
      <w:pPr>
        <w:spacing w:before="100" w:beforeAutospacing="1" w:after="100" w:afterAutospacing="1"/>
        <w:rPr>
          <w:rFonts w:ascii="Arial" w:hAnsi="Arial" w:cs="Arial"/>
          <w:color w:val="000000"/>
          <w:sz w:val="22"/>
          <w:szCs w:val="22"/>
        </w:rPr>
      </w:pPr>
    </w:p>
    <w:p w14:paraId="3F4EA8E7" w14:textId="77777777" w:rsidR="00753D78" w:rsidRPr="00753D78" w:rsidRDefault="00753D78" w:rsidP="00753D78">
      <w:pPr>
        <w:spacing w:before="100" w:beforeAutospacing="1" w:after="100" w:afterAutospacing="1"/>
        <w:ind w:left="720"/>
        <w:rPr>
          <w:rFonts w:ascii="Arial" w:hAnsi="Arial" w:cs="Arial"/>
          <w:color w:val="000000"/>
          <w:sz w:val="22"/>
          <w:szCs w:val="22"/>
        </w:rPr>
      </w:pPr>
    </w:p>
    <w:p w14:paraId="61FF32D3" w14:textId="164DB839" w:rsidR="00395C89" w:rsidRPr="007F10C9" w:rsidRDefault="00395C89" w:rsidP="003B39AB">
      <w:pPr>
        <w:spacing w:before="100" w:beforeAutospacing="1" w:after="100" w:afterAutospacing="1"/>
        <w:rPr>
          <w:rFonts w:ascii="Arial" w:hAnsi="Arial" w:cs="Arial"/>
          <w:color w:val="000000"/>
          <w:sz w:val="22"/>
          <w:szCs w:val="22"/>
        </w:rPr>
      </w:pPr>
    </w:p>
    <w:tbl>
      <w:tblPr>
        <w:tblW w:w="8897"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077"/>
        <w:gridCol w:w="4820"/>
      </w:tblGrid>
      <w:tr w:rsidR="00395C89" w:rsidRPr="007F10C9" w14:paraId="2D17F2AD" w14:textId="77777777" w:rsidTr="007F10C9">
        <w:tc>
          <w:tcPr>
            <w:tcW w:w="40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A307701"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b/>
                <w:bCs/>
                <w:color w:val="000000"/>
                <w:sz w:val="18"/>
                <w:szCs w:val="18"/>
                <w:bdr w:val="none" w:sz="0" w:space="0" w:color="auto" w:frame="1"/>
              </w:rPr>
              <w:t>Post Holder /Author Responsible for Policy:</w:t>
            </w:r>
          </w:p>
        </w:tc>
        <w:tc>
          <w:tcPr>
            <w:tcW w:w="48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523715" w14:textId="1AE45D04" w:rsidR="00395C89" w:rsidRPr="00753D78" w:rsidRDefault="007F10C9" w:rsidP="0024495A">
            <w:pPr>
              <w:spacing w:before="40" w:after="40"/>
              <w:textAlignment w:val="baseline"/>
              <w:rPr>
                <w:rFonts w:ascii="Arial" w:hAnsi="Arial" w:cs="Arial"/>
                <w:sz w:val="18"/>
                <w:szCs w:val="18"/>
              </w:rPr>
            </w:pPr>
            <w:r w:rsidRPr="00753D78">
              <w:rPr>
                <w:rFonts w:ascii="Arial" w:hAnsi="Arial" w:cs="Arial"/>
                <w:sz w:val="18"/>
                <w:szCs w:val="18"/>
              </w:rPr>
              <w:t>Manual Handling Trainer</w:t>
            </w:r>
          </w:p>
        </w:tc>
      </w:tr>
      <w:tr w:rsidR="00395C89" w:rsidRPr="007F10C9" w14:paraId="2D3A4ADC" w14:textId="77777777" w:rsidTr="0024495A">
        <w:tc>
          <w:tcPr>
            <w:tcW w:w="4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C5ACB8"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b/>
                <w:bCs/>
                <w:color w:val="000000"/>
                <w:sz w:val="18"/>
                <w:szCs w:val="18"/>
                <w:bdr w:val="none" w:sz="0" w:space="0" w:color="auto" w:frame="1"/>
              </w:rPr>
              <w:t>Date Revised:</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7FC876"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sz w:val="18"/>
                <w:szCs w:val="18"/>
                <w:bdr w:val="none" w:sz="0" w:space="0" w:color="auto" w:frame="1"/>
              </w:rPr>
              <w:t>July 2023</w:t>
            </w:r>
          </w:p>
        </w:tc>
      </w:tr>
      <w:tr w:rsidR="00395C89" w:rsidRPr="007F10C9" w14:paraId="4E95EDE6" w14:textId="77777777" w:rsidTr="0024495A">
        <w:tc>
          <w:tcPr>
            <w:tcW w:w="4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056944B"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b/>
                <w:bCs/>
                <w:sz w:val="18"/>
                <w:szCs w:val="18"/>
                <w:bdr w:val="none" w:sz="0" w:space="0" w:color="auto" w:frame="1"/>
              </w:rPr>
              <w:t>Approved By:</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83C7D5" w14:textId="3CA20F16" w:rsidR="00395C89" w:rsidRPr="00753D78" w:rsidRDefault="007F10C9" w:rsidP="0024495A">
            <w:pPr>
              <w:spacing w:before="40" w:after="40"/>
              <w:textAlignment w:val="baseline"/>
              <w:rPr>
                <w:rFonts w:ascii="Arial" w:hAnsi="Arial" w:cs="Arial"/>
                <w:sz w:val="18"/>
                <w:szCs w:val="18"/>
              </w:rPr>
            </w:pPr>
            <w:r w:rsidRPr="00753D78">
              <w:rPr>
                <w:rFonts w:ascii="Arial" w:hAnsi="Arial" w:cs="Arial"/>
                <w:sz w:val="18"/>
                <w:szCs w:val="18"/>
                <w:bdr w:val="none" w:sz="0" w:space="0" w:color="auto" w:frame="1"/>
              </w:rPr>
              <w:t>September H&amp;S Committee</w:t>
            </w:r>
          </w:p>
        </w:tc>
      </w:tr>
      <w:tr w:rsidR="00395C89" w:rsidRPr="007F10C9" w14:paraId="3367CFD4" w14:textId="77777777" w:rsidTr="0024495A">
        <w:tc>
          <w:tcPr>
            <w:tcW w:w="4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D4813F"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b/>
                <w:bCs/>
                <w:color w:val="000000"/>
                <w:sz w:val="18"/>
                <w:szCs w:val="18"/>
                <w:bdr w:val="none" w:sz="0" w:space="0" w:color="auto" w:frame="1"/>
              </w:rPr>
              <w:t>Ratified by:</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6F2EEB"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sz w:val="18"/>
                <w:szCs w:val="18"/>
                <w:bdr w:val="none" w:sz="0" w:space="0" w:color="auto" w:frame="1"/>
              </w:rPr>
              <w:t> </w:t>
            </w:r>
          </w:p>
        </w:tc>
      </w:tr>
      <w:tr w:rsidR="00395C89" w:rsidRPr="007F10C9" w14:paraId="1FA056FA" w14:textId="77777777" w:rsidTr="0024495A">
        <w:tc>
          <w:tcPr>
            <w:tcW w:w="4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09CC56B"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b/>
                <w:bCs/>
                <w:color w:val="000000"/>
                <w:sz w:val="18"/>
                <w:szCs w:val="18"/>
                <w:bdr w:val="none" w:sz="0" w:space="0" w:color="auto" w:frame="1"/>
              </w:rPr>
              <w:t>Next Due for Review:</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4E65B4" w14:textId="77777777" w:rsidR="00395C89" w:rsidRPr="00753D78" w:rsidRDefault="00395C89" w:rsidP="0024495A">
            <w:pPr>
              <w:spacing w:before="40" w:after="40"/>
              <w:textAlignment w:val="baseline"/>
              <w:rPr>
                <w:rFonts w:ascii="Arial" w:hAnsi="Arial" w:cs="Arial"/>
                <w:sz w:val="18"/>
                <w:szCs w:val="18"/>
              </w:rPr>
            </w:pPr>
            <w:r w:rsidRPr="00753D78">
              <w:rPr>
                <w:rFonts w:ascii="Arial" w:hAnsi="Arial" w:cs="Arial"/>
                <w:sz w:val="18"/>
                <w:szCs w:val="18"/>
                <w:bdr w:val="none" w:sz="0" w:space="0" w:color="auto" w:frame="1"/>
              </w:rPr>
              <w:t>October 2026</w:t>
            </w:r>
          </w:p>
        </w:tc>
      </w:tr>
    </w:tbl>
    <w:p w14:paraId="515EC326" w14:textId="77777777" w:rsidR="003B39AB" w:rsidRPr="007F10C9" w:rsidRDefault="003B39AB" w:rsidP="00DB5407">
      <w:pPr>
        <w:spacing w:before="100" w:beforeAutospacing="1" w:after="100" w:afterAutospacing="1"/>
        <w:rPr>
          <w:rFonts w:ascii="Arial" w:hAnsi="Arial" w:cs="Arial"/>
          <w:sz w:val="22"/>
          <w:szCs w:val="22"/>
        </w:rPr>
      </w:pPr>
    </w:p>
    <w:sectPr w:rsidR="003B39AB" w:rsidRPr="007F10C9" w:rsidSect="00420A2B">
      <w:footerReference w:type="even" r:id="rId27"/>
      <w:footerReference w:type="default" r:id="rId28"/>
      <w:headerReference w:type="first" r:id="rId29"/>
      <w:pgSz w:w="11906" w:h="16838"/>
      <w:pgMar w:top="1440" w:right="1558"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690F0" w14:textId="77777777" w:rsidR="00AC1C7E" w:rsidRDefault="00AC1C7E">
      <w:r>
        <w:separator/>
      </w:r>
    </w:p>
  </w:endnote>
  <w:endnote w:type="continuationSeparator" w:id="0">
    <w:p w14:paraId="7F1938A0" w14:textId="77777777" w:rsidR="00AC1C7E" w:rsidRDefault="00AC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98EB" w14:textId="6232509A" w:rsidR="009A55F3" w:rsidRDefault="009A55F3" w:rsidP="004A16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10C9">
      <w:rPr>
        <w:rStyle w:val="PageNumber"/>
        <w:noProof/>
      </w:rPr>
      <w:t>9</w:t>
    </w:r>
    <w:r>
      <w:rPr>
        <w:rStyle w:val="PageNumber"/>
      </w:rPr>
      <w:fldChar w:fldCharType="end"/>
    </w:r>
  </w:p>
  <w:p w14:paraId="20832745" w14:textId="77777777" w:rsidR="009A55F3" w:rsidRDefault="009A55F3" w:rsidP="009A55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938130759"/>
      <w:docPartObj>
        <w:docPartGallery w:val="Page Numbers (Bottom of Page)"/>
        <w:docPartUnique/>
      </w:docPartObj>
    </w:sdtPr>
    <w:sdtEndPr>
      <w:rPr>
        <w:noProof/>
      </w:rPr>
    </w:sdtEndPr>
    <w:sdtContent>
      <w:p w14:paraId="1367EDCE" w14:textId="0A6EEF53" w:rsidR="009A55F3" w:rsidRPr="00420A2B" w:rsidRDefault="007F10C9" w:rsidP="00420A2B">
        <w:pPr>
          <w:pStyle w:val="Footer"/>
          <w:jc w:val="center"/>
          <w:rPr>
            <w:rFonts w:ascii="Arial" w:hAnsi="Arial" w:cs="Arial"/>
            <w:sz w:val="18"/>
            <w:szCs w:val="18"/>
          </w:rPr>
        </w:pPr>
        <w:r w:rsidRPr="00420A2B">
          <w:rPr>
            <w:rFonts w:ascii="Arial" w:hAnsi="Arial" w:cs="Arial"/>
            <w:sz w:val="18"/>
            <w:szCs w:val="18"/>
          </w:rPr>
          <w:fldChar w:fldCharType="begin"/>
        </w:r>
        <w:r w:rsidRPr="00420A2B">
          <w:rPr>
            <w:rFonts w:ascii="Arial" w:hAnsi="Arial" w:cs="Arial"/>
            <w:sz w:val="18"/>
            <w:szCs w:val="18"/>
          </w:rPr>
          <w:instrText xml:space="preserve"> PAGE   \* MERGEFORMAT </w:instrText>
        </w:r>
        <w:r w:rsidRPr="00420A2B">
          <w:rPr>
            <w:rFonts w:ascii="Arial" w:hAnsi="Arial" w:cs="Arial"/>
            <w:sz w:val="18"/>
            <w:szCs w:val="18"/>
          </w:rPr>
          <w:fldChar w:fldCharType="separate"/>
        </w:r>
        <w:r w:rsidRPr="00420A2B">
          <w:rPr>
            <w:rFonts w:ascii="Arial" w:hAnsi="Arial" w:cs="Arial"/>
            <w:noProof/>
            <w:sz w:val="18"/>
            <w:szCs w:val="18"/>
          </w:rPr>
          <w:t>2</w:t>
        </w:r>
        <w:r w:rsidRPr="00420A2B">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6A04" w14:textId="77777777" w:rsidR="00AC1C7E" w:rsidRDefault="00AC1C7E">
      <w:r>
        <w:separator/>
      </w:r>
    </w:p>
  </w:footnote>
  <w:footnote w:type="continuationSeparator" w:id="0">
    <w:p w14:paraId="2E5169EE" w14:textId="77777777" w:rsidR="00AC1C7E" w:rsidRDefault="00AC1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6F27" w14:textId="765A13F0" w:rsidR="00420A2B" w:rsidRDefault="00420A2B" w:rsidP="00420A2B">
    <w:pPr>
      <w:pStyle w:val="Header"/>
      <w:jc w:val="right"/>
    </w:pPr>
    <w:r>
      <w:rPr>
        <w:noProof/>
      </w:rPr>
      <w:drawing>
        <wp:inline distT="0" distB="0" distL="0" distR="0" wp14:anchorId="78BBD9F7" wp14:editId="7DA98E44">
          <wp:extent cx="1101600" cy="774000"/>
          <wp:effectExtent l="0" t="0" r="3810" b="7620"/>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1600" cy="77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080"/>
    <w:multiLevelType w:val="hybridMultilevel"/>
    <w:tmpl w:val="E5744BDC"/>
    <w:lvl w:ilvl="0" w:tplc="A116595E">
      <w:numFmt w:val="bullet"/>
      <w:lvlText w:val=""/>
      <w:lvlJc w:val="left"/>
      <w:pPr>
        <w:tabs>
          <w:tab w:val="num" w:pos="900"/>
        </w:tabs>
        <w:ind w:left="900" w:hanging="360"/>
      </w:pPr>
      <w:rPr>
        <w:rFonts w:ascii="Symbol" w:eastAsia="Times New Roman" w:hAnsi="Symbol" w:cs="Aria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29F4A21"/>
    <w:multiLevelType w:val="hybridMultilevel"/>
    <w:tmpl w:val="9648BD3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E703A3"/>
    <w:multiLevelType w:val="hybridMultilevel"/>
    <w:tmpl w:val="64CA206E"/>
    <w:lvl w:ilvl="0" w:tplc="76A6393A">
      <w:start w:val="1"/>
      <w:numFmt w:val="decimal"/>
      <w:lvlText w:val="%1."/>
      <w:lvlJc w:val="left"/>
      <w:pPr>
        <w:ind w:left="360" w:hanging="360"/>
      </w:pPr>
      <w:rPr>
        <w:rFonts w:eastAsia="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D61321"/>
    <w:multiLevelType w:val="hybridMultilevel"/>
    <w:tmpl w:val="A022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E37AD"/>
    <w:multiLevelType w:val="hybridMultilevel"/>
    <w:tmpl w:val="A3DCA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96DF9"/>
    <w:multiLevelType w:val="hybridMultilevel"/>
    <w:tmpl w:val="515C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62F61"/>
    <w:multiLevelType w:val="hybridMultilevel"/>
    <w:tmpl w:val="8CBEF024"/>
    <w:lvl w:ilvl="0" w:tplc="AB9E41CE">
      <w:start w:val="7"/>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165CD3"/>
    <w:multiLevelType w:val="hybridMultilevel"/>
    <w:tmpl w:val="A67A10B2"/>
    <w:lvl w:ilvl="0" w:tplc="8B28F23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81BB5"/>
    <w:multiLevelType w:val="hybridMultilevel"/>
    <w:tmpl w:val="42E23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236A6"/>
    <w:multiLevelType w:val="hybridMultilevel"/>
    <w:tmpl w:val="78F619BA"/>
    <w:lvl w:ilvl="0" w:tplc="DEF292FE">
      <w:start w:val="9"/>
      <w:numFmt w:val="bullet"/>
      <w:lvlText w:val=""/>
      <w:lvlJc w:val="left"/>
      <w:pPr>
        <w:tabs>
          <w:tab w:val="num" w:pos="420"/>
        </w:tabs>
        <w:ind w:left="4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82A0B"/>
    <w:multiLevelType w:val="hybridMultilevel"/>
    <w:tmpl w:val="3384A7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913D29"/>
    <w:multiLevelType w:val="hybridMultilevel"/>
    <w:tmpl w:val="41E4272C"/>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2" w15:restartNumberingAfterBreak="0">
    <w:nsid w:val="1C21484E"/>
    <w:multiLevelType w:val="hybridMultilevel"/>
    <w:tmpl w:val="5922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F7DD6"/>
    <w:multiLevelType w:val="hybridMultilevel"/>
    <w:tmpl w:val="8C9010C8"/>
    <w:lvl w:ilvl="0" w:tplc="AB9E41CE">
      <w:start w:val="7"/>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C24B3"/>
    <w:multiLevelType w:val="hybridMultilevel"/>
    <w:tmpl w:val="ECF623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2E675AF6"/>
    <w:multiLevelType w:val="hybridMultilevel"/>
    <w:tmpl w:val="D7F451FA"/>
    <w:lvl w:ilvl="0" w:tplc="76A6393A">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40073C"/>
    <w:multiLevelType w:val="hybridMultilevel"/>
    <w:tmpl w:val="7828FDB4"/>
    <w:lvl w:ilvl="0" w:tplc="D328485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32663024"/>
    <w:multiLevelType w:val="hybridMultilevel"/>
    <w:tmpl w:val="157EF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786174"/>
    <w:multiLevelType w:val="hybridMultilevel"/>
    <w:tmpl w:val="B2E6961E"/>
    <w:lvl w:ilvl="0" w:tplc="92C03340">
      <w:start w:val="1"/>
      <w:numFmt w:val="decimal"/>
      <w:lvlText w:val="%1."/>
      <w:lvlJc w:val="left"/>
      <w:pPr>
        <w:ind w:left="862" w:hanging="360"/>
      </w:pPr>
      <w:rPr>
        <w:rFonts w:eastAsia="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38012CFE"/>
    <w:multiLevelType w:val="hybridMultilevel"/>
    <w:tmpl w:val="A4AAAC84"/>
    <w:lvl w:ilvl="0" w:tplc="8B28F23C">
      <w:numFmt w:val="bullet"/>
      <w:lvlText w:val=""/>
      <w:lvlJc w:val="left"/>
      <w:pPr>
        <w:tabs>
          <w:tab w:val="num" w:pos="360"/>
        </w:tabs>
        <w:ind w:left="36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410B5"/>
    <w:multiLevelType w:val="hybridMultilevel"/>
    <w:tmpl w:val="34C6F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390D5E"/>
    <w:multiLevelType w:val="hybridMultilevel"/>
    <w:tmpl w:val="4B6E198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4A4456"/>
    <w:multiLevelType w:val="hybridMultilevel"/>
    <w:tmpl w:val="9DD46D5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105199E"/>
    <w:multiLevelType w:val="hybridMultilevel"/>
    <w:tmpl w:val="8984F35A"/>
    <w:lvl w:ilvl="0" w:tplc="76A6393A">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A03C81"/>
    <w:multiLevelType w:val="hybridMultilevel"/>
    <w:tmpl w:val="2B00E5A8"/>
    <w:lvl w:ilvl="0" w:tplc="54C0A82C">
      <w:start w:val="1"/>
      <w:numFmt w:val="decimal"/>
      <w:lvlText w:val="%1."/>
      <w:lvlJc w:val="left"/>
      <w:pPr>
        <w:ind w:left="370" w:hanging="370"/>
      </w:pPr>
      <w:rPr>
        <w:rFonts w:eastAsia="Verdan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7B6A86"/>
    <w:multiLevelType w:val="hybridMultilevel"/>
    <w:tmpl w:val="68A86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F22E88"/>
    <w:multiLevelType w:val="hybridMultilevel"/>
    <w:tmpl w:val="907ED3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FC4BC9"/>
    <w:multiLevelType w:val="hybridMultilevel"/>
    <w:tmpl w:val="74204D2E"/>
    <w:lvl w:ilvl="0" w:tplc="92C03340">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6C7BF5"/>
    <w:multiLevelType w:val="hybridMultilevel"/>
    <w:tmpl w:val="A59A7AFE"/>
    <w:lvl w:ilvl="0" w:tplc="76A6393A">
      <w:start w:val="1"/>
      <w:numFmt w:val="decimal"/>
      <w:lvlText w:val="%1."/>
      <w:lvlJc w:val="left"/>
      <w:pPr>
        <w:ind w:left="382" w:hanging="360"/>
      </w:pPr>
      <w:rPr>
        <w:rFonts w:eastAsia="Symbol"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29" w15:restartNumberingAfterBreak="0">
    <w:nsid w:val="458D6388"/>
    <w:multiLevelType w:val="hybridMultilevel"/>
    <w:tmpl w:val="6EC0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A75A0"/>
    <w:multiLevelType w:val="multilevel"/>
    <w:tmpl w:val="CC8A426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4130AE"/>
    <w:multiLevelType w:val="hybridMultilevel"/>
    <w:tmpl w:val="5AD0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72455E"/>
    <w:multiLevelType w:val="hybridMultilevel"/>
    <w:tmpl w:val="A0B6D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8D4140"/>
    <w:multiLevelType w:val="hybridMultilevel"/>
    <w:tmpl w:val="C770CDDE"/>
    <w:lvl w:ilvl="0" w:tplc="76A6393A">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026E5C"/>
    <w:multiLevelType w:val="hybridMultilevel"/>
    <w:tmpl w:val="0FC2EBFC"/>
    <w:lvl w:ilvl="0" w:tplc="A324191E">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FD1606"/>
    <w:multiLevelType w:val="hybridMultilevel"/>
    <w:tmpl w:val="0C7A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CB2D4D"/>
    <w:multiLevelType w:val="hybridMultilevel"/>
    <w:tmpl w:val="4D563B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530D7338"/>
    <w:multiLevelType w:val="hybridMultilevel"/>
    <w:tmpl w:val="046C1F30"/>
    <w:lvl w:ilvl="0" w:tplc="1EE6B3C2">
      <w:start w:val="1"/>
      <w:numFmt w:val="bullet"/>
      <w:lvlText w:val=""/>
      <w:lvlJc w:val="left"/>
      <w:pPr>
        <w:tabs>
          <w:tab w:val="num" w:pos="766"/>
        </w:tabs>
        <w:ind w:left="766" w:hanging="170"/>
      </w:pPr>
      <w:rPr>
        <w:rFonts w:ascii="Symbol" w:hAnsi="Symbol" w:hint="default"/>
        <w:b w:val="0"/>
        <w:i w:val="0"/>
        <w:color w:val="auto"/>
        <w:sz w:val="16"/>
      </w:rPr>
    </w:lvl>
    <w:lvl w:ilvl="1" w:tplc="08090003" w:tentative="1">
      <w:start w:val="1"/>
      <w:numFmt w:val="bullet"/>
      <w:lvlText w:val="o"/>
      <w:lvlJc w:val="left"/>
      <w:pPr>
        <w:tabs>
          <w:tab w:val="num" w:pos="2036"/>
        </w:tabs>
        <w:ind w:left="2036" w:hanging="360"/>
      </w:pPr>
      <w:rPr>
        <w:rFonts w:ascii="Courier New" w:hAnsi="Courier New" w:cs="Courier New" w:hint="default"/>
      </w:rPr>
    </w:lvl>
    <w:lvl w:ilvl="2" w:tplc="08090005" w:tentative="1">
      <w:start w:val="1"/>
      <w:numFmt w:val="bullet"/>
      <w:lvlText w:val=""/>
      <w:lvlJc w:val="left"/>
      <w:pPr>
        <w:tabs>
          <w:tab w:val="num" w:pos="2756"/>
        </w:tabs>
        <w:ind w:left="2756" w:hanging="360"/>
      </w:pPr>
      <w:rPr>
        <w:rFonts w:ascii="Wingdings" w:hAnsi="Wingdings" w:hint="default"/>
      </w:rPr>
    </w:lvl>
    <w:lvl w:ilvl="3" w:tplc="08090001" w:tentative="1">
      <w:start w:val="1"/>
      <w:numFmt w:val="bullet"/>
      <w:lvlText w:val=""/>
      <w:lvlJc w:val="left"/>
      <w:pPr>
        <w:tabs>
          <w:tab w:val="num" w:pos="3476"/>
        </w:tabs>
        <w:ind w:left="3476" w:hanging="360"/>
      </w:pPr>
      <w:rPr>
        <w:rFonts w:ascii="Symbol" w:hAnsi="Symbol" w:hint="default"/>
      </w:rPr>
    </w:lvl>
    <w:lvl w:ilvl="4" w:tplc="08090003" w:tentative="1">
      <w:start w:val="1"/>
      <w:numFmt w:val="bullet"/>
      <w:lvlText w:val="o"/>
      <w:lvlJc w:val="left"/>
      <w:pPr>
        <w:tabs>
          <w:tab w:val="num" w:pos="4196"/>
        </w:tabs>
        <w:ind w:left="4196" w:hanging="360"/>
      </w:pPr>
      <w:rPr>
        <w:rFonts w:ascii="Courier New" w:hAnsi="Courier New" w:cs="Courier New" w:hint="default"/>
      </w:rPr>
    </w:lvl>
    <w:lvl w:ilvl="5" w:tplc="08090005" w:tentative="1">
      <w:start w:val="1"/>
      <w:numFmt w:val="bullet"/>
      <w:lvlText w:val=""/>
      <w:lvlJc w:val="left"/>
      <w:pPr>
        <w:tabs>
          <w:tab w:val="num" w:pos="4916"/>
        </w:tabs>
        <w:ind w:left="4916" w:hanging="360"/>
      </w:pPr>
      <w:rPr>
        <w:rFonts w:ascii="Wingdings" w:hAnsi="Wingdings" w:hint="default"/>
      </w:rPr>
    </w:lvl>
    <w:lvl w:ilvl="6" w:tplc="08090001" w:tentative="1">
      <w:start w:val="1"/>
      <w:numFmt w:val="bullet"/>
      <w:lvlText w:val=""/>
      <w:lvlJc w:val="left"/>
      <w:pPr>
        <w:tabs>
          <w:tab w:val="num" w:pos="5636"/>
        </w:tabs>
        <w:ind w:left="5636" w:hanging="360"/>
      </w:pPr>
      <w:rPr>
        <w:rFonts w:ascii="Symbol" w:hAnsi="Symbol" w:hint="default"/>
      </w:rPr>
    </w:lvl>
    <w:lvl w:ilvl="7" w:tplc="08090003" w:tentative="1">
      <w:start w:val="1"/>
      <w:numFmt w:val="bullet"/>
      <w:lvlText w:val="o"/>
      <w:lvlJc w:val="left"/>
      <w:pPr>
        <w:tabs>
          <w:tab w:val="num" w:pos="6356"/>
        </w:tabs>
        <w:ind w:left="6356" w:hanging="360"/>
      </w:pPr>
      <w:rPr>
        <w:rFonts w:ascii="Courier New" w:hAnsi="Courier New" w:cs="Courier New" w:hint="default"/>
      </w:rPr>
    </w:lvl>
    <w:lvl w:ilvl="8" w:tplc="08090005" w:tentative="1">
      <w:start w:val="1"/>
      <w:numFmt w:val="bullet"/>
      <w:lvlText w:val=""/>
      <w:lvlJc w:val="left"/>
      <w:pPr>
        <w:tabs>
          <w:tab w:val="num" w:pos="7076"/>
        </w:tabs>
        <w:ind w:left="7076" w:hanging="360"/>
      </w:pPr>
      <w:rPr>
        <w:rFonts w:ascii="Wingdings" w:hAnsi="Wingdings" w:hint="default"/>
      </w:rPr>
    </w:lvl>
  </w:abstractNum>
  <w:abstractNum w:abstractNumId="38" w15:restartNumberingAfterBreak="0">
    <w:nsid w:val="53232775"/>
    <w:multiLevelType w:val="hybridMultilevel"/>
    <w:tmpl w:val="D814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2133AB"/>
    <w:multiLevelType w:val="hybridMultilevel"/>
    <w:tmpl w:val="B18E191C"/>
    <w:lvl w:ilvl="0" w:tplc="76A6393A">
      <w:start w:val="1"/>
      <w:numFmt w:val="decimal"/>
      <w:lvlText w:val="%1."/>
      <w:lvlJc w:val="left"/>
      <w:pPr>
        <w:ind w:left="540" w:hanging="360"/>
      </w:pPr>
      <w:rPr>
        <w:rFonts w:eastAsia="Symbol"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0" w15:restartNumberingAfterBreak="0">
    <w:nsid w:val="547C628B"/>
    <w:multiLevelType w:val="hybridMultilevel"/>
    <w:tmpl w:val="95707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C63BE1"/>
    <w:multiLevelType w:val="hybridMultilevel"/>
    <w:tmpl w:val="E5F6A53C"/>
    <w:lvl w:ilvl="0" w:tplc="D3284850">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7A34812"/>
    <w:multiLevelType w:val="hybridMultilevel"/>
    <w:tmpl w:val="A52ACCF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BE910A2"/>
    <w:multiLevelType w:val="hybridMultilevel"/>
    <w:tmpl w:val="95CE9EDC"/>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4" w15:restartNumberingAfterBreak="0">
    <w:nsid w:val="6D646DE7"/>
    <w:multiLevelType w:val="hybridMultilevel"/>
    <w:tmpl w:val="16BCA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4C6D0D"/>
    <w:multiLevelType w:val="hybridMultilevel"/>
    <w:tmpl w:val="3070AA22"/>
    <w:lvl w:ilvl="0" w:tplc="DCCE7724">
      <w:start w:val="1"/>
      <w:numFmt w:val="decimal"/>
      <w:lvlText w:val="%1."/>
      <w:lvlJc w:val="left"/>
      <w:pPr>
        <w:ind w:left="720" w:hanging="360"/>
      </w:pPr>
      <w:rPr>
        <w:rFonts w:eastAsia="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DA727E"/>
    <w:multiLevelType w:val="hybridMultilevel"/>
    <w:tmpl w:val="1364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D2978"/>
    <w:multiLevelType w:val="hybridMultilevel"/>
    <w:tmpl w:val="5282D068"/>
    <w:lvl w:ilvl="0" w:tplc="D3284850">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0192581">
    <w:abstractNumId w:val="42"/>
  </w:num>
  <w:num w:numId="2" w16cid:durableId="616328969">
    <w:abstractNumId w:val="7"/>
  </w:num>
  <w:num w:numId="3" w16cid:durableId="2035499582">
    <w:abstractNumId w:val="19"/>
  </w:num>
  <w:num w:numId="4" w16cid:durableId="2038389780">
    <w:abstractNumId w:val="0"/>
  </w:num>
  <w:num w:numId="5" w16cid:durableId="976952232">
    <w:abstractNumId w:val="22"/>
  </w:num>
  <w:num w:numId="6" w16cid:durableId="1090347432">
    <w:abstractNumId w:val="14"/>
  </w:num>
  <w:num w:numId="7" w16cid:durableId="1111050498">
    <w:abstractNumId w:val="30"/>
  </w:num>
  <w:num w:numId="8" w16cid:durableId="307053491">
    <w:abstractNumId w:val="9"/>
  </w:num>
  <w:num w:numId="9" w16cid:durableId="1816332535">
    <w:abstractNumId w:val="3"/>
  </w:num>
  <w:num w:numId="10" w16cid:durableId="354039306">
    <w:abstractNumId w:val="45"/>
  </w:num>
  <w:num w:numId="11" w16cid:durableId="1394817989">
    <w:abstractNumId w:val="37"/>
  </w:num>
  <w:num w:numId="12" w16cid:durableId="756174100">
    <w:abstractNumId w:val="34"/>
  </w:num>
  <w:num w:numId="13" w16cid:durableId="888146217">
    <w:abstractNumId w:val="38"/>
  </w:num>
  <w:num w:numId="14" w16cid:durableId="642735388">
    <w:abstractNumId w:val="43"/>
  </w:num>
  <w:num w:numId="15" w16cid:durableId="1058749542">
    <w:abstractNumId w:val="5"/>
  </w:num>
  <w:num w:numId="16" w16cid:durableId="1657803181">
    <w:abstractNumId w:val="11"/>
  </w:num>
  <w:num w:numId="17" w16cid:durableId="1054935598">
    <w:abstractNumId w:val="4"/>
  </w:num>
  <w:num w:numId="18" w16cid:durableId="327296795">
    <w:abstractNumId w:val="10"/>
  </w:num>
  <w:num w:numId="19" w16cid:durableId="1588076817">
    <w:abstractNumId w:val="21"/>
  </w:num>
  <w:num w:numId="20" w16cid:durableId="1144011113">
    <w:abstractNumId w:val="1"/>
  </w:num>
  <w:num w:numId="21" w16cid:durableId="461652183">
    <w:abstractNumId w:val="25"/>
  </w:num>
  <w:num w:numId="22" w16cid:durableId="235478329">
    <w:abstractNumId w:val="17"/>
  </w:num>
  <w:num w:numId="23" w16cid:durableId="28071462">
    <w:abstractNumId w:val="29"/>
  </w:num>
  <w:num w:numId="24" w16cid:durableId="1949194861">
    <w:abstractNumId w:val="35"/>
  </w:num>
  <w:num w:numId="25" w16cid:durableId="837497860">
    <w:abstractNumId w:val="27"/>
  </w:num>
  <w:num w:numId="26" w16cid:durableId="994381128">
    <w:abstractNumId w:val="18"/>
  </w:num>
  <w:num w:numId="27" w16cid:durableId="865366903">
    <w:abstractNumId w:val="16"/>
  </w:num>
  <w:num w:numId="28" w16cid:durableId="1160541417">
    <w:abstractNumId w:val="41"/>
  </w:num>
  <w:num w:numId="29" w16cid:durableId="651720581">
    <w:abstractNumId w:val="47"/>
  </w:num>
  <w:num w:numId="30" w16cid:durableId="846944403">
    <w:abstractNumId w:val="33"/>
  </w:num>
  <w:num w:numId="31" w16cid:durableId="2053964732">
    <w:abstractNumId w:val="2"/>
  </w:num>
  <w:num w:numId="32" w16cid:durableId="492189204">
    <w:abstractNumId w:val="44"/>
  </w:num>
  <w:num w:numId="33" w16cid:durableId="1291934140">
    <w:abstractNumId w:val="32"/>
  </w:num>
  <w:num w:numId="34" w16cid:durableId="1681270486">
    <w:abstractNumId w:val="24"/>
  </w:num>
  <w:num w:numId="35" w16cid:durableId="714474996">
    <w:abstractNumId w:val="12"/>
  </w:num>
  <w:num w:numId="36" w16cid:durableId="591007800">
    <w:abstractNumId w:val="46"/>
  </w:num>
  <w:num w:numId="37" w16cid:durableId="514226228">
    <w:abstractNumId w:val="20"/>
  </w:num>
  <w:num w:numId="38" w16cid:durableId="821047777">
    <w:abstractNumId w:val="36"/>
  </w:num>
  <w:num w:numId="39" w16cid:durableId="661859788">
    <w:abstractNumId w:val="8"/>
  </w:num>
  <w:num w:numId="40" w16cid:durableId="873930554">
    <w:abstractNumId w:val="13"/>
  </w:num>
  <w:num w:numId="41" w16cid:durableId="999965038">
    <w:abstractNumId w:val="40"/>
  </w:num>
  <w:num w:numId="42" w16cid:durableId="700472851">
    <w:abstractNumId w:val="26"/>
  </w:num>
  <w:num w:numId="43" w16cid:durableId="1978097390">
    <w:abstractNumId w:val="6"/>
  </w:num>
  <w:num w:numId="44" w16cid:durableId="246547253">
    <w:abstractNumId w:val="23"/>
  </w:num>
  <w:num w:numId="45" w16cid:durableId="1496191976">
    <w:abstractNumId w:val="39"/>
  </w:num>
  <w:num w:numId="46" w16cid:durableId="50731774">
    <w:abstractNumId w:val="15"/>
  </w:num>
  <w:num w:numId="47" w16cid:durableId="2112510720">
    <w:abstractNumId w:val="28"/>
  </w:num>
  <w:num w:numId="48" w16cid:durableId="7600327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EA9"/>
    <w:rsid w:val="00000431"/>
    <w:rsid w:val="0003237E"/>
    <w:rsid w:val="00055062"/>
    <w:rsid w:val="00057D63"/>
    <w:rsid w:val="00057F12"/>
    <w:rsid w:val="000769D3"/>
    <w:rsid w:val="00077127"/>
    <w:rsid w:val="00082C2D"/>
    <w:rsid w:val="000B26FD"/>
    <w:rsid w:val="000C3005"/>
    <w:rsid w:val="000D5F6C"/>
    <w:rsid w:val="000E2B7A"/>
    <w:rsid w:val="001317F5"/>
    <w:rsid w:val="001333D9"/>
    <w:rsid w:val="00141235"/>
    <w:rsid w:val="00155335"/>
    <w:rsid w:val="001608B2"/>
    <w:rsid w:val="00160B60"/>
    <w:rsid w:val="00162726"/>
    <w:rsid w:val="00162785"/>
    <w:rsid w:val="00163513"/>
    <w:rsid w:val="001702FF"/>
    <w:rsid w:val="001807B0"/>
    <w:rsid w:val="00181C33"/>
    <w:rsid w:val="00186FA5"/>
    <w:rsid w:val="00193D54"/>
    <w:rsid w:val="001B1B99"/>
    <w:rsid w:val="001C6772"/>
    <w:rsid w:val="001D2247"/>
    <w:rsid w:val="001D4B30"/>
    <w:rsid w:val="001E12FD"/>
    <w:rsid w:val="001E2572"/>
    <w:rsid w:val="001F1871"/>
    <w:rsid w:val="001F61C1"/>
    <w:rsid w:val="00241778"/>
    <w:rsid w:val="002511C7"/>
    <w:rsid w:val="002A03E2"/>
    <w:rsid w:val="002C36A9"/>
    <w:rsid w:val="002E67A5"/>
    <w:rsid w:val="002F0253"/>
    <w:rsid w:val="003161F2"/>
    <w:rsid w:val="0032067D"/>
    <w:rsid w:val="00323C43"/>
    <w:rsid w:val="003336A2"/>
    <w:rsid w:val="0033543A"/>
    <w:rsid w:val="00351459"/>
    <w:rsid w:val="003569F0"/>
    <w:rsid w:val="00362B32"/>
    <w:rsid w:val="00367035"/>
    <w:rsid w:val="0037035A"/>
    <w:rsid w:val="003776DF"/>
    <w:rsid w:val="00384457"/>
    <w:rsid w:val="00393303"/>
    <w:rsid w:val="00395C89"/>
    <w:rsid w:val="003B39AB"/>
    <w:rsid w:val="003D28A4"/>
    <w:rsid w:val="003E6850"/>
    <w:rsid w:val="00403075"/>
    <w:rsid w:val="0040328A"/>
    <w:rsid w:val="00410648"/>
    <w:rsid w:val="00411E27"/>
    <w:rsid w:val="00420A2B"/>
    <w:rsid w:val="00437A50"/>
    <w:rsid w:val="0044135C"/>
    <w:rsid w:val="0045149D"/>
    <w:rsid w:val="0046015D"/>
    <w:rsid w:val="00460F19"/>
    <w:rsid w:val="0047592D"/>
    <w:rsid w:val="00497766"/>
    <w:rsid w:val="004A166E"/>
    <w:rsid w:val="004A3904"/>
    <w:rsid w:val="004C26F1"/>
    <w:rsid w:val="004D11F1"/>
    <w:rsid w:val="004D3B24"/>
    <w:rsid w:val="004F429B"/>
    <w:rsid w:val="00530F27"/>
    <w:rsid w:val="00537C1A"/>
    <w:rsid w:val="005520C2"/>
    <w:rsid w:val="00553604"/>
    <w:rsid w:val="00590746"/>
    <w:rsid w:val="00593072"/>
    <w:rsid w:val="005B05D1"/>
    <w:rsid w:val="005D7BC7"/>
    <w:rsid w:val="005F4A21"/>
    <w:rsid w:val="00602D74"/>
    <w:rsid w:val="00613EA9"/>
    <w:rsid w:val="0062099C"/>
    <w:rsid w:val="00624E64"/>
    <w:rsid w:val="0062673D"/>
    <w:rsid w:val="0063489B"/>
    <w:rsid w:val="006371B7"/>
    <w:rsid w:val="0065084B"/>
    <w:rsid w:val="00657CF3"/>
    <w:rsid w:val="00673D9F"/>
    <w:rsid w:val="0068240B"/>
    <w:rsid w:val="00695087"/>
    <w:rsid w:val="006A16D2"/>
    <w:rsid w:val="006A458D"/>
    <w:rsid w:val="006A64DB"/>
    <w:rsid w:val="006A6B33"/>
    <w:rsid w:val="006D1C9D"/>
    <w:rsid w:val="006E4366"/>
    <w:rsid w:val="007007AE"/>
    <w:rsid w:val="00753D78"/>
    <w:rsid w:val="00761442"/>
    <w:rsid w:val="0077716E"/>
    <w:rsid w:val="00784620"/>
    <w:rsid w:val="0078549E"/>
    <w:rsid w:val="007A469F"/>
    <w:rsid w:val="007D10F5"/>
    <w:rsid w:val="007D382A"/>
    <w:rsid w:val="007D4EDF"/>
    <w:rsid w:val="007F10C9"/>
    <w:rsid w:val="008123BD"/>
    <w:rsid w:val="00812E22"/>
    <w:rsid w:val="00822362"/>
    <w:rsid w:val="00831F32"/>
    <w:rsid w:val="00837742"/>
    <w:rsid w:val="00866756"/>
    <w:rsid w:val="008716EC"/>
    <w:rsid w:val="00886AE2"/>
    <w:rsid w:val="00893B48"/>
    <w:rsid w:val="00894BC5"/>
    <w:rsid w:val="008A1942"/>
    <w:rsid w:val="008A7F71"/>
    <w:rsid w:val="008B25F8"/>
    <w:rsid w:val="008E3CED"/>
    <w:rsid w:val="0090127D"/>
    <w:rsid w:val="00903AF6"/>
    <w:rsid w:val="00907608"/>
    <w:rsid w:val="00912A01"/>
    <w:rsid w:val="00922174"/>
    <w:rsid w:val="00931A50"/>
    <w:rsid w:val="009551BD"/>
    <w:rsid w:val="00983D55"/>
    <w:rsid w:val="009A55F3"/>
    <w:rsid w:val="009B4181"/>
    <w:rsid w:val="009B539A"/>
    <w:rsid w:val="009E0F94"/>
    <w:rsid w:val="009E7271"/>
    <w:rsid w:val="00A034B9"/>
    <w:rsid w:val="00A04744"/>
    <w:rsid w:val="00A366BA"/>
    <w:rsid w:val="00A40EDC"/>
    <w:rsid w:val="00A506A3"/>
    <w:rsid w:val="00A567B6"/>
    <w:rsid w:val="00A603C8"/>
    <w:rsid w:val="00A646A9"/>
    <w:rsid w:val="00A64AC1"/>
    <w:rsid w:val="00A91DB8"/>
    <w:rsid w:val="00A94A4D"/>
    <w:rsid w:val="00AA767C"/>
    <w:rsid w:val="00AB7867"/>
    <w:rsid w:val="00AC1C7E"/>
    <w:rsid w:val="00AC687F"/>
    <w:rsid w:val="00AE19EA"/>
    <w:rsid w:val="00AE480D"/>
    <w:rsid w:val="00AE603E"/>
    <w:rsid w:val="00B3580C"/>
    <w:rsid w:val="00B417B8"/>
    <w:rsid w:val="00B446B3"/>
    <w:rsid w:val="00B47AA7"/>
    <w:rsid w:val="00B47D87"/>
    <w:rsid w:val="00B67376"/>
    <w:rsid w:val="00B82F6A"/>
    <w:rsid w:val="00B87879"/>
    <w:rsid w:val="00BB6263"/>
    <w:rsid w:val="00BD0EA3"/>
    <w:rsid w:val="00BD6058"/>
    <w:rsid w:val="00BD628D"/>
    <w:rsid w:val="00BE1C01"/>
    <w:rsid w:val="00BE4E29"/>
    <w:rsid w:val="00C15503"/>
    <w:rsid w:val="00C4098A"/>
    <w:rsid w:val="00C51A75"/>
    <w:rsid w:val="00C757D9"/>
    <w:rsid w:val="00C765F5"/>
    <w:rsid w:val="00C809DE"/>
    <w:rsid w:val="00C90C66"/>
    <w:rsid w:val="00CA3614"/>
    <w:rsid w:val="00CD101B"/>
    <w:rsid w:val="00CD27CB"/>
    <w:rsid w:val="00CE4A27"/>
    <w:rsid w:val="00CE6C5F"/>
    <w:rsid w:val="00CF732B"/>
    <w:rsid w:val="00D029F8"/>
    <w:rsid w:val="00D02FE6"/>
    <w:rsid w:val="00D05BB1"/>
    <w:rsid w:val="00D1138B"/>
    <w:rsid w:val="00D15E8E"/>
    <w:rsid w:val="00D15ECF"/>
    <w:rsid w:val="00D35758"/>
    <w:rsid w:val="00D44CC6"/>
    <w:rsid w:val="00D518E0"/>
    <w:rsid w:val="00D5445F"/>
    <w:rsid w:val="00D651BE"/>
    <w:rsid w:val="00D72632"/>
    <w:rsid w:val="00D77783"/>
    <w:rsid w:val="00D93DE5"/>
    <w:rsid w:val="00DB5407"/>
    <w:rsid w:val="00DD4834"/>
    <w:rsid w:val="00E101D2"/>
    <w:rsid w:val="00E3185E"/>
    <w:rsid w:val="00E33B8C"/>
    <w:rsid w:val="00E3464F"/>
    <w:rsid w:val="00E41949"/>
    <w:rsid w:val="00E5313B"/>
    <w:rsid w:val="00E673F6"/>
    <w:rsid w:val="00E800DC"/>
    <w:rsid w:val="00E94A6E"/>
    <w:rsid w:val="00ED0531"/>
    <w:rsid w:val="00ED1BE3"/>
    <w:rsid w:val="00EE32DC"/>
    <w:rsid w:val="00F412E2"/>
    <w:rsid w:val="00F5351B"/>
    <w:rsid w:val="00F57FEF"/>
    <w:rsid w:val="00F63577"/>
    <w:rsid w:val="00F651D4"/>
    <w:rsid w:val="00F86BF6"/>
    <w:rsid w:val="00F91B62"/>
    <w:rsid w:val="00FA2345"/>
    <w:rsid w:val="00FB3A07"/>
    <w:rsid w:val="00FC0C2A"/>
    <w:rsid w:val="00FC17CC"/>
    <w:rsid w:val="00FF1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68FDAAB"/>
  <w15:chartTrackingRefBased/>
  <w15:docId w15:val="{AAA13E8E-21B7-46A7-A0CC-C53A9AEC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13EA9"/>
    <w:rPr>
      <w:rFonts w:ascii="Verdana" w:hAnsi="Verdana" w:hint="default"/>
      <w:color w:val="333333"/>
      <w:sz w:val="18"/>
      <w:szCs w:val="18"/>
      <w:u w:val="single"/>
    </w:rPr>
  </w:style>
  <w:style w:type="paragraph" w:styleId="Footer">
    <w:name w:val="footer"/>
    <w:basedOn w:val="Normal"/>
    <w:link w:val="FooterChar"/>
    <w:uiPriority w:val="99"/>
    <w:rsid w:val="009A55F3"/>
    <w:pPr>
      <w:tabs>
        <w:tab w:val="center" w:pos="4153"/>
        <w:tab w:val="right" w:pos="8306"/>
      </w:tabs>
    </w:pPr>
  </w:style>
  <w:style w:type="character" w:styleId="PageNumber">
    <w:name w:val="page number"/>
    <w:basedOn w:val="DefaultParagraphFont"/>
    <w:rsid w:val="009A55F3"/>
  </w:style>
  <w:style w:type="paragraph" w:styleId="BodyTextIndent2">
    <w:name w:val="Body Text Indent 2"/>
    <w:basedOn w:val="Normal"/>
    <w:rsid w:val="009A55F3"/>
    <w:pPr>
      <w:spacing w:after="120" w:line="480" w:lineRule="auto"/>
      <w:ind w:left="360"/>
    </w:pPr>
    <w:rPr>
      <w:rFonts w:ascii="Calibri" w:eastAsia="Calibri" w:hAnsi="Calibri"/>
      <w:sz w:val="22"/>
      <w:szCs w:val="22"/>
      <w:lang w:eastAsia="en-US"/>
    </w:rPr>
  </w:style>
  <w:style w:type="paragraph" w:styleId="Title">
    <w:name w:val="Title"/>
    <w:basedOn w:val="Normal"/>
    <w:qFormat/>
    <w:rsid w:val="003B39AB"/>
    <w:pPr>
      <w:spacing w:before="100" w:beforeAutospacing="1" w:after="100" w:afterAutospacing="1"/>
    </w:pPr>
    <w:rPr>
      <w:rFonts w:ascii="Verdana" w:hAnsi="Verdana"/>
      <w:color w:val="333333"/>
      <w:sz w:val="18"/>
      <w:szCs w:val="18"/>
    </w:rPr>
  </w:style>
  <w:style w:type="paragraph" w:styleId="Quote">
    <w:name w:val="Quote"/>
    <w:basedOn w:val="Normal"/>
    <w:next w:val="Normal"/>
    <w:link w:val="QuoteChar"/>
    <w:uiPriority w:val="29"/>
    <w:qFormat/>
    <w:rsid w:val="003E6850"/>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link w:val="Quote"/>
    <w:uiPriority w:val="29"/>
    <w:rsid w:val="003E6850"/>
    <w:rPr>
      <w:rFonts w:ascii="Calibri" w:eastAsia="MS Mincho" w:hAnsi="Calibri" w:cs="Arial"/>
      <w:i/>
      <w:iCs/>
      <w:color w:val="000000"/>
      <w:sz w:val="22"/>
      <w:szCs w:val="22"/>
      <w:lang w:val="en-US" w:eastAsia="ja-JP"/>
    </w:rPr>
  </w:style>
  <w:style w:type="paragraph" w:styleId="BalloonText">
    <w:name w:val="Balloon Text"/>
    <w:basedOn w:val="Normal"/>
    <w:link w:val="BalloonTextChar"/>
    <w:rsid w:val="003E6850"/>
    <w:rPr>
      <w:rFonts w:ascii="Tahoma" w:hAnsi="Tahoma" w:cs="Tahoma"/>
      <w:sz w:val="16"/>
      <w:szCs w:val="16"/>
    </w:rPr>
  </w:style>
  <w:style w:type="character" w:customStyle="1" w:styleId="BalloonTextChar">
    <w:name w:val="Balloon Text Char"/>
    <w:link w:val="BalloonText"/>
    <w:rsid w:val="003E6850"/>
    <w:rPr>
      <w:rFonts w:ascii="Tahoma" w:hAnsi="Tahoma" w:cs="Tahoma"/>
      <w:sz w:val="16"/>
      <w:szCs w:val="16"/>
    </w:rPr>
  </w:style>
  <w:style w:type="paragraph" w:customStyle="1" w:styleId="Default">
    <w:name w:val="Default"/>
    <w:rsid w:val="0047592D"/>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7614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10C9"/>
    <w:pPr>
      <w:tabs>
        <w:tab w:val="center" w:pos="4513"/>
        <w:tab w:val="right" w:pos="9026"/>
      </w:tabs>
    </w:pPr>
  </w:style>
  <w:style w:type="character" w:customStyle="1" w:styleId="HeaderChar">
    <w:name w:val="Header Char"/>
    <w:basedOn w:val="DefaultParagraphFont"/>
    <w:link w:val="Header"/>
    <w:rsid w:val="007F10C9"/>
    <w:rPr>
      <w:sz w:val="24"/>
      <w:szCs w:val="24"/>
    </w:rPr>
  </w:style>
  <w:style w:type="character" w:customStyle="1" w:styleId="FooterChar">
    <w:name w:val="Footer Char"/>
    <w:basedOn w:val="DefaultParagraphFont"/>
    <w:link w:val="Footer"/>
    <w:uiPriority w:val="99"/>
    <w:rsid w:val="007F10C9"/>
    <w:rPr>
      <w:sz w:val="24"/>
      <w:szCs w:val="24"/>
    </w:rPr>
  </w:style>
  <w:style w:type="paragraph" w:styleId="ListParagraph">
    <w:name w:val="List Paragraph"/>
    <w:basedOn w:val="Normal"/>
    <w:uiPriority w:val="34"/>
    <w:qFormat/>
    <w:rsid w:val="008E3C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63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ionalbackexchange.org" TargetMode="Externa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4.doc"/><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1.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hyperlink" Target="http://www.mascip.co.u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se.gov.uk/research/rrpdf/rr573.pdf" TargetMode="External"/><Relationship Id="rId14" Type="http://schemas.openxmlformats.org/officeDocument/2006/relationships/oleObject" Target="embeddings/Microsoft_Word_97_-_2003_Document.doc"/><Relationship Id="rId22" Type="http://schemas.openxmlformats.org/officeDocument/2006/relationships/oleObject" Target="embeddings/Microsoft_Word_97_-_2003_Document3.doc"/><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63E4D-C475-46A9-8896-31249EAC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17</Pages>
  <Words>6442</Words>
  <Characters>36327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The Manual Handling Policy and Management Strategy for Salisbury NHS Foundation Trust</vt:lpstr>
    </vt:vector>
  </TitlesOfParts>
  <Company>Salisbury NHS Trust</Company>
  <LinksUpToDate>false</LinksUpToDate>
  <CharactersWithSpaces>42684</CharactersWithSpaces>
  <SharedDoc>false</SharedDoc>
  <HLinks>
    <vt:vector size="18" baseType="variant">
      <vt:variant>
        <vt:i4>4653060</vt:i4>
      </vt:variant>
      <vt:variant>
        <vt:i4>6</vt:i4>
      </vt:variant>
      <vt:variant>
        <vt:i4>0</vt:i4>
      </vt:variant>
      <vt:variant>
        <vt:i4>5</vt:i4>
      </vt:variant>
      <vt:variant>
        <vt:lpwstr>http://www.mascip.co.uk/</vt:lpwstr>
      </vt:variant>
      <vt:variant>
        <vt:lpwstr/>
      </vt:variant>
      <vt:variant>
        <vt:i4>7405629</vt:i4>
      </vt:variant>
      <vt:variant>
        <vt:i4>3</vt:i4>
      </vt:variant>
      <vt:variant>
        <vt:i4>0</vt:i4>
      </vt:variant>
      <vt:variant>
        <vt:i4>5</vt:i4>
      </vt:variant>
      <vt:variant>
        <vt:lpwstr>http://www.hse.gov.uk/research/rrpdf/rr573.pdf</vt:lpwstr>
      </vt:variant>
      <vt:variant>
        <vt:lpwstr/>
      </vt:variant>
      <vt:variant>
        <vt:i4>5046339</vt:i4>
      </vt:variant>
      <vt:variant>
        <vt:i4>0</vt:i4>
      </vt:variant>
      <vt:variant>
        <vt:i4>0</vt:i4>
      </vt:variant>
      <vt:variant>
        <vt:i4>5</vt:i4>
      </vt:variant>
      <vt:variant>
        <vt:lpwstr>http://www.nationalbackexchange.org/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Manual Handling Policy and Management Strategy for Salisbury NHS Foundation Trust</dc:title>
  <dc:subject/>
  <dc:creator>mcguinesss</dc:creator>
  <cp:keywords/>
  <cp:lastModifiedBy>OFFORD, Caroline (SALISBURY NHS FOUNDATION TRUST)</cp:lastModifiedBy>
  <cp:revision>8</cp:revision>
  <dcterms:created xsi:type="dcterms:W3CDTF">2023-11-05T19:29:00Z</dcterms:created>
  <dcterms:modified xsi:type="dcterms:W3CDTF">2023-12-21T10:55:00Z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