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D5" w:rsidRDefault="00AC53D5" w:rsidP="00AC53D5">
      <w:pPr>
        <w:pStyle w:val="AppendixHeading3"/>
      </w:pPr>
      <w:bookmarkStart w:id="0" w:name="_Toc342846449"/>
      <w:r>
        <w:t>Appendix 2</w:t>
      </w:r>
      <w:bookmarkStart w:id="1" w:name="Appendix2"/>
      <w:bookmarkEnd w:id="1"/>
      <w:r>
        <w:t xml:space="preserve"> </w:t>
      </w:r>
      <w:bookmarkStart w:id="2" w:name="_GoBack"/>
      <w:r>
        <w:t>Record of Receipt of Documents</w:t>
      </w:r>
      <w:bookmarkEnd w:id="0"/>
      <w:bookmarkEnd w:id="2"/>
    </w:p>
    <w:p w:rsidR="00AC53D5" w:rsidRDefault="00AC53D5" w:rsidP="00AC53D5">
      <w:pPr>
        <w:pStyle w:val="Header"/>
        <w:ind w:left="-1080"/>
        <w:jc w:val="right"/>
        <w:rPr>
          <w:rFonts w:ascii="Salisbury NHS Foundation Trust" w:hAnsi="Salisbury NHS Foundation Trust"/>
          <w:sz w:val="48"/>
        </w:rPr>
      </w:pPr>
      <w:r>
        <w:rPr>
          <w:rFonts w:ascii="Salisbury NHS Foundation Trust" w:hAnsi="Salisbury NHS Foundation Trust"/>
          <w:sz w:val="48"/>
        </w:rPr>
        <w:t>L</w:t>
      </w:r>
    </w:p>
    <w:p w:rsidR="00AC53D5" w:rsidRDefault="00AC53D5" w:rsidP="00AC53D5">
      <w:pPr>
        <w:pStyle w:val="Heading1"/>
        <w:ind w:left="0" w:firstLine="0"/>
        <w:rPr>
          <w:sz w:val="28"/>
        </w:rPr>
      </w:pPr>
    </w:p>
    <w:p w:rsidR="00AC53D5" w:rsidRDefault="00AC53D5" w:rsidP="00AC53D5">
      <w:pPr>
        <w:pStyle w:val="ProtocolHeading2"/>
      </w:pPr>
      <w:r>
        <w:t>RECORD OF RECEIPT OF DOCUMENTS ABOUT INTRATHECAL CHEMOTHERAPY</w:t>
      </w:r>
    </w:p>
    <w:p w:rsidR="00AC53D5" w:rsidRDefault="00AC53D5" w:rsidP="00AC53D5">
      <w:pPr>
        <w:rPr>
          <w:rFonts w:ascii="Times New Roman" w:hAnsi="Times New Roman"/>
        </w:rPr>
      </w:pPr>
    </w:p>
    <w:p w:rsidR="00AC53D5" w:rsidRDefault="00AC53D5" w:rsidP="00AC53D5">
      <w:pPr>
        <w:pStyle w:val="ICIDBodyTextLevel1"/>
      </w:pPr>
      <w:r>
        <w:t xml:space="preserve">On receipt and reading </w:t>
      </w:r>
      <w:r w:rsidRPr="00D748B5">
        <w:t>of all</w:t>
      </w:r>
      <w:r w:rsidRPr="00FE7F5B">
        <w:rPr>
          <w:color w:val="FF0000"/>
        </w:rPr>
        <w:t xml:space="preserve"> </w:t>
      </w:r>
      <w:r>
        <w:t>of the following documents please sign and date the table below.</w:t>
      </w:r>
    </w:p>
    <w:p w:rsidR="00AC53D5" w:rsidRDefault="00AC53D5" w:rsidP="00AC53D5">
      <w:pPr>
        <w:pStyle w:val="ICIDBodyTextLevel1"/>
      </w:pPr>
      <w:r>
        <w:t>Documents:</w:t>
      </w:r>
    </w:p>
    <w:p w:rsidR="00AC53D5" w:rsidRDefault="00AC53D5" w:rsidP="00AC53D5">
      <w:pPr>
        <w:pStyle w:val="ProtocolHeadingLevel4"/>
      </w:pPr>
    </w:p>
    <w:p w:rsidR="00AC53D5" w:rsidRDefault="00AC53D5" w:rsidP="00AC53D5">
      <w:pPr>
        <w:pStyle w:val="ICIDBodyTextLevel4"/>
        <w:ind w:left="1435" w:hanging="735"/>
      </w:pPr>
      <w:bookmarkStart w:id="3" w:name="_Ref342473726"/>
      <w:r>
        <w:t>1</w:t>
      </w:r>
      <w:r>
        <w:tab/>
      </w:r>
      <w:r w:rsidRPr="00E75A0D">
        <w:t>Department of Health: HSC 2008/001 Updated National Guidance on the Safe Administration of Intrathecal Chemotherapy, August 2008.</w:t>
      </w:r>
      <w:bookmarkEnd w:id="3"/>
    </w:p>
    <w:p w:rsidR="00AC53D5" w:rsidRDefault="00AC53D5" w:rsidP="00AC53D5">
      <w:pPr>
        <w:pStyle w:val="ICIDBodyTextLevel4"/>
        <w:ind w:left="1435" w:hanging="735"/>
      </w:pPr>
      <w:r>
        <w:t>2</w:t>
      </w:r>
      <w:r>
        <w:tab/>
      </w:r>
      <w:r w:rsidRPr="00E75A0D">
        <w:t>National Safety Agency (NPSA) r</w:t>
      </w:r>
      <w:r>
        <w:t>a</w:t>
      </w:r>
      <w:r w:rsidRPr="00E75A0D">
        <w:t xml:space="preserve">pid response report NPSA/2008/RRR004: Using </w:t>
      </w:r>
      <w:proofErr w:type="spellStart"/>
      <w:r w:rsidRPr="00E75A0D">
        <w:t>Vinca</w:t>
      </w:r>
      <w:proofErr w:type="spellEnd"/>
      <w:r w:rsidRPr="00E75A0D">
        <w:t xml:space="preserve"> Alkaloid </w:t>
      </w:r>
      <w:proofErr w:type="spellStart"/>
      <w:r w:rsidRPr="00E75A0D">
        <w:t>Minibags</w:t>
      </w:r>
      <w:proofErr w:type="spellEnd"/>
      <w:r w:rsidRPr="00E75A0D">
        <w:t xml:space="preserve"> (Adult/Adolescent Units), August 2008.</w:t>
      </w:r>
    </w:p>
    <w:p w:rsidR="00AC53D5" w:rsidRDefault="00AC53D5" w:rsidP="00AC53D5">
      <w:pPr>
        <w:pStyle w:val="ICIDBodyTextLevel4"/>
        <w:ind w:left="1435" w:hanging="735"/>
      </w:pPr>
      <w:r>
        <w:t>3</w:t>
      </w:r>
      <w:r>
        <w:tab/>
      </w:r>
      <w:r w:rsidRPr="00E75A0D">
        <w:t>Protocol for the Safe Administration of Intrathecal and Intraventricular Chemotherapy</w:t>
      </w:r>
      <w:r>
        <w:t xml:space="preserve"> v 19, SFT, February 2019.</w:t>
      </w:r>
      <w:r w:rsidRPr="00D748B5">
        <w:t xml:space="preserve">  </w:t>
      </w:r>
    </w:p>
    <w:p w:rsidR="00AC53D5" w:rsidRDefault="00AC53D5" w:rsidP="00AC53D5">
      <w:pPr>
        <w:jc w:val="both"/>
        <w:rPr>
          <w:rFonts w:ascii="Times New Roman" w:hAnsi="Times New Roman"/>
          <w:color w:val="000000"/>
        </w:rPr>
      </w:pPr>
    </w:p>
    <w:p w:rsidR="00AC53D5" w:rsidRDefault="00AC53D5" w:rsidP="00AC53D5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4"/>
        <w:gridCol w:w="2954"/>
        <w:gridCol w:w="2954"/>
      </w:tblGrid>
      <w:tr w:rsidR="00AC53D5" w:rsidTr="00CB2933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Name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Signature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Date</w:t>
            </w:r>
          </w:p>
        </w:tc>
      </w:tr>
      <w:tr w:rsidR="00AC53D5" w:rsidTr="00CB2933"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nil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C53D5" w:rsidTr="00CB2933"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nil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C53D5" w:rsidTr="00CB2933"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nil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C53D5" w:rsidTr="00CB2933"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nil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C53D5" w:rsidTr="00CB2933"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nil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C53D5" w:rsidTr="00CB2933"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nil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C53D5" w:rsidTr="00CB2933"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nil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C53D5" w:rsidTr="00CB2933"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nil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C53D5" w:rsidTr="00CB2933"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nil"/>
              <w:bottom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5" w:rsidRDefault="00AC53D5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C53D5" w:rsidRDefault="00AC53D5" w:rsidP="00AC53D5">
      <w:pPr>
        <w:jc w:val="both"/>
        <w:rPr>
          <w:sz w:val="28"/>
        </w:rPr>
      </w:pPr>
    </w:p>
    <w:p w:rsidR="00AC53D5" w:rsidRDefault="00AC53D5" w:rsidP="00AC53D5">
      <w:pPr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Please retain a copy of this form in your professional development file (or portfolio), your personnel file held by your manager and forward a copy to your professional lead (Dr Cullis for </w:t>
      </w:r>
      <w:r w:rsidRPr="00D748B5">
        <w:rPr>
          <w:rFonts w:ascii="Times New Roman" w:hAnsi="Times New Roman"/>
          <w:sz w:val="24"/>
        </w:rPr>
        <w:t xml:space="preserve">doctors, </w:t>
      </w:r>
      <w:r>
        <w:rPr>
          <w:rFonts w:ascii="Times New Roman" w:hAnsi="Times New Roman"/>
          <w:sz w:val="24"/>
        </w:rPr>
        <w:t xml:space="preserve">Helen </w:t>
      </w:r>
      <w:proofErr w:type="spellStart"/>
      <w:r>
        <w:rPr>
          <w:rFonts w:ascii="Times New Roman" w:hAnsi="Times New Roman"/>
          <w:sz w:val="24"/>
        </w:rPr>
        <w:t>Hambling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for nurses and Debra Robertson for pharmacy staff).</w:t>
      </w:r>
    </w:p>
    <w:p w:rsidR="00291D36" w:rsidRDefault="00291D36"/>
    <w:sectPr w:rsidR="00291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D5"/>
    <w:rsid w:val="00291D36"/>
    <w:rsid w:val="00A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3D5"/>
    <w:pPr>
      <w:keepNext/>
      <w:spacing w:before="240" w:after="100"/>
      <w:ind w:left="432" w:hanging="432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53D5"/>
    <w:rPr>
      <w:rFonts w:ascii="Arial" w:eastAsia="Times New Roman" w:hAnsi="Arial" w:cs="Times New Roman"/>
      <w:b/>
      <w:szCs w:val="20"/>
    </w:rPr>
  </w:style>
  <w:style w:type="paragraph" w:customStyle="1" w:styleId="ICIDBodyTextLevel1">
    <w:name w:val="ICID Body Text Level 1"/>
    <w:basedOn w:val="Normal"/>
    <w:autoRedefine/>
    <w:uiPriority w:val="99"/>
    <w:rsid w:val="00AC53D5"/>
    <w:pPr>
      <w:ind w:left="700"/>
    </w:pPr>
  </w:style>
  <w:style w:type="paragraph" w:customStyle="1" w:styleId="ICIDBodyTextLevel4">
    <w:name w:val="ICID Body Text Level 4"/>
    <w:basedOn w:val="Normal"/>
    <w:autoRedefine/>
    <w:uiPriority w:val="99"/>
    <w:rsid w:val="00AC53D5"/>
    <w:pPr>
      <w:spacing w:before="100" w:after="60"/>
      <w:ind w:left="700"/>
    </w:pPr>
    <w:rPr>
      <w:rFonts w:cs="Arial"/>
      <w:bCs/>
      <w:color w:val="000000"/>
      <w:sz w:val="22"/>
      <w:szCs w:val="22"/>
    </w:rPr>
  </w:style>
  <w:style w:type="paragraph" w:customStyle="1" w:styleId="AppendixHeading3">
    <w:name w:val="Appendix Heading 3"/>
    <w:basedOn w:val="Normal"/>
    <w:autoRedefine/>
    <w:uiPriority w:val="99"/>
    <w:rsid w:val="00AC53D5"/>
    <w:pPr>
      <w:keepNext/>
      <w:spacing w:after="100"/>
      <w:contextualSpacing/>
      <w:outlineLvl w:val="1"/>
    </w:pPr>
    <w:rPr>
      <w:b/>
    </w:rPr>
  </w:style>
  <w:style w:type="paragraph" w:customStyle="1" w:styleId="ProtocolHeading2">
    <w:name w:val="Protocol Heading 2"/>
    <w:basedOn w:val="Heading2"/>
    <w:autoRedefine/>
    <w:uiPriority w:val="99"/>
    <w:rsid w:val="00AC53D5"/>
    <w:pPr>
      <w:keepLines w:val="0"/>
      <w:numPr>
        <w:ilvl w:val="1"/>
      </w:numPr>
      <w:spacing w:before="100" w:after="100"/>
      <w:contextualSpacing/>
      <w:jc w:val="center"/>
    </w:pPr>
    <w:rPr>
      <w:rFonts w:ascii="Arial" w:eastAsia="Times New Roman" w:hAnsi="Arial" w:cs="Arial"/>
      <w:bCs w:val="0"/>
      <w:color w:val="auto"/>
      <w:sz w:val="28"/>
      <w:szCs w:val="28"/>
    </w:rPr>
  </w:style>
  <w:style w:type="paragraph" w:customStyle="1" w:styleId="ProtocolHeadingLevel4">
    <w:name w:val="Protocol Heading Level 4"/>
    <w:basedOn w:val="Normal"/>
    <w:autoRedefine/>
    <w:uiPriority w:val="99"/>
    <w:rsid w:val="00AC53D5"/>
    <w:pPr>
      <w:spacing w:after="100" w:line="360" w:lineRule="auto"/>
      <w:jc w:val="center"/>
    </w:pPr>
  </w:style>
  <w:style w:type="paragraph" w:styleId="Header">
    <w:name w:val="header"/>
    <w:basedOn w:val="Normal"/>
    <w:link w:val="HeaderChar"/>
    <w:uiPriority w:val="99"/>
    <w:rsid w:val="00AC5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D5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3D5"/>
    <w:pPr>
      <w:keepNext/>
      <w:spacing w:before="240" w:after="100"/>
      <w:ind w:left="432" w:hanging="432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53D5"/>
    <w:rPr>
      <w:rFonts w:ascii="Arial" w:eastAsia="Times New Roman" w:hAnsi="Arial" w:cs="Times New Roman"/>
      <w:b/>
      <w:szCs w:val="20"/>
    </w:rPr>
  </w:style>
  <w:style w:type="paragraph" w:customStyle="1" w:styleId="ICIDBodyTextLevel1">
    <w:name w:val="ICID Body Text Level 1"/>
    <w:basedOn w:val="Normal"/>
    <w:autoRedefine/>
    <w:uiPriority w:val="99"/>
    <w:rsid w:val="00AC53D5"/>
    <w:pPr>
      <w:ind w:left="700"/>
    </w:pPr>
  </w:style>
  <w:style w:type="paragraph" w:customStyle="1" w:styleId="ICIDBodyTextLevel4">
    <w:name w:val="ICID Body Text Level 4"/>
    <w:basedOn w:val="Normal"/>
    <w:autoRedefine/>
    <w:uiPriority w:val="99"/>
    <w:rsid w:val="00AC53D5"/>
    <w:pPr>
      <w:spacing w:before="100" w:after="60"/>
      <w:ind w:left="700"/>
    </w:pPr>
    <w:rPr>
      <w:rFonts w:cs="Arial"/>
      <w:bCs/>
      <w:color w:val="000000"/>
      <w:sz w:val="22"/>
      <w:szCs w:val="22"/>
    </w:rPr>
  </w:style>
  <w:style w:type="paragraph" w:customStyle="1" w:styleId="AppendixHeading3">
    <w:name w:val="Appendix Heading 3"/>
    <w:basedOn w:val="Normal"/>
    <w:autoRedefine/>
    <w:uiPriority w:val="99"/>
    <w:rsid w:val="00AC53D5"/>
    <w:pPr>
      <w:keepNext/>
      <w:spacing w:after="100"/>
      <w:contextualSpacing/>
      <w:outlineLvl w:val="1"/>
    </w:pPr>
    <w:rPr>
      <w:b/>
    </w:rPr>
  </w:style>
  <w:style w:type="paragraph" w:customStyle="1" w:styleId="ProtocolHeading2">
    <w:name w:val="Protocol Heading 2"/>
    <w:basedOn w:val="Heading2"/>
    <w:autoRedefine/>
    <w:uiPriority w:val="99"/>
    <w:rsid w:val="00AC53D5"/>
    <w:pPr>
      <w:keepLines w:val="0"/>
      <w:numPr>
        <w:ilvl w:val="1"/>
      </w:numPr>
      <w:spacing w:before="100" w:after="100"/>
      <w:contextualSpacing/>
      <w:jc w:val="center"/>
    </w:pPr>
    <w:rPr>
      <w:rFonts w:ascii="Arial" w:eastAsia="Times New Roman" w:hAnsi="Arial" w:cs="Arial"/>
      <w:bCs w:val="0"/>
      <w:color w:val="auto"/>
      <w:sz w:val="28"/>
      <w:szCs w:val="28"/>
    </w:rPr>
  </w:style>
  <w:style w:type="paragraph" w:customStyle="1" w:styleId="ProtocolHeadingLevel4">
    <w:name w:val="Protocol Heading Level 4"/>
    <w:basedOn w:val="Normal"/>
    <w:autoRedefine/>
    <w:uiPriority w:val="99"/>
    <w:rsid w:val="00AC53D5"/>
    <w:pPr>
      <w:spacing w:after="100" w:line="360" w:lineRule="auto"/>
      <w:jc w:val="center"/>
    </w:pPr>
  </w:style>
  <w:style w:type="paragraph" w:styleId="Header">
    <w:name w:val="header"/>
    <w:basedOn w:val="Normal"/>
    <w:link w:val="HeaderChar"/>
    <w:uiPriority w:val="99"/>
    <w:rsid w:val="00AC5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D5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2019-01-18T11:52:00Z</dcterms:created>
  <dcterms:modified xsi:type="dcterms:W3CDTF">2019-01-18T11:52:00Z</dcterms:modified>
</cp:coreProperties>
</file>