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EF" w:rsidRPr="00E74EF0" w:rsidRDefault="00D34AEF" w:rsidP="00D34AEF">
      <w:pPr>
        <w:keepNext/>
        <w:pBdr>
          <w:bottom w:val="single" w:sz="12" w:space="2" w:color="0212A6"/>
        </w:pBdr>
        <w:spacing w:before="240" w:after="60"/>
        <w:outlineLvl w:val="0"/>
        <w:rPr>
          <w:rFonts w:cs="Arial"/>
          <w:b/>
          <w:bCs/>
          <w:kern w:val="32"/>
          <w:sz w:val="36"/>
          <w:szCs w:val="36"/>
          <w:lang w:val="en-GB" w:eastAsia="en-GB"/>
        </w:rPr>
      </w:pPr>
      <w:bookmarkStart w:id="0" w:name="App7Group"/>
      <w:bookmarkStart w:id="1" w:name="_Toc464656029"/>
      <w:r w:rsidRPr="00F14A97">
        <w:rPr>
          <w:rFonts w:cs="Arial"/>
          <w:b/>
          <w:bCs/>
          <w:kern w:val="32"/>
          <w:sz w:val="36"/>
          <w:szCs w:val="36"/>
          <w:lang w:val="en-GB" w:eastAsia="en-GB"/>
        </w:rPr>
        <w:t xml:space="preserve">Appendix </w:t>
      </w:r>
      <w:r>
        <w:rPr>
          <w:rFonts w:cs="Arial"/>
          <w:b/>
          <w:bCs/>
          <w:kern w:val="32"/>
          <w:sz w:val="36"/>
          <w:szCs w:val="36"/>
          <w:lang w:val="en-GB" w:eastAsia="en-GB"/>
        </w:rPr>
        <w:t>3</w:t>
      </w:r>
      <w:r w:rsidRPr="00F14A97">
        <w:rPr>
          <w:rFonts w:cs="Arial"/>
          <w:b/>
          <w:bCs/>
          <w:kern w:val="32"/>
          <w:sz w:val="36"/>
          <w:szCs w:val="36"/>
          <w:lang w:val="en-GB" w:eastAsia="en-GB"/>
        </w:rPr>
        <w:tab/>
      </w:r>
      <w:bookmarkEnd w:id="0"/>
    </w:p>
    <w:p w:rsidR="00D34AEF" w:rsidRDefault="00D34AEF" w:rsidP="00D34AEF">
      <w:pPr>
        <w:pStyle w:val="Heading1"/>
        <w:rPr>
          <w:rFonts w:cs="Arial"/>
          <w:bCs/>
          <w:i w:val="0"/>
          <w:kern w:val="32"/>
          <w:sz w:val="36"/>
          <w:szCs w:val="36"/>
          <w:lang w:val="en-GB" w:eastAsia="en-GB"/>
        </w:rPr>
      </w:pPr>
      <w:r>
        <w:rPr>
          <w:rFonts w:cs="Arial"/>
          <w:bCs/>
          <w:i w:val="0"/>
          <w:kern w:val="32"/>
          <w:sz w:val="36"/>
          <w:szCs w:val="36"/>
          <w:lang w:val="en-GB" w:eastAsia="en-GB"/>
        </w:rPr>
        <w:t>Safeguarding Children</w:t>
      </w:r>
      <w:r w:rsidRPr="00E74EF0">
        <w:rPr>
          <w:rFonts w:cs="Arial"/>
          <w:bCs/>
          <w:i w:val="0"/>
          <w:kern w:val="32"/>
          <w:sz w:val="36"/>
          <w:szCs w:val="36"/>
          <w:lang w:val="en-GB" w:eastAsia="en-GB"/>
        </w:rPr>
        <w:t xml:space="preserve"> Supervision Contract</w:t>
      </w:r>
      <w:bookmarkEnd w:id="1"/>
      <w:r>
        <w:rPr>
          <w:rFonts w:cs="Arial"/>
          <w:bCs/>
          <w:i w:val="0"/>
          <w:kern w:val="32"/>
          <w:sz w:val="36"/>
          <w:szCs w:val="36"/>
          <w:lang w:val="en-GB" w:eastAsia="en-GB"/>
        </w:rPr>
        <w:t xml:space="preserve"> (Group)</w:t>
      </w:r>
    </w:p>
    <w:p w:rsidR="00D34AEF" w:rsidRPr="00E74EF0" w:rsidRDefault="00D34AEF" w:rsidP="00D34AEF">
      <w:pPr>
        <w:rPr>
          <w:lang w:val="en-GB" w:eastAsia="en-GB"/>
        </w:rPr>
      </w:pPr>
    </w:p>
    <w:tbl>
      <w:tblPr>
        <w:tblW w:w="0" w:type="auto"/>
        <w:tblBorders>
          <w:top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3912"/>
      </w:tblGrid>
      <w:tr w:rsidR="00D34AEF" w:rsidRPr="00E74EF0" w:rsidTr="0028565C">
        <w:trPr>
          <w:trHeight w:val="660"/>
        </w:trPr>
        <w:tc>
          <w:tcPr>
            <w:tcW w:w="9286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D34AEF" w:rsidRPr="00E74EF0" w:rsidRDefault="00D34AEF" w:rsidP="0028565C">
            <w:pPr>
              <w:tabs>
                <w:tab w:val="left" w:pos="1146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ind w:left="1146" w:hanging="1146"/>
              <w:textAlignment w:val="baseline"/>
              <w:rPr>
                <w:rFonts w:cs="Arial"/>
                <w:sz w:val="22"/>
                <w:szCs w:val="22"/>
                <w:lang w:val="en-GB"/>
              </w:rPr>
            </w:pPr>
            <w:r w:rsidRPr="00E74EF0">
              <w:rPr>
                <w:rFonts w:cs="Arial"/>
                <w:sz w:val="22"/>
                <w:szCs w:val="22"/>
                <w:lang w:val="en-GB"/>
              </w:rPr>
              <w:t xml:space="preserve">Name of Service:  </w:t>
            </w:r>
          </w:p>
        </w:tc>
      </w:tr>
      <w:tr w:rsidR="00D34AEF" w:rsidRPr="00E74EF0" w:rsidTr="0028565C">
        <w:trPr>
          <w:trHeight w:val="660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4AEF" w:rsidRPr="00E74EF0" w:rsidRDefault="00D34AEF" w:rsidP="0028565C">
            <w:pPr>
              <w:tabs>
                <w:tab w:val="left" w:pos="2552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textAlignment w:val="baseline"/>
              <w:rPr>
                <w:rFonts w:cs="Arial"/>
                <w:sz w:val="22"/>
                <w:szCs w:val="22"/>
                <w:lang w:val="en-GB"/>
              </w:rPr>
            </w:pPr>
            <w:r w:rsidRPr="00E74EF0">
              <w:rPr>
                <w:rFonts w:cs="Arial"/>
                <w:sz w:val="22"/>
                <w:szCs w:val="22"/>
                <w:lang w:val="en-GB"/>
              </w:rPr>
              <w:t>Name of Supervisor:</w:t>
            </w:r>
            <w:r w:rsidRPr="00E74EF0">
              <w:rPr>
                <w:rFonts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3933" w:type="dxa"/>
            <w:tcBorders>
              <w:top w:val="nil"/>
              <w:bottom w:val="nil"/>
            </w:tcBorders>
            <w:shd w:val="clear" w:color="auto" w:fill="auto"/>
          </w:tcPr>
          <w:p w:rsidR="00D34AEF" w:rsidRPr="00E74EF0" w:rsidRDefault="00D34AEF" w:rsidP="0028565C">
            <w:pPr>
              <w:tabs>
                <w:tab w:val="left" w:pos="1169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ind w:left="1146" w:hanging="1146"/>
              <w:textAlignment w:val="baseline"/>
              <w:rPr>
                <w:rFonts w:cs="Arial"/>
                <w:sz w:val="22"/>
                <w:szCs w:val="22"/>
                <w:lang w:val="en-GB"/>
              </w:rPr>
            </w:pPr>
            <w:r w:rsidRPr="00E74EF0">
              <w:rPr>
                <w:rFonts w:cs="Arial"/>
                <w:sz w:val="22"/>
                <w:szCs w:val="22"/>
                <w:lang w:val="en-GB"/>
              </w:rPr>
              <w:t>Job Title:</w:t>
            </w:r>
            <w:r w:rsidRPr="00E74EF0">
              <w:rPr>
                <w:rFonts w:cs="Arial"/>
                <w:sz w:val="22"/>
                <w:szCs w:val="22"/>
                <w:lang w:val="en-GB"/>
              </w:rPr>
              <w:tab/>
            </w:r>
          </w:p>
        </w:tc>
      </w:tr>
      <w:tr w:rsidR="00D34AEF" w:rsidRPr="00E74EF0" w:rsidTr="0028565C">
        <w:tc>
          <w:tcPr>
            <w:tcW w:w="9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4AEF" w:rsidRPr="00E74EF0" w:rsidRDefault="00D34AEF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2"/>
                <w:szCs w:val="22"/>
                <w:lang w:val="en-GB" w:eastAsia="en-GB"/>
              </w:rPr>
            </w:pPr>
            <w:r w:rsidRPr="00EB560A">
              <w:rPr>
                <w:rFonts w:cs="Arial"/>
                <w:sz w:val="22"/>
                <w:szCs w:val="22"/>
                <w:lang w:val="en-GB" w:eastAsia="en-GB"/>
              </w:rPr>
              <w:t xml:space="preserve">Salisbury NHS Foundation Trust </w:t>
            </w:r>
            <w:r w:rsidRPr="00F14A97">
              <w:rPr>
                <w:rFonts w:cs="Arial"/>
                <w:sz w:val="22"/>
                <w:szCs w:val="22"/>
                <w:lang w:val="en-GB" w:eastAsia="en-GB"/>
              </w:rPr>
              <w:t xml:space="preserve">expects </w:t>
            </w:r>
            <w:proofErr w:type="gramStart"/>
            <w:r>
              <w:rPr>
                <w:rFonts w:cs="Arial"/>
                <w:sz w:val="22"/>
                <w:szCs w:val="22"/>
                <w:lang w:val="en-GB" w:eastAsia="en-GB"/>
              </w:rPr>
              <w:t>staff who work</w:t>
            </w:r>
            <w:proofErr w:type="gramEnd"/>
            <w:r w:rsidRPr="00F14A97">
              <w:rPr>
                <w:rFonts w:cs="Arial"/>
                <w:sz w:val="22"/>
                <w:szCs w:val="22"/>
                <w:lang w:val="en-GB" w:eastAsia="en-GB"/>
              </w:rPr>
              <w:t xml:space="preserve"> with children on a regular basis to engage in Safeguarding Children Supervision.</w:t>
            </w:r>
          </w:p>
        </w:tc>
      </w:tr>
      <w:tr w:rsidR="00D34AEF" w:rsidRPr="00E74EF0" w:rsidTr="0028565C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AEF" w:rsidRPr="00E74EF0" w:rsidRDefault="00D34AEF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360"/>
              <w:textAlignment w:val="baseline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>As a practitioner I</w:t>
            </w:r>
            <w:r w:rsidRPr="00E74EF0">
              <w:rPr>
                <w:rFonts w:cs="Arial"/>
                <w:b/>
                <w:sz w:val="28"/>
                <w:szCs w:val="28"/>
                <w:lang w:val="en-GB"/>
              </w:rPr>
              <w:t xml:space="preserve"> agree to:</w:t>
            </w:r>
          </w:p>
          <w:p w:rsidR="00D34AEF" w:rsidRPr="00E74EF0" w:rsidRDefault="00D34AEF" w:rsidP="00D34AEF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ind w:left="1077" w:hanging="357"/>
              <w:rPr>
                <w:rFonts w:eastAsia="Calibri" w:cs="Arial"/>
                <w:sz w:val="22"/>
                <w:szCs w:val="22"/>
                <w:lang w:val="en-GB" w:eastAsia="en-GB"/>
              </w:rPr>
            </w:pPr>
            <w:r w:rsidRPr="00E74EF0">
              <w:rPr>
                <w:rFonts w:eastAsia="Calibri" w:cs="Arial"/>
                <w:sz w:val="22"/>
                <w:szCs w:val="22"/>
                <w:lang w:val="en-GB" w:eastAsia="en-GB"/>
              </w:rPr>
              <w:t>Prepare for supervision sessions.</w:t>
            </w:r>
          </w:p>
          <w:p w:rsidR="00D34AEF" w:rsidRPr="00E74EF0" w:rsidRDefault="00D34AEF" w:rsidP="00D34AEF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ind w:left="1077" w:hanging="357"/>
              <w:rPr>
                <w:rFonts w:eastAsia="Calibri" w:cs="Arial"/>
                <w:sz w:val="22"/>
                <w:szCs w:val="22"/>
                <w:lang w:val="en-GB" w:eastAsia="en-GB"/>
              </w:rPr>
            </w:pPr>
            <w:r w:rsidRPr="00E74EF0">
              <w:rPr>
                <w:rFonts w:eastAsia="Calibri" w:cs="Arial"/>
                <w:sz w:val="22"/>
                <w:szCs w:val="22"/>
                <w:lang w:val="en-GB" w:eastAsia="en-GB"/>
              </w:rPr>
              <w:t>Identify cases for discussion.</w:t>
            </w:r>
          </w:p>
          <w:p w:rsidR="00D34AEF" w:rsidRPr="00E74EF0" w:rsidRDefault="00D34AEF" w:rsidP="00D34AEF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ind w:left="1077" w:hanging="357"/>
              <w:rPr>
                <w:rFonts w:eastAsia="Calibri" w:cs="Arial"/>
                <w:sz w:val="22"/>
                <w:szCs w:val="22"/>
                <w:lang w:val="en-GB" w:eastAsia="en-GB"/>
              </w:rPr>
            </w:pPr>
            <w:r>
              <w:rPr>
                <w:rFonts w:eastAsia="Calibri" w:cs="Arial"/>
                <w:sz w:val="22"/>
                <w:szCs w:val="22"/>
                <w:lang w:val="en-GB" w:eastAsia="en-GB"/>
              </w:rPr>
              <w:t>Be responsible</w:t>
            </w:r>
            <w:r w:rsidRPr="00E74EF0">
              <w:rPr>
                <w:rFonts w:eastAsia="Calibri" w:cs="Arial"/>
                <w:sz w:val="22"/>
                <w:szCs w:val="22"/>
                <w:lang w:val="en-GB" w:eastAsia="en-GB"/>
              </w:rPr>
              <w:t xml:space="preserve"> for informing the supervisor if </w:t>
            </w:r>
            <w:r>
              <w:rPr>
                <w:rFonts w:eastAsia="Calibri" w:cs="Arial"/>
                <w:sz w:val="22"/>
                <w:szCs w:val="22"/>
                <w:lang w:val="en-GB" w:eastAsia="en-GB"/>
              </w:rPr>
              <w:t>supervision is to be deferred or rearranged</w:t>
            </w:r>
            <w:r w:rsidRPr="00E74EF0">
              <w:rPr>
                <w:rFonts w:eastAsia="Calibri" w:cs="Arial"/>
                <w:sz w:val="22"/>
                <w:szCs w:val="22"/>
                <w:lang w:val="en-GB" w:eastAsia="en-GB"/>
              </w:rPr>
              <w:t>.</w:t>
            </w:r>
          </w:p>
          <w:p w:rsidR="00D34AEF" w:rsidRPr="00E74EF0" w:rsidRDefault="00D34AEF" w:rsidP="00D34AEF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ind w:left="1077" w:hanging="357"/>
              <w:rPr>
                <w:rFonts w:eastAsia="Calibri" w:cs="Arial"/>
                <w:sz w:val="22"/>
                <w:szCs w:val="22"/>
                <w:lang w:val="en-GB" w:eastAsia="en-GB"/>
              </w:rPr>
            </w:pPr>
            <w:r w:rsidRPr="00E74EF0">
              <w:rPr>
                <w:rFonts w:eastAsia="Calibri" w:cs="Arial"/>
                <w:sz w:val="22"/>
                <w:szCs w:val="22"/>
                <w:lang w:val="en-GB" w:eastAsia="en-GB"/>
              </w:rPr>
              <w:t>Be willing to learn to develop our skills and to be open to receiving support and challenge.</w:t>
            </w:r>
          </w:p>
          <w:p w:rsidR="00D34AEF" w:rsidRPr="00E74EF0" w:rsidRDefault="00D34AEF" w:rsidP="00D34AEF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ind w:left="1077" w:hanging="357"/>
              <w:rPr>
                <w:rFonts w:eastAsia="Calibri" w:cs="Arial"/>
                <w:lang w:val="en-GB" w:eastAsia="en-GB"/>
              </w:rPr>
            </w:pPr>
            <w:r w:rsidRPr="00E74EF0">
              <w:rPr>
                <w:rFonts w:eastAsia="Calibri" w:cs="Arial"/>
                <w:sz w:val="22"/>
                <w:szCs w:val="22"/>
                <w:lang w:val="en-GB" w:eastAsia="en-GB"/>
              </w:rPr>
              <w:t>Maintain confidentiality.</w:t>
            </w:r>
          </w:p>
        </w:tc>
      </w:tr>
      <w:tr w:rsidR="00D34AEF" w:rsidRPr="00E74EF0" w:rsidTr="0028565C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AEF" w:rsidRPr="00E74EF0" w:rsidRDefault="00D34AEF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360"/>
              <w:textAlignment w:val="baseline"/>
              <w:rPr>
                <w:rFonts w:cs="Arial"/>
                <w:b/>
                <w:sz w:val="28"/>
                <w:szCs w:val="28"/>
                <w:lang w:val="en-GB"/>
              </w:rPr>
            </w:pPr>
            <w:r w:rsidRPr="00E74EF0">
              <w:rPr>
                <w:rFonts w:cs="Arial"/>
                <w:b/>
                <w:sz w:val="28"/>
                <w:szCs w:val="28"/>
                <w:lang w:val="en-GB"/>
              </w:rPr>
              <w:t>As Safeguarding supervisor I agree to:</w:t>
            </w:r>
          </w:p>
          <w:p w:rsidR="00D34AEF" w:rsidRPr="00E74EF0" w:rsidRDefault="00D34AEF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2"/>
                <w:szCs w:val="22"/>
                <w:lang w:val="en-GB"/>
              </w:rPr>
            </w:pPr>
            <w:r w:rsidRPr="00E74EF0">
              <w:rPr>
                <w:rFonts w:cs="Arial"/>
                <w:sz w:val="22"/>
                <w:szCs w:val="22"/>
                <w:lang w:val="en-GB"/>
              </w:rPr>
              <w:t>To offer you support, advice and supportive challenge to enable you to reflect on issues affecting your practice.</w:t>
            </w:r>
          </w:p>
          <w:p w:rsidR="00D34AEF" w:rsidRPr="00E74EF0" w:rsidRDefault="00D34AEF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2"/>
                <w:szCs w:val="22"/>
                <w:lang w:val="en-GB"/>
              </w:rPr>
            </w:pPr>
            <w:r w:rsidRPr="00E74EF0">
              <w:rPr>
                <w:rFonts w:cs="Arial"/>
                <w:sz w:val="22"/>
                <w:szCs w:val="22"/>
                <w:lang w:val="en-GB"/>
              </w:rPr>
              <w:t>I will attempt to support you to deal with individual issues.</w:t>
            </w:r>
          </w:p>
          <w:p w:rsidR="00D34AEF" w:rsidRPr="00E74EF0" w:rsidRDefault="00D34AEF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2"/>
                <w:szCs w:val="22"/>
                <w:lang w:val="en-GB"/>
              </w:rPr>
            </w:pPr>
            <w:r w:rsidRPr="00E74EF0">
              <w:rPr>
                <w:rFonts w:cs="Arial"/>
                <w:sz w:val="22"/>
                <w:szCs w:val="22"/>
                <w:lang w:val="en-GB"/>
              </w:rPr>
              <w:t>To keep all information you reveal in supervision confidential with the following exceptions:</w:t>
            </w:r>
          </w:p>
          <w:p w:rsidR="00D34AEF" w:rsidRPr="00E74EF0" w:rsidRDefault="00D34AEF" w:rsidP="00D34AEF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val="en-GB" w:eastAsia="en-GB"/>
              </w:rPr>
            </w:pPr>
            <w:r w:rsidRPr="00E74EF0">
              <w:rPr>
                <w:rFonts w:eastAsia="Calibri" w:cs="Arial"/>
                <w:sz w:val="22"/>
                <w:szCs w:val="22"/>
                <w:lang w:val="en-GB" w:eastAsia="en-GB"/>
              </w:rPr>
              <w:t>If you disclose any unsafe, unethical or illegal practice that you are unwilling to go through the appropriate procedures to address the issues identified.</w:t>
            </w:r>
          </w:p>
          <w:p w:rsidR="00D34AEF" w:rsidRPr="00E74EF0" w:rsidRDefault="00D34AEF" w:rsidP="00D34AEF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rPr>
                <w:rFonts w:eastAsia="Calibri" w:cs="Arial"/>
                <w:sz w:val="22"/>
                <w:szCs w:val="22"/>
                <w:lang w:val="en-GB" w:eastAsia="en-GB"/>
              </w:rPr>
            </w:pPr>
            <w:r w:rsidRPr="00E74EF0">
              <w:rPr>
                <w:rFonts w:eastAsia="Calibri" w:cs="Arial"/>
                <w:sz w:val="22"/>
                <w:szCs w:val="22"/>
                <w:lang w:val="en-GB" w:eastAsia="en-GB"/>
              </w:rPr>
              <w:t>You repeatedly fail to attend sessions.</w:t>
            </w:r>
          </w:p>
          <w:p w:rsidR="00D34AEF" w:rsidRPr="00E74EF0" w:rsidRDefault="00D34AEF" w:rsidP="00D34AEF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rPr>
                <w:rFonts w:eastAsia="Calibri" w:cs="Arial"/>
                <w:lang w:val="en-GB" w:eastAsia="en-GB"/>
              </w:rPr>
            </w:pPr>
            <w:r w:rsidRPr="00E74EF0">
              <w:rPr>
                <w:rFonts w:eastAsia="Calibri" w:cs="Arial"/>
                <w:sz w:val="22"/>
                <w:szCs w:val="22"/>
                <w:lang w:val="en-GB" w:eastAsia="en-GB"/>
              </w:rPr>
              <w:t>Disclosure of safeguarding children that has not been reported through the appropriate channels.</w:t>
            </w:r>
          </w:p>
        </w:tc>
      </w:tr>
    </w:tbl>
    <w:p w:rsidR="00D34AEF" w:rsidRPr="00E74EF0" w:rsidRDefault="00D34AEF" w:rsidP="00D34AEF">
      <w:pPr>
        <w:rPr>
          <w:rFonts w:cs="Arial"/>
          <w:lang w:val="en-GB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D34AEF" w:rsidRPr="00E74EF0" w:rsidTr="0028565C">
        <w:trPr>
          <w:trHeight w:val="1798"/>
        </w:trPr>
        <w:tc>
          <w:tcPr>
            <w:tcW w:w="9242" w:type="dxa"/>
            <w:shd w:val="clear" w:color="auto" w:fill="auto"/>
          </w:tcPr>
          <w:p w:rsidR="00D34AEF" w:rsidRDefault="00D34AEF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600" w:after="600"/>
              <w:textAlignment w:val="baseline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D34AEF" w:rsidRPr="00E74EF0" w:rsidRDefault="00D34AEF" w:rsidP="0028565C">
            <w:pPr>
              <w:tabs>
                <w:tab w:val="left" w:pos="1843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/>
              <w:textAlignment w:val="baseline"/>
              <w:rPr>
                <w:rFonts w:cs="Arial"/>
                <w:lang w:val="en-GB"/>
              </w:rPr>
            </w:pPr>
            <w:r w:rsidRPr="00E74EF0">
              <w:rPr>
                <w:rFonts w:cs="Arial"/>
                <w:b/>
                <w:lang w:val="en-GB"/>
              </w:rPr>
              <w:t>Frequency:</w:t>
            </w:r>
            <w:r w:rsidRPr="00E74EF0">
              <w:rPr>
                <w:rFonts w:cs="Arial"/>
                <w:lang w:val="en-GB"/>
              </w:rPr>
              <w:tab/>
              <w:t>Quarterly</w:t>
            </w:r>
            <w:r>
              <w:rPr>
                <w:rFonts w:cs="Arial"/>
                <w:lang w:val="en-GB"/>
              </w:rPr>
              <w:t>/ Four monthly</w:t>
            </w:r>
          </w:p>
          <w:p w:rsidR="00D34AEF" w:rsidRPr="00E74EF0" w:rsidRDefault="00D34AEF" w:rsidP="0028565C">
            <w:pPr>
              <w:tabs>
                <w:tab w:val="left" w:pos="1843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/>
              <w:ind w:left="1843" w:hanging="1843"/>
              <w:textAlignment w:val="baseline"/>
              <w:rPr>
                <w:rFonts w:cs="Arial"/>
                <w:lang w:val="en-GB"/>
              </w:rPr>
            </w:pPr>
            <w:r w:rsidRPr="00E74EF0">
              <w:rPr>
                <w:rFonts w:cs="Arial"/>
                <w:b/>
                <w:lang w:val="en-GB"/>
              </w:rPr>
              <w:lastRenderedPageBreak/>
              <w:t>Location:</w:t>
            </w:r>
            <w:r w:rsidRPr="00E74EF0">
              <w:rPr>
                <w:rFonts w:cs="Arial"/>
                <w:b/>
                <w:lang w:val="en-GB"/>
              </w:rPr>
              <w:tab/>
            </w:r>
          </w:p>
          <w:p w:rsidR="00D34AEF" w:rsidRPr="00E74EF0" w:rsidRDefault="00D34AEF" w:rsidP="0028565C">
            <w:pPr>
              <w:tabs>
                <w:tab w:val="left" w:pos="1843"/>
                <w:tab w:val="left" w:pos="3544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/>
              <w:ind w:left="3544" w:hanging="3544"/>
              <w:textAlignment w:val="baseline"/>
              <w:rPr>
                <w:rFonts w:cs="Arial"/>
                <w:lang w:val="en-GB"/>
              </w:rPr>
            </w:pPr>
            <w:r w:rsidRPr="00E74EF0">
              <w:rPr>
                <w:rFonts w:cs="Arial"/>
                <w:b/>
                <w:lang w:val="en-GB"/>
              </w:rPr>
              <w:t>Recording of Supervision:</w:t>
            </w:r>
            <w:r w:rsidRPr="00E74EF0">
              <w:rPr>
                <w:rFonts w:cs="Arial"/>
                <w:lang w:val="en-GB"/>
              </w:rPr>
              <w:tab/>
              <w:t>Supervisor  will note action points and any learning</w:t>
            </w:r>
          </w:p>
          <w:p w:rsidR="00D34AEF" w:rsidRPr="00E74EF0" w:rsidRDefault="00D34AEF" w:rsidP="0028565C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ind w:left="3544" w:right="1102" w:hanging="3544"/>
              <w:textAlignment w:val="baseline"/>
              <w:rPr>
                <w:rFonts w:cs="Arial"/>
                <w:lang w:val="en-GB"/>
              </w:rPr>
            </w:pPr>
            <w:r w:rsidRPr="00E74EF0">
              <w:rPr>
                <w:rFonts w:cs="Arial"/>
                <w:b/>
                <w:lang w:val="en-GB"/>
              </w:rPr>
              <w:t>Boundaries of Confidentiality:</w:t>
            </w:r>
            <w:r w:rsidRPr="00E74EF0">
              <w:rPr>
                <w:rFonts w:cs="Arial"/>
                <w:lang w:val="en-GB"/>
              </w:rPr>
              <w:tab/>
            </w:r>
            <w:r w:rsidRPr="00E74EF0">
              <w:rPr>
                <w:rFonts w:cs="Arial"/>
                <w:spacing w:val="-2"/>
                <w:lang w:val="en-GB"/>
              </w:rPr>
              <w:t>S</w:t>
            </w:r>
            <w:r w:rsidRPr="00E74EF0">
              <w:rPr>
                <w:rFonts w:cs="Arial"/>
                <w:spacing w:val="-1"/>
                <w:lang w:val="en-GB"/>
              </w:rPr>
              <w:t>a</w:t>
            </w:r>
            <w:r w:rsidRPr="00E74EF0">
              <w:rPr>
                <w:rFonts w:cs="Arial"/>
                <w:spacing w:val="3"/>
                <w:lang w:val="en-GB"/>
              </w:rPr>
              <w:t>f</w:t>
            </w:r>
            <w:r w:rsidRPr="00E74EF0">
              <w:rPr>
                <w:rFonts w:cs="Arial"/>
                <w:spacing w:val="1"/>
                <w:lang w:val="en-GB"/>
              </w:rPr>
              <w:t>e</w:t>
            </w:r>
            <w:r w:rsidRPr="00E74EF0">
              <w:rPr>
                <w:rFonts w:cs="Arial"/>
                <w:spacing w:val="-1"/>
                <w:lang w:val="en-GB"/>
              </w:rPr>
              <w:t>gu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spacing w:val="-1"/>
                <w:lang w:val="en-GB"/>
              </w:rPr>
              <w:t>r</w:t>
            </w:r>
            <w:r w:rsidRPr="00E74EF0">
              <w:rPr>
                <w:rFonts w:cs="Arial"/>
                <w:spacing w:val="1"/>
                <w:lang w:val="en-GB"/>
              </w:rPr>
              <w:t>d</w:t>
            </w:r>
            <w:r w:rsidRPr="00E74EF0">
              <w:rPr>
                <w:rFonts w:cs="Arial"/>
                <w:lang w:val="en-GB"/>
              </w:rPr>
              <w:t>i</w:t>
            </w:r>
            <w:r w:rsidRPr="00E74EF0">
              <w:rPr>
                <w:rFonts w:cs="Arial"/>
                <w:spacing w:val="1"/>
                <w:lang w:val="en-GB"/>
              </w:rPr>
              <w:t>n</w:t>
            </w:r>
            <w:r w:rsidRPr="00E74EF0">
              <w:rPr>
                <w:rFonts w:cs="Arial"/>
                <w:lang w:val="en-GB"/>
              </w:rPr>
              <w:t>g</w:t>
            </w:r>
            <w:r w:rsidRPr="00E74EF0">
              <w:rPr>
                <w:rFonts w:cs="Arial"/>
                <w:spacing w:val="-1"/>
                <w:lang w:val="en-GB"/>
              </w:rPr>
              <w:t xml:space="preserve"> </w:t>
            </w:r>
            <w:r w:rsidRPr="00E74EF0">
              <w:rPr>
                <w:rFonts w:cs="Arial"/>
                <w:lang w:val="en-GB"/>
              </w:rPr>
              <w:t>c</w:t>
            </w:r>
            <w:r w:rsidRPr="00E74EF0">
              <w:rPr>
                <w:rFonts w:cs="Arial"/>
                <w:spacing w:val="1"/>
                <w:lang w:val="en-GB"/>
              </w:rPr>
              <w:t>h</w:t>
            </w:r>
            <w:r w:rsidRPr="00E74EF0">
              <w:rPr>
                <w:rFonts w:cs="Arial"/>
                <w:lang w:val="en-GB"/>
              </w:rPr>
              <w:t>il</w:t>
            </w:r>
            <w:r w:rsidRPr="00E74EF0">
              <w:rPr>
                <w:rFonts w:cs="Arial"/>
                <w:spacing w:val="-1"/>
                <w:lang w:val="en-GB"/>
              </w:rPr>
              <w:t>dr</w:t>
            </w:r>
            <w:r w:rsidRPr="00E74EF0">
              <w:rPr>
                <w:rFonts w:cs="Arial"/>
                <w:spacing w:val="1"/>
                <w:lang w:val="en-GB"/>
              </w:rPr>
              <w:t>e</w:t>
            </w:r>
            <w:r w:rsidRPr="00E74EF0">
              <w:rPr>
                <w:rFonts w:cs="Arial"/>
                <w:lang w:val="en-GB"/>
              </w:rPr>
              <w:t>n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lang w:val="en-GB"/>
              </w:rPr>
              <w:t>is a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spacing w:val="-2"/>
                <w:lang w:val="en-GB"/>
              </w:rPr>
              <w:t>c</w:t>
            </w:r>
            <w:r w:rsidRPr="00E74EF0">
              <w:rPr>
                <w:rFonts w:cs="Arial"/>
                <w:spacing w:val="1"/>
                <w:lang w:val="en-GB"/>
              </w:rPr>
              <w:t>o</w:t>
            </w:r>
            <w:r w:rsidRPr="00E74EF0">
              <w:rPr>
                <w:rFonts w:cs="Arial"/>
                <w:spacing w:val="-1"/>
                <w:lang w:val="en-GB"/>
              </w:rPr>
              <w:t>n</w:t>
            </w:r>
            <w:r w:rsidRPr="00E74EF0">
              <w:rPr>
                <w:rFonts w:cs="Arial"/>
                <w:spacing w:val="3"/>
                <w:lang w:val="en-GB"/>
              </w:rPr>
              <w:t>f</w:t>
            </w:r>
            <w:r w:rsidRPr="00E74EF0">
              <w:rPr>
                <w:rFonts w:cs="Arial"/>
                <w:lang w:val="en-GB"/>
              </w:rPr>
              <w:t>i</w:t>
            </w:r>
            <w:r w:rsidRPr="00E74EF0">
              <w:rPr>
                <w:rFonts w:cs="Arial"/>
                <w:spacing w:val="-1"/>
                <w:lang w:val="en-GB"/>
              </w:rPr>
              <w:t>d</w:t>
            </w:r>
            <w:r w:rsidRPr="00E74EF0">
              <w:rPr>
                <w:rFonts w:cs="Arial"/>
                <w:spacing w:val="1"/>
                <w:lang w:val="en-GB"/>
              </w:rPr>
              <w:t>en</w:t>
            </w:r>
            <w:r w:rsidRPr="00E74EF0">
              <w:rPr>
                <w:rFonts w:cs="Arial"/>
                <w:lang w:val="en-GB"/>
              </w:rPr>
              <w:t>t</w:t>
            </w:r>
            <w:r w:rsidRPr="00E74EF0">
              <w:rPr>
                <w:rFonts w:cs="Arial"/>
                <w:spacing w:val="-3"/>
                <w:lang w:val="en-GB"/>
              </w:rPr>
              <w:t>i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lang w:val="en-GB"/>
              </w:rPr>
              <w:t xml:space="preserve">l </w:t>
            </w:r>
            <w:r w:rsidRPr="00E74EF0">
              <w:rPr>
                <w:rFonts w:cs="Arial"/>
                <w:spacing w:val="1"/>
                <w:lang w:val="en-GB"/>
              </w:rPr>
              <w:t>p</w:t>
            </w:r>
            <w:r w:rsidRPr="00E74EF0">
              <w:rPr>
                <w:rFonts w:cs="Arial"/>
                <w:spacing w:val="-3"/>
                <w:lang w:val="en-GB"/>
              </w:rPr>
              <w:t>r</w:t>
            </w:r>
            <w:r w:rsidRPr="00E74EF0">
              <w:rPr>
                <w:rFonts w:cs="Arial"/>
                <w:spacing w:val="1"/>
                <w:lang w:val="en-GB"/>
              </w:rPr>
              <w:t>o</w:t>
            </w:r>
            <w:r w:rsidRPr="00E74EF0">
              <w:rPr>
                <w:rFonts w:cs="Arial"/>
                <w:lang w:val="en-GB"/>
              </w:rPr>
              <w:t>c</w:t>
            </w:r>
            <w:r w:rsidRPr="00E74EF0">
              <w:rPr>
                <w:rFonts w:cs="Arial"/>
                <w:spacing w:val="1"/>
                <w:lang w:val="en-GB"/>
              </w:rPr>
              <w:t>e</w:t>
            </w:r>
            <w:r w:rsidRPr="00E74EF0">
              <w:rPr>
                <w:rFonts w:cs="Arial"/>
                <w:lang w:val="en-GB"/>
              </w:rPr>
              <w:t xml:space="preserve">ss </w:t>
            </w:r>
            <w:r w:rsidRPr="00E74EF0">
              <w:rPr>
                <w:rFonts w:cs="Arial"/>
                <w:spacing w:val="-1"/>
                <w:lang w:val="en-GB"/>
              </w:rPr>
              <w:t>a</w:t>
            </w:r>
            <w:r w:rsidRPr="00E74EF0">
              <w:rPr>
                <w:rFonts w:cs="Arial"/>
                <w:spacing w:val="1"/>
                <w:lang w:val="en-GB"/>
              </w:rPr>
              <w:t>n</w:t>
            </w:r>
            <w:r w:rsidRPr="00E74EF0">
              <w:rPr>
                <w:rFonts w:cs="Arial"/>
                <w:lang w:val="en-GB"/>
              </w:rPr>
              <w:t>d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spacing w:val="-2"/>
                <w:lang w:val="en-GB"/>
              </w:rPr>
              <w:t>c</w:t>
            </w:r>
            <w:r w:rsidRPr="00E74EF0">
              <w:rPr>
                <w:rFonts w:cs="Arial"/>
                <w:spacing w:val="1"/>
                <w:lang w:val="en-GB"/>
              </w:rPr>
              <w:t>o</w:t>
            </w:r>
            <w:r w:rsidRPr="00E74EF0">
              <w:rPr>
                <w:rFonts w:cs="Arial"/>
                <w:spacing w:val="-1"/>
                <w:lang w:val="en-GB"/>
              </w:rPr>
              <w:t>n</w:t>
            </w:r>
            <w:r w:rsidRPr="00E74EF0">
              <w:rPr>
                <w:rFonts w:cs="Arial"/>
                <w:spacing w:val="3"/>
                <w:lang w:val="en-GB"/>
              </w:rPr>
              <w:t>f</w:t>
            </w:r>
            <w:r w:rsidRPr="00E74EF0">
              <w:rPr>
                <w:rFonts w:cs="Arial"/>
                <w:lang w:val="en-GB"/>
              </w:rPr>
              <w:t>i</w:t>
            </w:r>
            <w:r w:rsidRPr="00E74EF0">
              <w:rPr>
                <w:rFonts w:cs="Arial"/>
                <w:spacing w:val="-1"/>
                <w:lang w:val="en-GB"/>
              </w:rPr>
              <w:t>d</w:t>
            </w:r>
            <w:r w:rsidRPr="00E74EF0">
              <w:rPr>
                <w:rFonts w:cs="Arial"/>
                <w:spacing w:val="1"/>
                <w:lang w:val="en-GB"/>
              </w:rPr>
              <w:t>en</w:t>
            </w:r>
            <w:r w:rsidRPr="00E74EF0">
              <w:rPr>
                <w:rFonts w:cs="Arial"/>
                <w:lang w:val="en-GB"/>
              </w:rPr>
              <w:t>t</w:t>
            </w:r>
            <w:r w:rsidRPr="00E74EF0">
              <w:rPr>
                <w:rFonts w:cs="Arial"/>
                <w:spacing w:val="-3"/>
                <w:lang w:val="en-GB"/>
              </w:rPr>
              <w:t>i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lang w:val="en-GB"/>
              </w:rPr>
              <w:t xml:space="preserve">lity </w:t>
            </w:r>
            <w:r w:rsidRPr="00E74EF0">
              <w:rPr>
                <w:rFonts w:cs="Arial"/>
                <w:spacing w:val="-3"/>
                <w:lang w:val="en-GB"/>
              </w:rPr>
              <w:t>w</w:t>
            </w:r>
            <w:r w:rsidRPr="00E74EF0">
              <w:rPr>
                <w:rFonts w:cs="Arial"/>
                <w:lang w:val="en-GB"/>
              </w:rPr>
              <w:t xml:space="preserve">ill </w:t>
            </w:r>
            <w:r w:rsidRPr="00E74EF0">
              <w:rPr>
                <w:rFonts w:cs="Arial"/>
                <w:spacing w:val="1"/>
                <w:lang w:val="en-GB"/>
              </w:rPr>
              <w:t xml:space="preserve">be </w:t>
            </w:r>
            <w:r w:rsidRPr="00E74EF0">
              <w:rPr>
                <w:rFonts w:cs="Arial"/>
                <w:spacing w:val="2"/>
                <w:lang w:val="en-GB"/>
              </w:rPr>
              <w:t>m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lang w:val="en-GB"/>
              </w:rPr>
              <w:t>i</w:t>
            </w:r>
            <w:r w:rsidRPr="00E74EF0">
              <w:rPr>
                <w:rFonts w:cs="Arial"/>
                <w:spacing w:val="1"/>
                <w:lang w:val="en-GB"/>
              </w:rPr>
              <w:t>n</w:t>
            </w:r>
            <w:r w:rsidRPr="00E74EF0">
              <w:rPr>
                <w:rFonts w:cs="Arial"/>
                <w:spacing w:val="-2"/>
                <w:lang w:val="en-GB"/>
              </w:rPr>
              <w:t>t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lang w:val="en-GB"/>
              </w:rPr>
              <w:t>i</w:t>
            </w:r>
            <w:r w:rsidRPr="00E74EF0">
              <w:rPr>
                <w:rFonts w:cs="Arial"/>
                <w:spacing w:val="1"/>
                <w:lang w:val="en-GB"/>
              </w:rPr>
              <w:t>n</w:t>
            </w:r>
            <w:r w:rsidRPr="00E74EF0">
              <w:rPr>
                <w:rFonts w:cs="Arial"/>
                <w:spacing w:val="-1"/>
                <w:lang w:val="en-GB"/>
              </w:rPr>
              <w:t>e</w:t>
            </w:r>
            <w:r w:rsidRPr="00E74EF0">
              <w:rPr>
                <w:rFonts w:cs="Arial"/>
                <w:spacing w:val="1"/>
                <w:lang w:val="en-GB"/>
              </w:rPr>
              <w:t xml:space="preserve">d.  </w:t>
            </w:r>
            <w:r w:rsidRPr="00E74EF0">
              <w:rPr>
                <w:rFonts w:cs="Arial"/>
                <w:spacing w:val="-2"/>
                <w:lang w:val="en-GB"/>
              </w:rPr>
              <w:t>I</w:t>
            </w:r>
            <w:r w:rsidRPr="00E74EF0">
              <w:rPr>
                <w:rFonts w:cs="Arial"/>
                <w:lang w:val="en-GB"/>
              </w:rPr>
              <w:t>f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lang w:val="en-GB"/>
              </w:rPr>
              <w:t>c</w:t>
            </w:r>
            <w:r w:rsidRPr="00E74EF0">
              <w:rPr>
                <w:rFonts w:cs="Arial"/>
                <w:spacing w:val="-1"/>
                <w:lang w:val="en-GB"/>
              </w:rPr>
              <w:t>o</w:t>
            </w:r>
            <w:r w:rsidRPr="00E74EF0">
              <w:rPr>
                <w:rFonts w:cs="Arial"/>
                <w:spacing w:val="1"/>
                <w:lang w:val="en-GB"/>
              </w:rPr>
              <w:t>n</w:t>
            </w:r>
            <w:r w:rsidRPr="00E74EF0">
              <w:rPr>
                <w:rFonts w:cs="Arial"/>
                <w:lang w:val="en-GB"/>
              </w:rPr>
              <w:t>c</w:t>
            </w:r>
            <w:r w:rsidRPr="00E74EF0">
              <w:rPr>
                <w:rFonts w:cs="Arial"/>
                <w:spacing w:val="1"/>
                <w:lang w:val="en-GB"/>
              </w:rPr>
              <w:t>e</w:t>
            </w:r>
            <w:r w:rsidRPr="00E74EF0">
              <w:rPr>
                <w:rFonts w:cs="Arial"/>
                <w:spacing w:val="-1"/>
                <w:lang w:val="en-GB"/>
              </w:rPr>
              <w:t>r</w:t>
            </w:r>
            <w:r w:rsidRPr="00E74EF0">
              <w:rPr>
                <w:rFonts w:cs="Arial"/>
                <w:spacing w:val="1"/>
                <w:lang w:val="en-GB"/>
              </w:rPr>
              <w:t>n</w:t>
            </w:r>
            <w:r w:rsidRPr="00E74EF0">
              <w:rPr>
                <w:rFonts w:cs="Arial"/>
                <w:lang w:val="en-GB"/>
              </w:rPr>
              <w:t>s</w:t>
            </w:r>
            <w:r w:rsidRPr="00E74EF0">
              <w:rPr>
                <w:rFonts w:cs="Arial"/>
                <w:spacing w:val="-2"/>
                <w:lang w:val="en-GB"/>
              </w:rPr>
              <w:t xml:space="preserve"> 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spacing w:val="-1"/>
                <w:lang w:val="en-GB"/>
              </w:rPr>
              <w:t>r</w:t>
            </w:r>
            <w:r w:rsidRPr="00E74EF0">
              <w:rPr>
                <w:rFonts w:cs="Arial"/>
                <w:lang w:val="en-GB"/>
              </w:rPr>
              <w:t>ise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lang w:val="en-GB"/>
              </w:rPr>
              <w:t>in</w:t>
            </w:r>
            <w:r w:rsidRPr="00E74EF0">
              <w:rPr>
                <w:rFonts w:cs="Arial"/>
                <w:spacing w:val="-1"/>
                <w:lang w:val="en-GB"/>
              </w:rPr>
              <w:t xml:space="preserve"> r</w:t>
            </w:r>
            <w:r w:rsidRPr="00E74EF0">
              <w:rPr>
                <w:rFonts w:cs="Arial"/>
                <w:spacing w:val="1"/>
                <w:lang w:val="en-GB"/>
              </w:rPr>
              <w:t>e</w:t>
            </w:r>
            <w:r w:rsidRPr="00E74EF0">
              <w:rPr>
                <w:rFonts w:cs="Arial"/>
                <w:lang w:val="en-GB"/>
              </w:rPr>
              <w:t>l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lang w:val="en-GB"/>
              </w:rPr>
              <w:t>ti</w:t>
            </w:r>
            <w:r w:rsidRPr="00E74EF0">
              <w:rPr>
                <w:rFonts w:cs="Arial"/>
                <w:spacing w:val="1"/>
                <w:lang w:val="en-GB"/>
              </w:rPr>
              <w:t>o</w:t>
            </w:r>
            <w:r w:rsidRPr="00E74EF0">
              <w:rPr>
                <w:rFonts w:cs="Arial"/>
                <w:lang w:val="en-GB"/>
              </w:rPr>
              <w:t>n</w:t>
            </w:r>
            <w:r w:rsidRPr="00E74EF0">
              <w:rPr>
                <w:rFonts w:cs="Arial"/>
                <w:spacing w:val="-1"/>
                <w:lang w:val="en-GB"/>
              </w:rPr>
              <w:t xml:space="preserve"> </w:t>
            </w:r>
            <w:r w:rsidRPr="00E74EF0">
              <w:rPr>
                <w:rFonts w:cs="Arial"/>
                <w:lang w:val="en-GB"/>
              </w:rPr>
              <w:t>to</w:t>
            </w:r>
            <w:r w:rsidRPr="00E74EF0">
              <w:rPr>
                <w:rFonts w:cs="Arial"/>
                <w:spacing w:val="-1"/>
                <w:lang w:val="en-GB"/>
              </w:rPr>
              <w:t xml:space="preserve"> </w:t>
            </w:r>
            <w:r w:rsidRPr="00E74EF0">
              <w:rPr>
                <w:rFonts w:cs="Arial"/>
                <w:spacing w:val="1"/>
                <w:lang w:val="en-GB"/>
              </w:rPr>
              <w:t>p</w:t>
            </w:r>
            <w:r w:rsidRPr="00E74EF0">
              <w:rPr>
                <w:rFonts w:cs="Arial"/>
                <w:spacing w:val="-1"/>
                <w:lang w:val="en-GB"/>
              </w:rPr>
              <w:t>ro</w:t>
            </w:r>
            <w:r w:rsidRPr="00E74EF0">
              <w:rPr>
                <w:rFonts w:cs="Arial"/>
                <w:spacing w:val="3"/>
                <w:lang w:val="en-GB"/>
              </w:rPr>
              <w:t>f</w:t>
            </w:r>
            <w:r w:rsidRPr="00E74EF0">
              <w:rPr>
                <w:rFonts w:cs="Arial"/>
                <w:spacing w:val="1"/>
                <w:lang w:val="en-GB"/>
              </w:rPr>
              <w:t>e</w:t>
            </w:r>
            <w:r w:rsidRPr="00E74EF0">
              <w:rPr>
                <w:rFonts w:cs="Arial"/>
                <w:lang w:val="en-GB"/>
              </w:rPr>
              <w:t>ssi</w:t>
            </w:r>
            <w:r w:rsidRPr="00E74EF0">
              <w:rPr>
                <w:rFonts w:cs="Arial"/>
                <w:spacing w:val="-1"/>
                <w:lang w:val="en-GB"/>
              </w:rPr>
              <w:t>o</w:t>
            </w:r>
            <w:r w:rsidRPr="00E74EF0">
              <w:rPr>
                <w:rFonts w:cs="Arial"/>
                <w:spacing w:val="1"/>
                <w:lang w:val="en-GB"/>
              </w:rPr>
              <w:t>n</w:t>
            </w:r>
            <w:r w:rsidRPr="00E74EF0">
              <w:rPr>
                <w:rFonts w:cs="Arial"/>
                <w:spacing w:val="-1"/>
                <w:lang w:val="en-GB"/>
              </w:rPr>
              <w:t>a</w:t>
            </w:r>
            <w:r w:rsidRPr="00E74EF0">
              <w:rPr>
                <w:rFonts w:cs="Arial"/>
                <w:lang w:val="en-GB"/>
              </w:rPr>
              <w:t>l c</w:t>
            </w:r>
            <w:r w:rsidRPr="00E74EF0">
              <w:rPr>
                <w:rFonts w:cs="Arial"/>
                <w:spacing w:val="1"/>
                <w:lang w:val="en-GB"/>
              </w:rPr>
              <w:t>o</w:t>
            </w:r>
            <w:r w:rsidRPr="00E74EF0">
              <w:rPr>
                <w:rFonts w:cs="Arial"/>
                <w:spacing w:val="2"/>
                <w:lang w:val="en-GB"/>
              </w:rPr>
              <w:t>m</w:t>
            </w:r>
            <w:r w:rsidRPr="00E74EF0">
              <w:rPr>
                <w:rFonts w:cs="Arial"/>
                <w:spacing w:val="-1"/>
                <w:lang w:val="en-GB"/>
              </w:rPr>
              <w:t>p</w:t>
            </w:r>
            <w:r w:rsidRPr="00E74EF0">
              <w:rPr>
                <w:rFonts w:cs="Arial"/>
                <w:spacing w:val="1"/>
                <w:lang w:val="en-GB"/>
              </w:rPr>
              <w:t>e</w:t>
            </w:r>
            <w:r w:rsidRPr="00E74EF0">
              <w:rPr>
                <w:rFonts w:cs="Arial"/>
                <w:lang w:val="en-GB"/>
              </w:rPr>
              <w:t>t</w:t>
            </w:r>
            <w:r w:rsidRPr="00E74EF0">
              <w:rPr>
                <w:rFonts w:cs="Arial"/>
                <w:spacing w:val="-1"/>
                <w:lang w:val="en-GB"/>
              </w:rPr>
              <w:t>e</w:t>
            </w:r>
            <w:r w:rsidRPr="00E74EF0">
              <w:rPr>
                <w:rFonts w:cs="Arial"/>
                <w:spacing w:val="1"/>
                <w:lang w:val="en-GB"/>
              </w:rPr>
              <w:t>n</w:t>
            </w:r>
            <w:r w:rsidRPr="00E74EF0">
              <w:rPr>
                <w:rFonts w:cs="Arial"/>
                <w:lang w:val="en-GB"/>
              </w:rPr>
              <w:t>ce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spacing w:val="-3"/>
                <w:lang w:val="en-GB"/>
              </w:rPr>
              <w:t>w</w:t>
            </w:r>
            <w:r w:rsidRPr="00E74EF0">
              <w:rPr>
                <w:rFonts w:cs="Arial"/>
                <w:spacing w:val="1"/>
                <w:lang w:val="en-GB"/>
              </w:rPr>
              <w:t>h</w:t>
            </w:r>
            <w:r w:rsidRPr="00E74EF0">
              <w:rPr>
                <w:rFonts w:cs="Arial"/>
                <w:lang w:val="en-GB"/>
              </w:rPr>
              <w:t>ich</w:t>
            </w:r>
            <w:r w:rsidRPr="00E74EF0">
              <w:rPr>
                <w:rFonts w:cs="Arial"/>
                <w:spacing w:val="-1"/>
                <w:lang w:val="en-GB"/>
              </w:rPr>
              <w:t xml:space="preserve"> m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lang w:val="en-GB"/>
              </w:rPr>
              <w:t>y</w:t>
            </w:r>
            <w:r w:rsidRPr="00E74EF0">
              <w:rPr>
                <w:rFonts w:cs="Arial"/>
                <w:spacing w:val="-2"/>
                <w:lang w:val="en-GB"/>
              </w:rPr>
              <w:t xml:space="preserve"> 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lang w:val="en-GB"/>
              </w:rPr>
              <w:t>ff</w:t>
            </w:r>
            <w:r w:rsidRPr="00E74EF0">
              <w:rPr>
                <w:rFonts w:cs="Arial"/>
                <w:spacing w:val="1"/>
                <w:lang w:val="en-GB"/>
              </w:rPr>
              <w:t>e</w:t>
            </w:r>
            <w:r w:rsidRPr="00E74EF0">
              <w:rPr>
                <w:rFonts w:cs="Arial"/>
                <w:lang w:val="en-GB"/>
              </w:rPr>
              <w:t>ct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spacing w:val="-2"/>
                <w:lang w:val="en-GB"/>
              </w:rPr>
              <w:t>t</w:t>
            </w:r>
            <w:r w:rsidRPr="00E74EF0">
              <w:rPr>
                <w:rFonts w:cs="Arial"/>
                <w:spacing w:val="1"/>
                <w:lang w:val="en-GB"/>
              </w:rPr>
              <w:t xml:space="preserve">he </w:t>
            </w:r>
            <w:r w:rsidRPr="00E74EF0">
              <w:rPr>
                <w:rFonts w:cs="Arial"/>
                <w:lang w:val="en-GB"/>
              </w:rPr>
              <w:t>s</w:t>
            </w:r>
            <w:r w:rsidRPr="00E74EF0">
              <w:rPr>
                <w:rFonts w:cs="Arial"/>
                <w:spacing w:val="-1"/>
                <w:lang w:val="en-GB"/>
              </w:rPr>
              <w:t>a</w:t>
            </w:r>
            <w:r w:rsidRPr="00E74EF0">
              <w:rPr>
                <w:rFonts w:cs="Arial"/>
                <w:spacing w:val="3"/>
                <w:lang w:val="en-GB"/>
              </w:rPr>
              <w:t>f</w:t>
            </w:r>
            <w:r w:rsidRPr="00E74EF0">
              <w:rPr>
                <w:rFonts w:cs="Arial"/>
                <w:spacing w:val="1"/>
                <w:lang w:val="en-GB"/>
              </w:rPr>
              <w:t>e</w:t>
            </w:r>
            <w:r w:rsidRPr="00E74EF0">
              <w:rPr>
                <w:rFonts w:cs="Arial"/>
                <w:lang w:val="en-GB"/>
              </w:rPr>
              <w:t>ty</w:t>
            </w:r>
            <w:r w:rsidRPr="00E74EF0">
              <w:rPr>
                <w:rFonts w:cs="Arial"/>
                <w:spacing w:val="-2"/>
                <w:lang w:val="en-GB"/>
              </w:rPr>
              <w:t xml:space="preserve"> 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spacing w:val="-1"/>
                <w:lang w:val="en-GB"/>
              </w:rPr>
              <w:t>n</w:t>
            </w:r>
            <w:r w:rsidRPr="00E74EF0">
              <w:rPr>
                <w:rFonts w:cs="Arial"/>
                <w:lang w:val="en-GB"/>
              </w:rPr>
              <w:t>d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spacing w:val="-3"/>
                <w:lang w:val="en-GB"/>
              </w:rPr>
              <w:t>w</w:t>
            </w:r>
            <w:r w:rsidRPr="00E74EF0">
              <w:rPr>
                <w:rFonts w:cs="Arial"/>
                <w:spacing w:val="1"/>
                <w:lang w:val="en-GB"/>
              </w:rPr>
              <w:t>e</w:t>
            </w:r>
            <w:r w:rsidRPr="00E74EF0">
              <w:rPr>
                <w:rFonts w:cs="Arial"/>
                <w:lang w:val="en-GB"/>
              </w:rPr>
              <w:t>l</w:t>
            </w:r>
            <w:r w:rsidRPr="00E74EF0">
              <w:rPr>
                <w:rFonts w:cs="Arial"/>
                <w:spacing w:val="3"/>
                <w:lang w:val="en-GB"/>
              </w:rPr>
              <w:t>f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spacing w:val="-1"/>
                <w:lang w:val="en-GB"/>
              </w:rPr>
              <w:t>r</w:t>
            </w:r>
            <w:r w:rsidRPr="00E74EF0">
              <w:rPr>
                <w:rFonts w:cs="Arial"/>
                <w:lang w:val="en-GB"/>
              </w:rPr>
              <w:t>e</w:t>
            </w:r>
            <w:r w:rsidRPr="00E74EF0">
              <w:rPr>
                <w:rFonts w:cs="Arial"/>
                <w:spacing w:val="-1"/>
                <w:lang w:val="en-GB"/>
              </w:rPr>
              <w:t xml:space="preserve"> o</w:t>
            </w:r>
            <w:r w:rsidRPr="00E74EF0">
              <w:rPr>
                <w:rFonts w:cs="Arial"/>
                <w:lang w:val="en-GB"/>
              </w:rPr>
              <w:t>f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lang w:val="en-GB"/>
              </w:rPr>
              <w:t>a</w:t>
            </w:r>
            <w:r w:rsidRPr="00E74EF0">
              <w:rPr>
                <w:rFonts w:cs="Arial"/>
                <w:spacing w:val="-1"/>
                <w:lang w:val="en-GB"/>
              </w:rPr>
              <w:t xml:space="preserve"> </w:t>
            </w:r>
            <w:r w:rsidRPr="00E74EF0">
              <w:rPr>
                <w:rFonts w:cs="Arial"/>
                <w:lang w:val="en-GB"/>
              </w:rPr>
              <w:t>c</w:t>
            </w:r>
            <w:r w:rsidRPr="00E74EF0">
              <w:rPr>
                <w:rFonts w:cs="Arial"/>
                <w:spacing w:val="1"/>
                <w:lang w:val="en-GB"/>
              </w:rPr>
              <w:t>h</w:t>
            </w:r>
            <w:r w:rsidRPr="00E74EF0">
              <w:rPr>
                <w:rFonts w:cs="Arial"/>
                <w:lang w:val="en-GB"/>
              </w:rPr>
              <w:t>ild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lang w:val="en-GB"/>
              </w:rPr>
              <w:t>t</w:t>
            </w:r>
            <w:r w:rsidRPr="00E74EF0">
              <w:rPr>
                <w:rFonts w:cs="Arial"/>
                <w:spacing w:val="1"/>
                <w:lang w:val="en-GB"/>
              </w:rPr>
              <w:t>h</w:t>
            </w:r>
            <w:r w:rsidRPr="00E74EF0">
              <w:rPr>
                <w:rFonts w:cs="Arial"/>
                <w:lang w:val="en-GB"/>
              </w:rPr>
              <w:t xml:space="preserve">is </w:t>
            </w:r>
            <w:r w:rsidRPr="00E74EF0">
              <w:rPr>
                <w:rFonts w:cs="Arial"/>
                <w:spacing w:val="-2"/>
                <w:lang w:val="en-GB"/>
              </w:rPr>
              <w:t>s</w:t>
            </w:r>
            <w:r w:rsidRPr="00E74EF0">
              <w:rPr>
                <w:rFonts w:cs="Arial"/>
                <w:spacing w:val="1"/>
                <w:lang w:val="en-GB"/>
              </w:rPr>
              <w:t>hou</w:t>
            </w:r>
            <w:r w:rsidRPr="00E74EF0">
              <w:rPr>
                <w:rFonts w:cs="Arial"/>
                <w:spacing w:val="-3"/>
                <w:lang w:val="en-GB"/>
              </w:rPr>
              <w:t>l</w:t>
            </w:r>
            <w:r w:rsidRPr="00E74EF0">
              <w:rPr>
                <w:rFonts w:cs="Arial"/>
                <w:lang w:val="en-GB"/>
              </w:rPr>
              <w:t>d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spacing w:val="-1"/>
                <w:lang w:val="en-GB"/>
              </w:rPr>
              <w:t>b</w:t>
            </w:r>
            <w:r w:rsidRPr="00E74EF0">
              <w:rPr>
                <w:rFonts w:cs="Arial"/>
                <w:lang w:val="en-GB"/>
              </w:rPr>
              <w:t>e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spacing w:val="-1"/>
                <w:lang w:val="en-GB"/>
              </w:rPr>
              <w:t>de</w:t>
            </w:r>
            <w:r w:rsidRPr="00E74EF0">
              <w:rPr>
                <w:rFonts w:cs="Arial"/>
                <w:spacing w:val="1"/>
                <w:lang w:val="en-GB"/>
              </w:rPr>
              <w:t>a</w:t>
            </w:r>
            <w:r w:rsidRPr="00E74EF0">
              <w:rPr>
                <w:rFonts w:cs="Arial"/>
                <w:lang w:val="en-GB"/>
              </w:rPr>
              <w:t>lt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spacing w:val="-3"/>
                <w:lang w:val="en-GB"/>
              </w:rPr>
              <w:t>w</w:t>
            </w:r>
            <w:r w:rsidRPr="00E74EF0">
              <w:rPr>
                <w:rFonts w:cs="Arial"/>
                <w:lang w:val="en-GB"/>
              </w:rPr>
              <w:t>ith</w:t>
            </w:r>
            <w:r w:rsidRPr="00E74EF0">
              <w:rPr>
                <w:rFonts w:cs="Arial"/>
                <w:spacing w:val="1"/>
                <w:lang w:val="en-GB"/>
              </w:rPr>
              <w:t xml:space="preserve"> ou</w:t>
            </w:r>
            <w:r w:rsidRPr="00E74EF0">
              <w:rPr>
                <w:rFonts w:cs="Arial"/>
                <w:lang w:val="en-GB"/>
              </w:rPr>
              <w:t>tsi</w:t>
            </w:r>
            <w:r w:rsidRPr="00E74EF0">
              <w:rPr>
                <w:rFonts w:cs="Arial"/>
                <w:spacing w:val="1"/>
                <w:lang w:val="en-GB"/>
              </w:rPr>
              <w:t>d</w:t>
            </w:r>
            <w:r w:rsidRPr="00E74EF0">
              <w:rPr>
                <w:rFonts w:cs="Arial"/>
                <w:lang w:val="en-GB"/>
              </w:rPr>
              <w:t>e</w:t>
            </w:r>
            <w:r w:rsidRPr="00E74EF0">
              <w:rPr>
                <w:rFonts w:cs="Arial"/>
                <w:spacing w:val="-1"/>
                <w:lang w:val="en-GB"/>
              </w:rPr>
              <w:t xml:space="preserve"> o</w:t>
            </w:r>
            <w:r w:rsidRPr="00E74EF0">
              <w:rPr>
                <w:rFonts w:cs="Arial"/>
                <w:lang w:val="en-GB"/>
              </w:rPr>
              <w:t>f</w:t>
            </w:r>
            <w:r w:rsidRPr="00E74EF0">
              <w:rPr>
                <w:rFonts w:cs="Arial"/>
                <w:spacing w:val="1"/>
                <w:lang w:val="en-GB"/>
              </w:rPr>
              <w:t xml:space="preserve"> </w:t>
            </w:r>
            <w:r w:rsidRPr="00E74EF0">
              <w:rPr>
                <w:rFonts w:cs="Arial"/>
                <w:lang w:val="en-GB"/>
              </w:rPr>
              <w:t>t</w:t>
            </w:r>
            <w:r w:rsidRPr="00E74EF0">
              <w:rPr>
                <w:rFonts w:cs="Arial"/>
                <w:spacing w:val="1"/>
                <w:lang w:val="en-GB"/>
              </w:rPr>
              <w:t>h</w:t>
            </w:r>
            <w:r w:rsidRPr="00E74EF0">
              <w:rPr>
                <w:rFonts w:cs="Arial"/>
                <w:lang w:val="en-GB"/>
              </w:rPr>
              <w:t>e</w:t>
            </w:r>
            <w:r w:rsidRPr="00E74EF0">
              <w:rPr>
                <w:rFonts w:cs="Arial"/>
                <w:spacing w:val="-1"/>
                <w:lang w:val="en-GB"/>
              </w:rPr>
              <w:t xml:space="preserve"> </w:t>
            </w:r>
            <w:r w:rsidRPr="00E74EF0">
              <w:rPr>
                <w:rFonts w:cs="Arial"/>
                <w:spacing w:val="-2"/>
                <w:lang w:val="en-GB"/>
              </w:rPr>
              <w:t>s</w:t>
            </w:r>
            <w:r w:rsidRPr="00E74EF0">
              <w:rPr>
                <w:rFonts w:cs="Arial"/>
                <w:spacing w:val="1"/>
                <w:lang w:val="en-GB"/>
              </w:rPr>
              <w:t>upe</w:t>
            </w:r>
            <w:r w:rsidRPr="00E74EF0">
              <w:rPr>
                <w:rFonts w:cs="Arial"/>
                <w:spacing w:val="-1"/>
                <w:lang w:val="en-GB"/>
              </w:rPr>
              <w:t>r</w:t>
            </w:r>
            <w:r w:rsidRPr="00E74EF0">
              <w:rPr>
                <w:rFonts w:cs="Arial"/>
                <w:spacing w:val="-2"/>
                <w:lang w:val="en-GB"/>
              </w:rPr>
              <w:t>v</w:t>
            </w:r>
            <w:r w:rsidRPr="00E74EF0">
              <w:rPr>
                <w:rFonts w:cs="Arial"/>
                <w:lang w:val="en-GB"/>
              </w:rPr>
              <w:t>isi</w:t>
            </w:r>
            <w:r w:rsidRPr="00E74EF0">
              <w:rPr>
                <w:rFonts w:cs="Arial"/>
                <w:spacing w:val="1"/>
                <w:lang w:val="en-GB"/>
              </w:rPr>
              <w:t>on p</w:t>
            </w:r>
            <w:r w:rsidRPr="00E74EF0">
              <w:rPr>
                <w:rFonts w:cs="Arial"/>
                <w:spacing w:val="-1"/>
                <w:lang w:val="en-GB"/>
              </w:rPr>
              <w:t>r</w:t>
            </w:r>
            <w:r w:rsidRPr="00E74EF0">
              <w:rPr>
                <w:rFonts w:cs="Arial"/>
                <w:spacing w:val="1"/>
                <w:lang w:val="en-GB"/>
              </w:rPr>
              <w:t>o</w:t>
            </w:r>
            <w:r w:rsidRPr="00E74EF0">
              <w:rPr>
                <w:rFonts w:cs="Arial"/>
                <w:lang w:val="en-GB"/>
              </w:rPr>
              <w:t>c</w:t>
            </w:r>
            <w:r w:rsidRPr="00E74EF0">
              <w:rPr>
                <w:rFonts w:cs="Arial"/>
                <w:spacing w:val="1"/>
                <w:lang w:val="en-GB"/>
              </w:rPr>
              <w:t>e</w:t>
            </w:r>
            <w:r w:rsidRPr="00E74EF0">
              <w:rPr>
                <w:rFonts w:cs="Arial"/>
                <w:lang w:val="en-GB"/>
              </w:rPr>
              <w:t>ss.</w:t>
            </w:r>
          </w:p>
          <w:p w:rsidR="00D34AEF" w:rsidRPr="00E74EF0" w:rsidRDefault="00D34AEF" w:rsidP="0028565C">
            <w:pPr>
              <w:tabs>
                <w:tab w:val="left" w:pos="1843"/>
                <w:tab w:val="left" w:pos="3828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600"/>
              <w:textAlignment w:val="baseline"/>
              <w:rPr>
                <w:rFonts w:cs="Arial"/>
                <w:lang w:val="en-GB"/>
              </w:rPr>
            </w:pPr>
          </w:p>
          <w:p w:rsidR="00D34AEF" w:rsidRPr="00E74EF0" w:rsidRDefault="00D34AEF" w:rsidP="0028565C">
            <w:pPr>
              <w:tabs>
                <w:tab w:val="left" w:pos="1843"/>
                <w:tab w:val="left" w:pos="3828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/>
              <w:textAlignment w:val="baseline"/>
              <w:rPr>
                <w:rFonts w:cs="Arial"/>
                <w:lang w:val="en-GB"/>
              </w:rPr>
            </w:pPr>
            <w:r w:rsidRPr="00E74EF0">
              <w:rPr>
                <w:rFonts w:cs="Arial"/>
                <w:b/>
                <w:lang w:val="en-GB"/>
              </w:rPr>
              <w:t>Storage of Supervision Record:</w:t>
            </w:r>
            <w:r w:rsidRPr="00E74EF0">
              <w:rPr>
                <w:rFonts w:cs="Arial"/>
                <w:lang w:val="en-GB"/>
              </w:rPr>
              <w:tab/>
              <w:t>Supervisor  will store Record of Supervision</w:t>
            </w:r>
          </w:p>
          <w:p w:rsidR="00D34AEF" w:rsidRPr="00E74EF0" w:rsidRDefault="00D34AEF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cs="Arial"/>
                <w:lang w:val="en-GB"/>
              </w:rPr>
            </w:pPr>
            <w:r w:rsidRPr="00E74EF0">
              <w:rPr>
                <w:rFonts w:cs="Arial"/>
                <w:lang w:val="en-GB"/>
              </w:rPr>
              <w:t>Signed: (Supervisor)</w:t>
            </w:r>
          </w:p>
          <w:p w:rsidR="00D34AEF" w:rsidRPr="00E74EF0" w:rsidRDefault="00D34AEF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Staff Member Signature</w:t>
            </w:r>
            <w:r w:rsidRPr="00E74EF0">
              <w:rPr>
                <w:rFonts w:cs="Arial"/>
                <w:lang w:val="en-GB"/>
              </w:rPr>
              <w:t>:</w:t>
            </w:r>
          </w:p>
          <w:p w:rsidR="00D34AEF" w:rsidRPr="00E74EF0" w:rsidRDefault="00D34AEF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cs="Arial"/>
                <w:lang w:val="en-GB"/>
              </w:rPr>
            </w:pPr>
          </w:p>
          <w:p w:rsidR="00D34AEF" w:rsidRPr="00E74EF0" w:rsidRDefault="00D34AEF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cs="Arial"/>
                <w:lang w:val="en-GB"/>
              </w:rPr>
            </w:pPr>
          </w:p>
          <w:p w:rsidR="00D34AEF" w:rsidRPr="00E74EF0" w:rsidRDefault="00D34AEF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cs="Arial"/>
                <w:lang w:val="en-GB"/>
              </w:rPr>
            </w:pPr>
          </w:p>
        </w:tc>
      </w:tr>
    </w:tbl>
    <w:p w:rsidR="00D34AEF" w:rsidRDefault="00D34AEF" w:rsidP="00D34AEF">
      <w:pPr>
        <w:rPr>
          <w:rFonts w:cs="Arial"/>
          <w:bCs/>
        </w:rPr>
      </w:pPr>
    </w:p>
    <w:p w:rsidR="00D34AEF" w:rsidRDefault="00D34AEF" w:rsidP="00D34AEF">
      <w:pPr>
        <w:rPr>
          <w:rFonts w:cs="Arial"/>
          <w:bCs/>
        </w:rPr>
      </w:pPr>
    </w:p>
    <w:p w:rsidR="00D34AEF" w:rsidRDefault="00D34AEF" w:rsidP="00D34AEF">
      <w:pPr>
        <w:rPr>
          <w:rFonts w:cs="Arial"/>
          <w:bCs/>
        </w:rPr>
      </w:pPr>
    </w:p>
    <w:p w:rsidR="00D34AEF" w:rsidRDefault="00D34AEF" w:rsidP="00D34AEF">
      <w:pPr>
        <w:rPr>
          <w:rFonts w:cs="Arial"/>
          <w:bCs/>
        </w:rPr>
      </w:pPr>
    </w:p>
    <w:p w:rsidR="00D34AEF" w:rsidRDefault="00D34AEF" w:rsidP="00D34AEF">
      <w:pPr>
        <w:rPr>
          <w:rFonts w:cs="Arial"/>
          <w:bCs/>
        </w:rPr>
      </w:pPr>
    </w:p>
    <w:p w:rsidR="00B049BF" w:rsidRPr="00D34AEF" w:rsidRDefault="00B049BF" w:rsidP="00D34AEF">
      <w:bookmarkStart w:id="2" w:name="_GoBack"/>
      <w:bookmarkEnd w:id="2"/>
    </w:p>
    <w:sectPr w:rsidR="00B049BF" w:rsidRPr="00D34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5"/>
    <w:multiLevelType w:val="hybridMultilevel"/>
    <w:tmpl w:val="56849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C87F4C"/>
    <w:multiLevelType w:val="hybridMultilevel"/>
    <w:tmpl w:val="B5FC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46620"/>
    <w:multiLevelType w:val="hybridMultilevel"/>
    <w:tmpl w:val="301E5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8"/>
    <w:rsid w:val="00206BC9"/>
    <w:rsid w:val="00A348E0"/>
    <w:rsid w:val="00A83ED8"/>
    <w:rsid w:val="00B049BF"/>
    <w:rsid w:val="00D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4AE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EF"/>
    <w:rPr>
      <w:rFonts w:ascii="Arial" w:eastAsia="Times New Roman" w:hAnsi="Arial" w:cs="Times New Roman"/>
      <w:b/>
      <w:i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4AE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EF"/>
    <w:rPr>
      <w:rFonts w:ascii="Arial" w:eastAsia="Times New Roman" w:hAnsi="Arial" w:cs="Times New Roman"/>
      <w:b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2019-02-18T12:03:00Z</dcterms:created>
  <dcterms:modified xsi:type="dcterms:W3CDTF">2019-02-18T12:03:00Z</dcterms:modified>
</cp:coreProperties>
</file>