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4" w:rsidRPr="00710B25" w:rsidRDefault="00742544" w:rsidP="00742544">
      <w:pPr>
        <w:jc w:val="center"/>
        <w:rPr>
          <w:sz w:val="28"/>
          <w:szCs w:val="28"/>
          <w:u w:val="single"/>
        </w:rPr>
      </w:pPr>
      <w:r w:rsidRPr="00077750">
        <w:rPr>
          <w:sz w:val="28"/>
          <w:szCs w:val="28"/>
          <w:u w:val="single"/>
          <w:lang w:val="en-GB"/>
        </w:rPr>
        <w:t>Immunisation</w:t>
      </w:r>
      <w:r w:rsidRPr="00710B25">
        <w:rPr>
          <w:sz w:val="28"/>
          <w:szCs w:val="28"/>
          <w:u w:val="single"/>
        </w:rPr>
        <w:t xml:space="preserve"> Checklist</w:t>
      </w:r>
    </w:p>
    <w:p w:rsidR="00742544" w:rsidRPr="00023040" w:rsidRDefault="00742544" w:rsidP="00742544"/>
    <w:p w:rsidR="00742544" w:rsidRPr="00023040" w:rsidRDefault="00742544" w:rsidP="00742544">
      <w:r w:rsidRPr="00023040">
        <w:t>Patient Identification Sticker</w:t>
      </w:r>
    </w:p>
    <w:p w:rsidR="00742544" w:rsidRPr="00023040" w:rsidRDefault="00742544" w:rsidP="00742544"/>
    <w:p w:rsidR="00742544" w:rsidRDefault="00742544" w:rsidP="00742544"/>
    <w:p w:rsidR="00742544" w:rsidRPr="00023040" w:rsidRDefault="00742544" w:rsidP="00742544"/>
    <w:p w:rsidR="00742544" w:rsidRPr="00023040" w:rsidRDefault="00742544" w:rsidP="00742544">
      <w:r w:rsidRPr="00023040">
        <w:t>Completed by Name …………………………………..</w:t>
      </w:r>
    </w:p>
    <w:p w:rsidR="00742544" w:rsidRDefault="00742544" w:rsidP="00742544">
      <w:r w:rsidRPr="00023040">
        <w:t>Role………………… ……… Date…………………….</w:t>
      </w:r>
    </w:p>
    <w:p w:rsidR="00742544" w:rsidRPr="00023040" w:rsidRDefault="00742544" w:rsidP="00742544"/>
    <w:p w:rsidR="00742544" w:rsidRPr="00023040" w:rsidRDefault="00742544" w:rsidP="00742544"/>
    <w:p w:rsidR="00742544" w:rsidRPr="00023040" w:rsidRDefault="00742544" w:rsidP="00742544">
      <w:r w:rsidRPr="00023040">
        <w:t xml:space="preserve">1. Nurse completed </w:t>
      </w:r>
      <w:r w:rsidRPr="00742544">
        <w:rPr>
          <w:lang w:val="en-GB"/>
        </w:rPr>
        <w:t>immunisation</w:t>
      </w:r>
      <w:r w:rsidRPr="00023040">
        <w:t xml:space="preserve"> competency standard. </w:t>
      </w:r>
      <w:r w:rsidRPr="00710B25">
        <w:rPr>
          <w:b/>
        </w:rPr>
        <w:t>Yes / No/ Medical Staff</w:t>
      </w:r>
    </w:p>
    <w:p w:rsidR="00742544" w:rsidRPr="00023040" w:rsidRDefault="00742544" w:rsidP="00742544"/>
    <w:p w:rsidR="00742544" w:rsidRPr="00023040" w:rsidRDefault="00742544" w:rsidP="00742544">
      <w:r w:rsidRPr="00023040">
        <w:t xml:space="preserve">2. Written information given to parents. </w:t>
      </w:r>
      <w:r w:rsidRPr="00710B25">
        <w:rPr>
          <w:b/>
        </w:rPr>
        <w:t>Yes / No</w:t>
      </w:r>
    </w:p>
    <w:p w:rsidR="00742544" w:rsidRPr="00023040" w:rsidRDefault="00742544" w:rsidP="00742544"/>
    <w:p w:rsidR="00742544" w:rsidRPr="00023040" w:rsidRDefault="00742544" w:rsidP="00742544">
      <w:r w:rsidRPr="00023040">
        <w:t xml:space="preserve">3. Verbal explanation given to parents, including potential adverse effects of vaccines as per GBG and opportunity for questions. </w:t>
      </w:r>
      <w:r w:rsidRPr="00710B25">
        <w:rPr>
          <w:b/>
        </w:rPr>
        <w:t>Yes / No</w:t>
      </w:r>
    </w:p>
    <w:p w:rsidR="00742544" w:rsidRPr="00023040" w:rsidRDefault="00742544" w:rsidP="00742544"/>
    <w:p w:rsidR="00742544" w:rsidRPr="00023040" w:rsidRDefault="00742544" w:rsidP="00742544">
      <w:r w:rsidRPr="00023040">
        <w:t xml:space="preserve">4. For patients on </w:t>
      </w:r>
      <w:proofErr w:type="spellStart"/>
      <w:r w:rsidRPr="00023040">
        <w:t>paediatric</w:t>
      </w:r>
      <w:proofErr w:type="spellEnd"/>
      <w:r w:rsidRPr="00023040">
        <w:t xml:space="preserve"> and neonatal wards - written consent should be obtained and in filed in notes. </w:t>
      </w:r>
      <w:r w:rsidRPr="00710B25">
        <w:rPr>
          <w:b/>
        </w:rPr>
        <w:t>Yes / No</w:t>
      </w:r>
    </w:p>
    <w:p w:rsidR="00742544" w:rsidRPr="00023040" w:rsidRDefault="00742544" w:rsidP="00742544"/>
    <w:p w:rsidR="00742544" w:rsidRPr="00023040" w:rsidRDefault="00742544" w:rsidP="00742544">
      <w:r w:rsidRPr="00023040">
        <w:t>5. Patient eligible:</w:t>
      </w:r>
    </w:p>
    <w:p w:rsidR="00742544" w:rsidRPr="00023040" w:rsidRDefault="00742544" w:rsidP="00742544">
      <w:r w:rsidRPr="00023040">
        <w:t xml:space="preserve">- </w:t>
      </w:r>
      <w:proofErr w:type="spellStart"/>
      <w:r w:rsidRPr="00023040">
        <w:t>Immunisation</w:t>
      </w:r>
      <w:proofErr w:type="spellEnd"/>
      <w:r w:rsidRPr="00023040">
        <w:t xml:space="preserve"> schedule.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Chronological age.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Previous vaccines recorded and dates. </w:t>
      </w:r>
      <w:r w:rsidRPr="00710B25">
        <w:rPr>
          <w:b/>
        </w:rPr>
        <w:t>Yes / No</w:t>
      </w:r>
    </w:p>
    <w:p w:rsidR="00742544" w:rsidRPr="00023040" w:rsidRDefault="00742544" w:rsidP="00742544">
      <w:pPr>
        <w:ind w:left="-180" w:firstLine="180"/>
      </w:pPr>
      <w:r w:rsidRPr="00023040">
        <w:t>-</w:t>
      </w:r>
      <w:r>
        <w:t xml:space="preserve"> (If not first set of </w:t>
      </w:r>
      <w:proofErr w:type="spellStart"/>
      <w:r>
        <w:t>immunisations</w:t>
      </w:r>
      <w:proofErr w:type="spellEnd"/>
      <w:r w:rsidRPr="00023040">
        <w:t xml:space="preserve">) </w:t>
      </w:r>
      <w:proofErr w:type="gramStart"/>
      <w:r>
        <w:t>Any</w:t>
      </w:r>
      <w:proofErr w:type="gramEnd"/>
      <w:r>
        <w:t xml:space="preserve"> adverse reactions previously recorded. </w:t>
      </w:r>
      <w:r w:rsidRPr="00710B25">
        <w:rPr>
          <w:b/>
        </w:rPr>
        <w:t>Yes / No / 1</w:t>
      </w:r>
      <w:r w:rsidRPr="00710B25">
        <w:rPr>
          <w:b/>
          <w:vertAlign w:val="superscript"/>
        </w:rPr>
        <w:t xml:space="preserve">st </w:t>
      </w:r>
      <w:r w:rsidRPr="00710B25">
        <w:rPr>
          <w:b/>
        </w:rPr>
        <w:t>Set</w:t>
      </w:r>
    </w:p>
    <w:p w:rsidR="00742544" w:rsidRPr="00023040" w:rsidRDefault="00742544" w:rsidP="00742544"/>
    <w:p w:rsidR="00742544" w:rsidRPr="00023040" w:rsidRDefault="00742544" w:rsidP="00742544">
      <w:r w:rsidRPr="00023040">
        <w:t>6. Correct vaccines prescribed:</w:t>
      </w:r>
    </w:p>
    <w:p w:rsidR="00742544" w:rsidRPr="00023040" w:rsidRDefault="00742544" w:rsidP="00742544">
      <w:r w:rsidRPr="00023040">
        <w:t xml:space="preserve">- Appropriate vaccine.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Correct product.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Correct dose. </w:t>
      </w:r>
      <w:r w:rsidRPr="00710B25">
        <w:rPr>
          <w:b/>
        </w:rPr>
        <w:t>Yes / No</w:t>
      </w:r>
    </w:p>
    <w:p w:rsidR="00742544" w:rsidRDefault="00742544" w:rsidP="00742544">
      <w:pPr>
        <w:rPr>
          <w:b/>
        </w:rPr>
      </w:pPr>
      <w:r w:rsidRPr="00023040">
        <w:t xml:space="preserve">- Correct route. </w:t>
      </w:r>
      <w:r w:rsidRPr="00710B25">
        <w:rPr>
          <w:b/>
        </w:rPr>
        <w:t>Yes/ No</w:t>
      </w:r>
    </w:p>
    <w:p w:rsidR="00742544" w:rsidRDefault="00742544" w:rsidP="00742544">
      <w:pPr>
        <w:rPr>
          <w:b/>
        </w:rPr>
      </w:pPr>
    </w:p>
    <w:p w:rsidR="00742544" w:rsidRPr="00860E51" w:rsidRDefault="00742544" w:rsidP="00742544">
      <w:pPr>
        <w:rPr>
          <w:b/>
        </w:rPr>
      </w:pPr>
      <w:proofErr w:type="gramStart"/>
      <w:r>
        <w:t>7.Paracetamol</w:t>
      </w:r>
      <w:proofErr w:type="gramEnd"/>
      <w:r>
        <w:t xml:space="preserve"> given prior to </w:t>
      </w:r>
      <w:proofErr w:type="spellStart"/>
      <w:r>
        <w:t>immunisations</w:t>
      </w:r>
      <w:proofErr w:type="spellEnd"/>
      <w:r>
        <w:t xml:space="preserve"> foll</w:t>
      </w:r>
      <w:r>
        <w:t>o</w:t>
      </w:r>
      <w:bookmarkStart w:id="0" w:name="_GoBack"/>
      <w:bookmarkEnd w:id="0"/>
      <w:r>
        <w:t xml:space="preserve">wing new protocol. </w:t>
      </w:r>
      <w:r>
        <w:rPr>
          <w:b/>
        </w:rPr>
        <w:t>Yes/ No</w:t>
      </w:r>
    </w:p>
    <w:p w:rsidR="00742544" w:rsidRPr="00023040" w:rsidRDefault="00742544" w:rsidP="00742544"/>
    <w:p w:rsidR="00742544" w:rsidRPr="00023040" w:rsidRDefault="00742544" w:rsidP="00742544">
      <w:r>
        <w:t>8</w:t>
      </w:r>
      <w:r w:rsidRPr="00023040">
        <w:t xml:space="preserve">. Administration recorded in 4 places - (site, drug name, batch, </w:t>
      </w:r>
      <w:proofErr w:type="gramStart"/>
      <w:r w:rsidRPr="00023040">
        <w:t>expiry</w:t>
      </w:r>
      <w:proofErr w:type="gramEnd"/>
      <w:r w:rsidRPr="00023040">
        <w:t>):</w:t>
      </w:r>
    </w:p>
    <w:p w:rsidR="00742544" w:rsidRPr="00023040" w:rsidRDefault="00742544" w:rsidP="00742544">
      <w:r w:rsidRPr="00023040">
        <w:t xml:space="preserve">- Patient notes.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Drug chart.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Red book. </w:t>
      </w:r>
      <w:r w:rsidRPr="00710B25">
        <w:rPr>
          <w:b/>
        </w:rPr>
        <w:t>Yes / No</w:t>
      </w:r>
    </w:p>
    <w:p w:rsidR="00742544" w:rsidRPr="00023040" w:rsidRDefault="00742544" w:rsidP="00742544">
      <w:r w:rsidRPr="00023040">
        <w:t xml:space="preserve">- Child Health Information System form completed &amp; submitted. </w:t>
      </w:r>
      <w:r w:rsidRPr="00710B25">
        <w:rPr>
          <w:b/>
        </w:rPr>
        <w:t>Yes/No</w:t>
      </w:r>
    </w:p>
    <w:p w:rsidR="00742544" w:rsidRPr="00860E51" w:rsidRDefault="00742544" w:rsidP="00742544">
      <w:pPr>
        <w:rPr>
          <w:szCs w:val="24"/>
        </w:rPr>
      </w:pPr>
    </w:p>
    <w:p w:rsidR="00391D61" w:rsidRDefault="00742544">
      <w:r w:rsidRPr="00860E51">
        <w:rPr>
          <w:szCs w:val="24"/>
        </w:rPr>
        <w:t>9. Photocop</w:t>
      </w:r>
      <w:r>
        <w:rPr>
          <w:szCs w:val="24"/>
        </w:rPr>
        <w:t xml:space="preserve">y the </w:t>
      </w:r>
      <w:r w:rsidRPr="00860E51">
        <w:rPr>
          <w:szCs w:val="24"/>
        </w:rPr>
        <w:t>checklist &amp; community form for notes (Auditing purposes)</w:t>
      </w:r>
    </w:p>
    <w:sectPr w:rsidR="00391D61">
      <w:headerReference w:type="default" r:id="rId5"/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6" w:rsidRDefault="00742544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>
      <w:rPr>
        <w:noProof/>
        <w:sz w:val="16"/>
      </w:rPr>
      <w:t>05/03/19</w:t>
    </w:r>
    <w:r>
      <w:rPr>
        <w:sz w:val="16"/>
      </w:rPr>
      <w:fldChar w:fldCharType="end"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3A36E6" w:rsidRDefault="00742544">
    <w:pPr>
      <w:pStyle w:val="Footer"/>
      <w:rPr>
        <w:sz w:val="16"/>
      </w:rPr>
    </w:pPr>
    <w:r>
      <w:rPr>
        <w:sz w:val="16"/>
      </w:rPr>
      <w:t>Status:</w:t>
    </w:r>
  </w:p>
  <w:p w:rsidR="003A36E6" w:rsidRDefault="00742544">
    <w:pPr>
      <w:pStyle w:val="Footer"/>
      <w:rPr>
        <w:sz w:val="16"/>
      </w:rPr>
    </w:pPr>
    <w:r>
      <w:rPr>
        <w:sz w:val="16"/>
      </w:rPr>
      <w:t>R</w:t>
    </w:r>
    <w:r>
      <w:rPr>
        <w:sz w:val="16"/>
      </w:rPr>
      <w:t xml:space="preserve">ef: </w:t>
    </w:r>
  </w:p>
  <w:p w:rsidR="003A36E6" w:rsidRDefault="00742544">
    <w:pPr>
      <w:pStyle w:val="Footer"/>
      <w:rPr>
        <w:sz w:val="16"/>
      </w:rPr>
    </w:pPr>
    <w:r>
      <w:rPr>
        <w:sz w:val="16"/>
      </w:rPr>
      <w:t xml:space="preserve">Source: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6" w:rsidRDefault="00742544">
    <w:pPr>
      <w:pStyle w:val="Header"/>
      <w:rPr>
        <w:rFonts w:ascii="Arial" w:hAnsi="Arial"/>
        <w:sz w:val="16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6"/>
          </w:rPr>
          <w:t>Salisbury</w:t>
        </w:r>
      </w:smartTag>
    </w:smartTag>
    <w:r>
      <w:rPr>
        <w:rFonts w:ascii="Arial" w:hAnsi="Arial"/>
        <w:sz w:val="16"/>
      </w:rPr>
      <w:t xml:space="preserve"> NHS Foundation Trust</w:t>
    </w:r>
  </w:p>
  <w:p w:rsidR="003A36E6" w:rsidRDefault="00742544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Integrated Clinical Information Database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4"/>
    <w:rsid w:val="00391D61"/>
    <w:rsid w:val="005A1964"/>
    <w:rsid w:val="00742544"/>
    <w:rsid w:val="00B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4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544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742544"/>
    <w:rPr>
      <w:rFonts w:ascii="Frutiger 55 Roman" w:eastAsia="Times New Roman" w:hAnsi="Frutiger 55 Roman" w:cs="Times New Roman"/>
      <w:sz w:val="20"/>
      <w:szCs w:val="20"/>
    </w:rPr>
  </w:style>
  <w:style w:type="paragraph" w:styleId="Footer">
    <w:name w:val="footer"/>
    <w:basedOn w:val="Normal"/>
    <w:link w:val="FooterChar"/>
    <w:rsid w:val="00742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544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42544"/>
  </w:style>
  <w:style w:type="paragraph" w:styleId="BalloonText">
    <w:name w:val="Balloon Text"/>
    <w:basedOn w:val="Normal"/>
    <w:link w:val="BalloonTextChar"/>
    <w:uiPriority w:val="99"/>
    <w:semiHidden/>
    <w:unhideWhenUsed/>
    <w:rsid w:val="0074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4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54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544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character" w:customStyle="1" w:styleId="HeaderChar">
    <w:name w:val="Header Char"/>
    <w:basedOn w:val="DefaultParagraphFont"/>
    <w:link w:val="Header"/>
    <w:rsid w:val="00742544"/>
    <w:rPr>
      <w:rFonts w:ascii="Frutiger 55 Roman" w:eastAsia="Times New Roman" w:hAnsi="Frutiger 55 Roman" w:cs="Times New Roman"/>
      <w:sz w:val="20"/>
      <w:szCs w:val="20"/>
    </w:rPr>
  </w:style>
  <w:style w:type="paragraph" w:styleId="Footer">
    <w:name w:val="footer"/>
    <w:basedOn w:val="Normal"/>
    <w:link w:val="FooterChar"/>
    <w:rsid w:val="007425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42544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742544"/>
  </w:style>
  <w:style w:type="paragraph" w:styleId="BalloonText">
    <w:name w:val="Balloon Text"/>
    <w:basedOn w:val="Normal"/>
    <w:link w:val="BalloonTextChar"/>
    <w:uiPriority w:val="99"/>
    <w:semiHidden/>
    <w:unhideWhenUsed/>
    <w:rsid w:val="00742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5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15A433FC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Glaister</dc:creator>
  <cp:lastModifiedBy>Katrina Glaister</cp:lastModifiedBy>
  <cp:revision>1</cp:revision>
  <dcterms:created xsi:type="dcterms:W3CDTF">2019-05-03T06:40:00Z</dcterms:created>
  <dcterms:modified xsi:type="dcterms:W3CDTF">2019-05-03T06:41:00Z</dcterms:modified>
</cp:coreProperties>
</file>