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72AC" w14:textId="77777777" w:rsidR="006E4E92" w:rsidRDefault="006E4E92" w:rsidP="006E4E92">
      <w:pPr>
        <w:jc w:val="center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/>
          <w:b/>
          <w:bCs/>
          <w:color w:val="auto"/>
          <w:sz w:val="24"/>
          <w:szCs w:val="24"/>
        </w:rPr>
        <w:t xml:space="preserve">Bath and </w:t>
      </w:r>
      <w:bookmarkStart w:id="0" w:name="_Int_Sv8ysltW"/>
      <w:proofErr w:type="gramStart"/>
      <w:r>
        <w:rPr>
          <w:rFonts w:eastAsia="Arial"/>
          <w:b/>
          <w:bCs/>
          <w:color w:val="auto"/>
          <w:sz w:val="24"/>
          <w:szCs w:val="24"/>
        </w:rPr>
        <w:t>North East</w:t>
      </w:r>
      <w:bookmarkEnd w:id="0"/>
      <w:proofErr w:type="gramEnd"/>
      <w:r>
        <w:rPr>
          <w:rFonts w:eastAsia="Arial"/>
          <w:b/>
          <w:bCs/>
          <w:color w:val="auto"/>
          <w:sz w:val="24"/>
          <w:szCs w:val="24"/>
        </w:rPr>
        <w:t xml:space="preserve"> Somerset, Swindon and Wiltshire Community Health </w:t>
      </w:r>
    </w:p>
    <w:p w14:paraId="35672885" w14:textId="77777777" w:rsidR="006E4E92" w:rsidRDefault="006E4E92" w:rsidP="006E4E92">
      <w:pPr>
        <w:jc w:val="center"/>
        <w:rPr>
          <w:i/>
          <w:iCs/>
          <w:color w:val="auto"/>
          <w:sz w:val="20"/>
          <w:szCs w:val="20"/>
        </w:rPr>
      </w:pPr>
      <w:r>
        <w:rPr>
          <w:rFonts w:eastAsia="Arial"/>
          <w:b/>
          <w:bCs/>
          <w:color w:val="auto"/>
          <w:sz w:val="24"/>
          <w:szCs w:val="24"/>
        </w:rPr>
        <w:t xml:space="preserve"> Continence (Bladder, Bowel and Pelvic Health) Pathway Referral Form</w:t>
      </w:r>
      <w:r>
        <w:rPr>
          <w:b/>
          <w:bCs/>
          <w:color w:val="auto"/>
          <w:sz w:val="20"/>
          <w:szCs w:val="20"/>
        </w:rPr>
        <w:t xml:space="preserve"> </w:t>
      </w:r>
    </w:p>
    <w:p w14:paraId="518A4FB5" w14:textId="77777777" w:rsidR="006E4E92" w:rsidRDefault="006E4E92" w:rsidP="006E4E92">
      <w:pPr>
        <w:rPr>
          <w:rFonts w:eastAsia="Segoe UI"/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E4E92" w14:paraId="4F9D0A2B" w14:textId="77777777" w:rsidTr="006E4E92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1D7"/>
            <w:vAlign w:val="center"/>
          </w:tcPr>
          <w:p w14:paraId="4220A0FB" w14:textId="77777777" w:rsidR="006E4E92" w:rsidRDefault="006E4E92">
            <w:pPr>
              <w:jc w:val="center"/>
              <w:rPr>
                <w:rFonts w:eastAsia="Segoe UI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eastAsia="Segoe UI"/>
                <w:b/>
                <w:bCs/>
                <w:color w:val="auto"/>
                <w:sz w:val="20"/>
                <w:szCs w:val="20"/>
                <w:u w:val="single"/>
              </w:rPr>
              <w:t>Important Notice</w:t>
            </w:r>
          </w:p>
          <w:p w14:paraId="78CC88EF" w14:textId="77777777" w:rsidR="006E4E92" w:rsidRDefault="006E4E92">
            <w:pPr>
              <w:jc w:val="center"/>
              <w:rPr>
                <w:rFonts w:eastAsia="Segoe UI"/>
                <w:color w:val="auto"/>
                <w:sz w:val="20"/>
                <w:szCs w:val="20"/>
              </w:rPr>
            </w:pPr>
            <w:r>
              <w:rPr>
                <w:rFonts w:eastAsia="Segoe UI"/>
                <w:color w:val="auto"/>
                <w:sz w:val="20"/>
                <w:szCs w:val="20"/>
              </w:rPr>
              <w:t>You will receive an automated acknowledgement once your referral has been received. Should you have any queries or do not receive a confirmation email, please call 0300 247 0200.</w:t>
            </w:r>
          </w:p>
          <w:p w14:paraId="59AE2B2A" w14:textId="77777777" w:rsidR="006E4E92" w:rsidRDefault="006E4E92">
            <w:pPr>
              <w:jc w:val="center"/>
              <w:rPr>
                <w:rFonts w:eastAsia="Segoe UI"/>
                <w:color w:val="auto"/>
                <w:sz w:val="20"/>
                <w:szCs w:val="20"/>
              </w:rPr>
            </w:pPr>
          </w:p>
          <w:p w14:paraId="09BACB4B" w14:textId="77777777" w:rsidR="006E4E92" w:rsidRDefault="006E4E92">
            <w:pPr>
              <w:jc w:val="center"/>
              <w:rPr>
                <w:rFonts w:eastAsia="Arial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eastAsia="Arial"/>
                <w:b/>
                <w:bCs/>
                <w:color w:val="auto"/>
                <w:sz w:val="20"/>
                <w:szCs w:val="20"/>
                <w:u w:val="single"/>
              </w:rPr>
              <w:t>Referral Form Requirements</w:t>
            </w:r>
          </w:p>
          <w:p w14:paraId="5E15B856" w14:textId="77777777" w:rsidR="006E4E92" w:rsidRDefault="006E4E92" w:rsidP="006E4E92">
            <w:pPr>
              <w:pStyle w:val="ListParagraph"/>
              <w:numPr>
                <w:ilvl w:val="0"/>
                <w:numId w:val="1"/>
              </w:numPr>
              <w:rPr>
                <w:rFonts w:eastAsia="Arial"/>
                <w:color w:val="auto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auto"/>
                <w:sz w:val="20"/>
                <w:szCs w:val="20"/>
              </w:rPr>
              <w:t>Date Format</w:t>
            </w:r>
            <w:r>
              <w:rPr>
                <w:rFonts w:eastAsia="Arial"/>
                <w:color w:val="auto"/>
                <w:sz w:val="20"/>
                <w:szCs w:val="20"/>
              </w:rPr>
              <w:t xml:space="preserve">: All dates must be entered as </w:t>
            </w:r>
            <w:r>
              <w:rPr>
                <w:rFonts w:eastAsia="Arial"/>
                <w:b/>
                <w:bCs/>
                <w:color w:val="auto"/>
                <w:sz w:val="20"/>
                <w:szCs w:val="20"/>
              </w:rPr>
              <w:t>DD/MM/YYYY</w:t>
            </w:r>
            <w:r>
              <w:rPr>
                <w:rFonts w:eastAsia="Arial"/>
                <w:color w:val="auto"/>
                <w:sz w:val="20"/>
                <w:szCs w:val="20"/>
              </w:rPr>
              <w:t xml:space="preserve"> (unless auto</w:t>
            </w:r>
            <w:r>
              <w:rPr>
                <w:rFonts w:ascii="Cambria Math" w:eastAsia="Arial" w:hAnsi="Cambria Math" w:cs="Cambria Math"/>
                <w:color w:val="auto"/>
                <w:sz w:val="20"/>
                <w:szCs w:val="20"/>
              </w:rPr>
              <w:noBreakHyphen/>
            </w:r>
            <w:r>
              <w:rPr>
                <w:rFonts w:eastAsia="Arial"/>
                <w:color w:val="auto"/>
                <w:sz w:val="20"/>
                <w:szCs w:val="20"/>
              </w:rPr>
              <w:t xml:space="preserve">filled by </w:t>
            </w:r>
            <w:proofErr w:type="spellStart"/>
            <w:r>
              <w:rPr>
                <w:rFonts w:eastAsia="Arial"/>
                <w:color w:val="auto"/>
                <w:sz w:val="20"/>
                <w:szCs w:val="20"/>
              </w:rPr>
              <w:t>SystmOne</w:t>
            </w:r>
            <w:proofErr w:type="spellEnd"/>
            <w:r>
              <w:rPr>
                <w:rFonts w:eastAsia="Arial"/>
                <w:color w:val="auto"/>
                <w:sz w:val="20"/>
                <w:szCs w:val="20"/>
              </w:rPr>
              <w:t>/Ardens).</w:t>
            </w:r>
          </w:p>
          <w:p w14:paraId="024DAF03" w14:textId="77777777" w:rsidR="006E4E92" w:rsidRDefault="006E4E92" w:rsidP="006E4E92">
            <w:pPr>
              <w:pStyle w:val="ListParagraph"/>
              <w:numPr>
                <w:ilvl w:val="0"/>
                <w:numId w:val="1"/>
              </w:numPr>
              <w:rPr>
                <w:rFonts w:eastAsia="Arial"/>
                <w:color w:val="auto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auto"/>
                <w:sz w:val="20"/>
                <w:szCs w:val="20"/>
              </w:rPr>
              <w:t>Date Fields</w:t>
            </w:r>
            <w:r>
              <w:rPr>
                <w:rFonts w:eastAsia="Arial"/>
                <w:color w:val="auto"/>
                <w:sz w:val="20"/>
                <w:szCs w:val="20"/>
              </w:rPr>
              <w:t>: Do not include any additional information in the Date of Birth or Date of Referral fields.</w:t>
            </w:r>
          </w:p>
          <w:p w14:paraId="793FAB8D" w14:textId="77777777" w:rsidR="006E4E92" w:rsidRDefault="006E4E92" w:rsidP="006E4E9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b/>
                <w:bCs/>
                <w:color w:val="auto"/>
              </w:rPr>
              <w:t>Tick Boxes:</w:t>
            </w:r>
            <w:r>
              <w:rPr>
                <w:color w:val="auto"/>
              </w:rPr>
              <w:t xml:space="preserve"> Input an ‘x’ between the brackets on the relevant options.</w:t>
            </w:r>
          </w:p>
          <w:p w14:paraId="1AA53989" w14:textId="77777777" w:rsidR="006E4E92" w:rsidRDefault="006E4E92">
            <w:pPr>
              <w:jc w:val="center"/>
              <w:rPr>
                <w:rFonts w:eastAsia="Segoe UI"/>
                <w:b/>
                <w:bCs/>
                <w:color w:val="auto"/>
              </w:rPr>
            </w:pPr>
            <w:r>
              <w:rPr>
                <w:rFonts w:eastAsia="Arial"/>
                <w:b/>
                <w:bCs/>
                <w:color w:val="auto"/>
                <w:sz w:val="20"/>
                <w:szCs w:val="20"/>
              </w:rPr>
              <w:t>Form Layout:</w:t>
            </w:r>
            <w:r>
              <w:rPr>
                <w:rFonts w:eastAsia="Arial"/>
                <w:color w:val="auto"/>
                <w:sz w:val="20"/>
                <w:szCs w:val="20"/>
              </w:rPr>
              <w:t xml:space="preserve"> Do not amend the structure, layout, or formatting of this referral form.</w:t>
            </w:r>
          </w:p>
        </w:tc>
      </w:tr>
    </w:tbl>
    <w:p w14:paraId="569C05D0" w14:textId="77777777" w:rsidR="006E4E92" w:rsidRDefault="006E4E92" w:rsidP="006E4E92">
      <w:pPr>
        <w:rPr>
          <w:rFonts w:eastAsia="Segoe UI"/>
          <w:b/>
          <w:bCs/>
          <w:color w:val="auto"/>
        </w:rPr>
      </w:pPr>
    </w:p>
    <w:p w14:paraId="3A97CF82" w14:textId="77777777" w:rsidR="006E4E92" w:rsidRDefault="006E4E92" w:rsidP="006E4E92">
      <w:pPr>
        <w:jc w:val="center"/>
        <w:rPr>
          <w:color w:val="auto"/>
          <w:sz w:val="20"/>
          <w:szCs w:val="20"/>
        </w:rPr>
      </w:pPr>
      <w:r>
        <w:rPr>
          <w:rFonts w:eastAsia="Segoe UI"/>
          <w:b/>
          <w:bCs/>
          <w:color w:val="auto"/>
          <w:sz w:val="20"/>
          <w:szCs w:val="20"/>
        </w:rPr>
        <w:t>Please send referrals to</w:t>
      </w:r>
      <w:r>
        <w:rPr>
          <w:rFonts w:eastAsia="Segoe UI"/>
          <w:color w:val="auto"/>
          <w:sz w:val="20"/>
          <w:szCs w:val="20"/>
        </w:rPr>
        <w:t xml:space="preserve">: </w:t>
      </w:r>
      <w:hyperlink r:id="rId7" w:history="1">
        <w:r>
          <w:rPr>
            <w:rStyle w:val="Hyperlink"/>
            <w:rFonts w:eastAsia="Segoe UI"/>
            <w:color w:val="auto"/>
            <w:sz w:val="20"/>
            <w:szCs w:val="20"/>
          </w:rPr>
          <w:t>BSWAdults.Referrals@hcrgcaregroup.com</w:t>
        </w:r>
      </w:hyperlink>
    </w:p>
    <w:p w14:paraId="6D008AFC" w14:textId="77777777" w:rsidR="006E4E92" w:rsidRDefault="006E4E92" w:rsidP="006E4E92">
      <w:pPr>
        <w:rPr>
          <w:rFonts w:eastAsia="Segoe UI"/>
          <w:color w:val="auto"/>
          <w:sz w:val="20"/>
          <w:szCs w:val="20"/>
        </w:rPr>
      </w:pPr>
      <w:r>
        <w:rPr>
          <w:rFonts w:eastAsia="Segoe UI"/>
          <w:color w:val="auto"/>
          <w:sz w:val="20"/>
          <w:szCs w:val="20"/>
        </w:rPr>
        <w:t xml:space="preserve">If you do not receive the acknowledgement, please check that the referral was sent to the correct email address or contact the </w:t>
      </w:r>
      <w:r>
        <w:rPr>
          <w:rFonts w:eastAsia="Segoe UI"/>
          <w:b/>
          <w:bCs/>
          <w:color w:val="auto"/>
          <w:sz w:val="20"/>
          <w:szCs w:val="20"/>
        </w:rPr>
        <w:t xml:space="preserve">Bath and </w:t>
      </w:r>
      <w:proofErr w:type="gramStart"/>
      <w:r>
        <w:rPr>
          <w:rFonts w:eastAsia="Segoe UI"/>
          <w:b/>
          <w:bCs/>
          <w:color w:val="auto"/>
          <w:sz w:val="20"/>
          <w:szCs w:val="20"/>
        </w:rPr>
        <w:t>North East</w:t>
      </w:r>
      <w:proofErr w:type="gramEnd"/>
      <w:r>
        <w:rPr>
          <w:rFonts w:eastAsia="Segoe UI"/>
          <w:b/>
          <w:bCs/>
          <w:color w:val="auto"/>
          <w:sz w:val="20"/>
          <w:szCs w:val="20"/>
        </w:rPr>
        <w:t xml:space="preserve"> Somerset, Swindon and Wiltshire Community Health</w:t>
      </w:r>
      <w:r>
        <w:rPr>
          <w:rFonts w:eastAsia="Segoe UI"/>
          <w:color w:val="auto"/>
          <w:sz w:val="20"/>
          <w:szCs w:val="20"/>
        </w:rPr>
        <w:t xml:space="preserve"> on </w:t>
      </w:r>
      <w:r>
        <w:rPr>
          <w:rFonts w:eastAsia="Segoe UI"/>
          <w:b/>
          <w:bCs/>
          <w:color w:val="auto"/>
          <w:sz w:val="20"/>
          <w:szCs w:val="20"/>
        </w:rPr>
        <w:t>0300 247 0200</w:t>
      </w:r>
      <w:r>
        <w:rPr>
          <w:rFonts w:eastAsia="Segoe UI"/>
          <w:color w:val="auto"/>
          <w:sz w:val="20"/>
          <w:szCs w:val="20"/>
        </w:rPr>
        <w:t>.</w:t>
      </w:r>
    </w:p>
    <w:p w14:paraId="48E0E0CE" w14:textId="77777777" w:rsidR="006E4E92" w:rsidRDefault="006E4E92" w:rsidP="006E4E92">
      <w:pPr>
        <w:rPr>
          <w:rFonts w:eastAsia="Segoe UI"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1"/>
        <w:gridCol w:w="2504"/>
        <w:gridCol w:w="2133"/>
        <w:gridCol w:w="2118"/>
      </w:tblGrid>
      <w:tr w:rsidR="006E4E92" w14:paraId="542343B6" w14:textId="77777777" w:rsidTr="006E4E92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  <w:hideMark/>
          </w:tcPr>
          <w:p w14:paraId="761D1108" w14:textId="77777777" w:rsidR="006E4E92" w:rsidRDefault="006E4E92">
            <w:pPr>
              <w:spacing w:before="60" w:after="60"/>
              <w:rPr>
                <w:rFonts w:eastAsia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auto"/>
                <w:sz w:val="20"/>
                <w:szCs w:val="20"/>
              </w:rPr>
              <w:t xml:space="preserve">Referrer Details                        </w:t>
            </w:r>
          </w:p>
        </w:tc>
      </w:tr>
      <w:tr w:rsidR="006E4E92" w14:paraId="7C538863" w14:textId="77777777" w:rsidTr="006E4E92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7E974DB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Referring Name</w:t>
            </w:r>
          </w:p>
        </w:tc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4EA4D" w14:textId="6803FC2D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430D3F4C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230B5" w14:textId="1925D1B9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622BC036" w14:textId="77777777" w:rsidTr="006E4E92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BA428E4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Telephone No.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16E18" w14:textId="7BEE3292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EA9828F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Profession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27AC0" w14:textId="5AEB5749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31D94674" w14:textId="77777777" w:rsidTr="006E4E92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4379B4C1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GP Surgery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8217D" w14:textId="7C16FE4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4BC975ED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Date of referral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E3D0" w14:textId="11806463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</w:tbl>
    <w:p w14:paraId="7770AA34" w14:textId="77777777" w:rsidR="006E4E92" w:rsidRDefault="006E4E92" w:rsidP="006E4E92">
      <w:r>
        <w:rPr>
          <w:rFonts w:eastAsia="Arial"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7"/>
        <w:gridCol w:w="2382"/>
        <w:gridCol w:w="2249"/>
        <w:gridCol w:w="2128"/>
      </w:tblGrid>
      <w:tr w:rsidR="006E4E92" w14:paraId="4EE08FB2" w14:textId="77777777" w:rsidTr="006E4E92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hideMark/>
          </w:tcPr>
          <w:p w14:paraId="383E7378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b/>
                <w:bCs/>
                <w:color w:val="auto"/>
                <w:sz w:val="20"/>
                <w:szCs w:val="20"/>
              </w:rPr>
              <w:t>Patient Details</w:t>
            </w:r>
          </w:p>
        </w:tc>
      </w:tr>
      <w:tr w:rsidR="006E4E92" w14:paraId="44B7DDAC" w14:textId="77777777" w:rsidTr="006E4E92">
        <w:trPr>
          <w:trHeight w:val="340"/>
        </w:trPr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17F575FC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Title</w:t>
            </w:r>
          </w:p>
        </w:tc>
        <w:tc>
          <w:tcPr>
            <w:tcW w:w="1324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EBC019D" w14:textId="787ACDA9" w:rsidR="006E4E92" w:rsidRDefault="006E4E92">
            <w:pPr>
              <w:spacing w:before="60" w:after="60"/>
              <w:rPr>
                <w:color w:val="auto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4D96BF4C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Postcode</w:t>
            </w:r>
          </w:p>
        </w:tc>
        <w:tc>
          <w:tcPr>
            <w:tcW w:w="1184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B35A997" w14:textId="0597EDC7" w:rsidR="006E4E92" w:rsidRDefault="006E4E92">
            <w:pPr>
              <w:spacing w:before="60" w:after="60"/>
              <w:rPr>
                <w:color w:val="auto"/>
              </w:rPr>
            </w:pPr>
          </w:p>
        </w:tc>
      </w:tr>
      <w:tr w:rsidR="006E4E92" w14:paraId="1E0FB652" w14:textId="77777777" w:rsidTr="006E4E92">
        <w:trPr>
          <w:trHeight w:val="340"/>
        </w:trPr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5CBFE4D4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Forename</w:t>
            </w: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8BA6E95" w14:textId="1A30BFA3" w:rsidR="006E4E92" w:rsidRDefault="006E4E92">
            <w:pPr>
              <w:spacing w:before="60" w:after="60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3331349A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NHS No</w:t>
            </w:r>
          </w:p>
        </w:tc>
        <w:tc>
          <w:tcPr>
            <w:tcW w:w="11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1BBD60F" w14:textId="3089AD88" w:rsidR="006E4E92" w:rsidRDefault="006E4E92">
            <w:pPr>
              <w:spacing w:before="60" w:after="60"/>
              <w:rPr>
                <w:rFonts w:eastAsia="Arial"/>
                <w:color w:val="auto"/>
                <w:sz w:val="20"/>
                <w:szCs w:val="20"/>
              </w:rPr>
            </w:pPr>
          </w:p>
        </w:tc>
      </w:tr>
      <w:tr w:rsidR="006E4E92" w14:paraId="772DCBED" w14:textId="77777777" w:rsidTr="006E4E92">
        <w:trPr>
          <w:trHeight w:val="340"/>
        </w:trPr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5BD23C76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Surname</w:t>
            </w: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B664F17" w14:textId="5B3491C7" w:rsidR="006E4E92" w:rsidRDefault="006E4E92">
            <w:pPr>
              <w:spacing w:before="60" w:after="60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0EF4DF21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Date of Birth</w:t>
            </w:r>
          </w:p>
        </w:tc>
        <w:tc>
          <w:tcPr>
            <w:tcW w:w="11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320AA30" w14:textId="2CD303C3" w:rsidR="006E4E92" w:rsidRDefault="006E4E92">
            <w:pPr>
              <w:spacing w:before="60" w:after="60"/>
              <w:rPr>
                <w:color w:val="auto"/>
              </w:rPr>
            </w:pPr>
          </w:p>
        </w:tc>
      </w:tr>
      <w:tr w:rsidR="006E4E92" w14:paraId="4B946F6B" w14:textId="77777777" w:rsidTr="006E4E92">
        <w:trPr>
          <w:trHeight w:val="340"/>
        </w:trPr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32F530CB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35DB298" w14:textId="0AC956AA" w:rsidR="006E4E92" w:rsidRDefault="006E4E92">
            <w:pPr>
              <w:spacing w:before="60" w:after="60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3C991256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NOK Name and Contact</w:t>
            </w:r>
          </w:p>
        </w:tc>
        <w:tc>
          <w:tcPr>
            <w:tcW w:w="11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7615205" w14:textId="36442303" w:rsidR="006E4E92" w:rsidRDefault="006E4E92">
            <w:pPr>
              <w:spacing w:before="60" w:after="60"/>
              <w:rPr>
                <w:color w:val="auto"/>
              </w:rPr>
            </w:pPr>
          </w:p>
        </w:tc>
      </w:tr>
      <w:tr w:rsidR="006E4E92" w14:paraId="19D57FB8" w14:textId="77777777" w:rsidTr="006E4E92">
        <w:trPr>
          <w:trHeight w:val="340"/>
        </w:trPr>
        <w:tc>
          <w:tcPr>
            <w:tcW w:w="12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18834167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Home No.</w:t>
            </w:r>
          </w:p>
        </w:tc>
        <w:tc>
          <w:tcPr>
            <w:tcW w:w="13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E70C49C" w14:textId="690E634A" w:rsidR="006E4E92" w:rsidRDefault="006E4E92">
            <w:pPr>
              <w:spacing w:before="60" w:after="60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47339DB7" w14:textId="77777777" w:rsidR="006E4E92" w:rsidRDefault="006E4E92">
            <w:pPr>
              <w:spacing w:before="60" w:after="60"/>
              <w:rPr>
                <w:color w:val="auto"/>
              </w:rPr>
            </w:pPr>
            <w:r>
              <w:rPr>
                <w:rFonts w:eastAsia="Arial"/>
                <w:color w:val="auto"/>
                <w:sz w:val="20"/>
                <w:szCs w:val="20"/>
              </w:rPr>
              <w:t>Mobile No.</w:t>
            </w:r>
          </w:p>
        </w:tc>
        <w:tc>
          <w:tcPr>
            <w:tcW w:w="11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23657DD" w14:textId="6EFFF564" w:rsidR="006E4E92" w:rsidRDefault="006E4E92">
            <w:pPr>
              <w:spacing w:before="60" w:after="60"/>
              <w:rPr>
                <w:rFonts w:eastAsia="Arial"/>
                <w:color w:val="auto"/>
                <w:sz w:val="20"/>
                <w:szCs w:val="20"/>
              </w:rPr>
            </w:pPr>
          </w:p>
        </w:tc>
      </w:tr>
    </w:tbl>
    <w:p w14:paraId="2E9185CB" w14:textId="77777777" w:rsidR="006E4E92" w:rsidRDefault="006E4E92" w:rsidP="006E4E92">
      <w:pPr>
        <w:rPr>
          <w:color w:val="auto"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9"/>
        <w:gridCol w:w="2379"/>
        <w:gridCol w:w="2260"/>
        <w:gridCol w:w="2112"/>
      </w:tblGrid>
      <w:tr w:rsidR="006E4E92" w14:paraId="1F74F6B6" w14:textId="77777777" w:rsidTr="006E4E92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1FC68F52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b/>
                <w:bCs/>
                <w:color w:val="auto"/>
                <w:kern w:val="2"/>
                <w:sz w:val="20"/>
                <w:szCs w:val="20"/>
                <w:lang w:eastAsia="en-US"/>
              </w:rPr>
              <w:t>Additional Information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> </w:t>
            </w:r>
          </w:p>
        </w:tc>
      </w:tr>
      <w:tr w:rsidR="006E4E92" w14:paraId="41A2D96A" w14:textId="77777777" w:rsidTr="006E4E92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65296740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>Pronouns </w:t>
            </w:r>
          </w:p>
        </w:tc>
        <w:tc>
          <w:tcPr>
            <w:tcW w:w="1320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06AF8DE" w14:textId="6C75EC38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22D9FE5E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>Person consents to this referral  </w:t>
            </w:r>
          </w:p>
        </w:tc>
        <w:tc>
          <w:tcPr>
            <w:tcW w:w="1173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002BF3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6E4E92" w14:paraId="5E418F7E" w14:textId="77777777" w:rsidTr="006E4E92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1F7B8852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>Rockwood Clinical Frailty Scale (if known) 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612974A0" w14:textId="02F419F5" w:rsidR="006E4E92" w:rsidRDefault="006E4E92">
            <w:pPr>
              <w:tabs>
                <w:tab w:val="center" w:pos="1331"/>
              </w:tabs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E6BF8DE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>Acting in Person’s best interest?  </w:t>
            </w:r>
          </w:p>
        </w:tc>
        <w:tc>
          <w:tcPr>
            <w:tcW w:w="11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370ED9" w14:textId="77777777" w:rsidR="006E4E92" w:rsidRDefault="006E4E92">
            <w:pPr>
              <w:spacing w:line="256" w:lineRule="auto"/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</w:t>
            </w:r>
          </w:p>
        </w:tc>
      </w:tr>
    </w:tbl>
    <w:p w14:paraId="142ACDDC" w14:textId="77777777" w:rsidR="006E4E92" w:rsidRDefault="006E4E92" w:rsidP="006E4E92">
      <w:pPr>
        <w:rPr>
          <w:color w:val="auto"/>
          <w:sz w:val="20"/>
          <w:szCs w:val="20"/>
        </w:rPr>
      </w:pPr>
    </w:p>
    <w:p w14:paraId="492838C7" w14:textId="77777777" w:rsidR="006E4E92" w:rsidRDefault="006E4E92" w:rsidP="006E4E92">
      <w:pPr>
        <w:rPr>
          <w:color w:val="auto"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51"/>
        <w:gridCol w:w="2320"/>
        <w:gridCol w:w="2066"/>
        <w:gridCol w:w="1859"/>
      </w:tblGrid>
      <w:tr w:rsidR="006E4E92" w14:paraId="3A22F139" w14:textId="77777777" w:rsidTr="006E4E92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27170B8D" w14:textId="77777777" w:rsidR="006E4E92" w:rsidRDefault="006E4E92">
            <w:pPr>
              <w:pStyle w:val="NoSpacing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Accessibility  </w:t>
            </w:r>
          </w:p>
        </w:tc>
      </w:tr>
      <w:tr w:rsidR="006E4E92" w14:paraId="40762C3A" w14:textId="77777777" w:rsidTr="006E4E92">
        <w:trPr>
          <w:trHeight w:val="30"/>
        </w:trPr>
        <w:tc>
          <w:tcPr>
            <w:tcW w:w="1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98CD8BE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Person’s preferred contact method </w:t>
            </w:r>
          </w:p>
        </w:tc>
        <w:tc>
          <w:tcPr>
            <w:tcW w:w="1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B63E456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/>
                <w:sz w:val="20"/>
                <w:szCs w:val="20"/>
              </w:rPr>
              <w:t xml:space="preserve"> Phone</w:t>
            </w:r>
          </w:p>
          <w:p w14:paraId="223BA5FD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Text</w:t>
            </w:r>
          </w:p>
          <w:p w14:paraId="655BA038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Email</w:t>
            </w:r>
          </w:p>
          <w:p w14:paraId="071E5EDC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Letter</w:t>
            </w:r>
          </w:p>
          <w:p w14:paraId="3329E195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Not Specified</w:t>
            </w:r>
          </w:p>
          <w:p w14:paraId="68BFEBCA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Unknown</w:t>
            </w:r>
          </w:p>
          <w:p w14:paraId="25C59C58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Other (please specify)</w:t>
            </w:r>
          </w:p>
        </w:tc>
        <w:tc>
          <w:tcPr>
            <w:tcW w:w="11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290BAE64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Other communication method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02E04AD" w14:textId="699477FC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​​</w:t>
            </w:r>
          </w:p>
        </w:tc>
      </w:tr>
      <w:tr w:rsidR="006E4E92" w14:paraId="14B78817" w14:textId="77777777" w:rsidTr="006E4E92">
        <w:trPr>
          <w:trHeight w:val="1575"/>
        </w:trPr>
        <w:tc>
          <w:tcPr>
            <w:tcW w:w="1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08B7C93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Sensory impairments/Communication needs </w:t>
            </w:r>
          </w:p>
        </w:tc>
        <w:tc>
          <w:tcPr>
            <w:tcW w:w="1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36BC2A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Visually Impaired </w:t>
            </w:r>
          </w:p>
          <w:p w14:paraId="18DD69E8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Hearing Impaired  </w:t>
            </w:r>
          </w:p>
          <w:p w14:paraId="0134AA2C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Non-Verbal </w:t>
            </w:r>
          </w:p>
          <w:p w14:paraId="5C7118FF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Autism Diagnosis </w:t>
            </w:r>
          </w:p>
          <w:p w14:paraId="79D8E59F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LDAN need </w:t>
            </w:r>
          </w:p>
        </w:tc>
        <w:tc>
          <w:tcPr>
            <w:tcW w:w="11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0EDFB27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How can we support the person better to access services.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 large print letter, easy read formats etc)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3C41DD" w14:textId="4DCE2D62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6E4E92" w14:paraId="231309E9" w14:textId="77777777" w:rsidTr="006E4E92">
        <w:trPr>
          <w:trHeight w:val="480"/>
        </w:trPr>
        <w:tc>
          <w:tcPr>
            <w:tcW w:w="1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FEC94CC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Persons preferred language for communications </w:t>
            </w:r>
          </w:p>
        </w:tc>
        <w:tc>
          <w:tcPr>
            <w:tcW w:w="1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154A07" w14:textId="7FCBF049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5C5A1F1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Translator required?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E28B9F" w14:textId="79AFF505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6E4E92" w14:paraId="5AEC9CA4" w14:textId="77777777" w:rsidTr="006E4E92">
        <w:trPr>
          <w:trHeight w:val="30"/>
        </w:trPr>
        <w:tc>
          <w:tcPr>
            <w:tcW w:w="1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2C6FFD7F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Any religious/cultural factors to be aware of? </w:t>
            </w:r>
          </w:p>
        </w:tc>
        <w:tc>
          <w:tcPr>
            <w:tcW w:w="1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5CC069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/>
                <w:sz w:val="20"/>
                <w:szCs w:val="20"/>
              </w:rPr>
              <w:t xml:space="preserve"> Yes    </w:t>
            </w:r>
          </w:p>
          <w:p w14:paraId="044E5CBB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Arial" w:hAnsi="Arial"/>
                <w:sz w:val="20"/>
                <w:szCs w:val="20"/>
              </w:rPr>
              <w:t xml:space="preserve"> No   </w:t>
            </w:r>
          </w:p>
          <w:p w14:paraId="4D482A94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/>
                <w:sz w:val="20"/>
                <w:szCs w:val="20"/>
              </w:rPr>
              <w:t xml:space="preserve"> Unknown </w:t>
            </w:r>
          </w:p>
        </w:tc>
        <w:tc>
          <w:tcPr>
            <w:tcW w:w="11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49655E4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Details of cultural/ religious factors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69FBC5" w14:textId="6E57BAA6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6E4E92" w14:paraId="5F4D5BAF" w14:textId="77777777" w:rsidTr="006E4E92">
        <w:trPr>
          <w:trHeight w:val="30"/>
        </w:trPr>
        <w:tc>
          <w:tcPr>
            <w:tcW w:w="1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24224F5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Additional support needed during appointments/visits (i.e. friend/carer/advocate) </w:t>
            </w:r>
          </w:p>
        </w:tc>
        <w:tc>
          <w:tcPr>
            <w:tcW w:w="1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909BA0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Yes    </w:t>
            </w:r>
          </w:p>
          <w:p w14:paraId="0CAF340D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No   </w:t>
            </w:r>
          </w:p>
          <w:p w14:paraId="386C91FE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Unknown </w:t>
            </w:r>
          </w:p>
        </w:tc>
        <w:tc>
          <w:tcPr>
            <w:tcW w:w="11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8298AC0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Details of Assistance Required. 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BCBA8C" w14:textId="36A059A2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6E4E92" w14:paraId="787A8B64" w14:textId="77777777" w:rsidTr="006E4E92">
        <w:trPr>
          <w:trHeight w:val="30"/>
        </w:trPr>
        <w:tc>
          <w:tcPr>
            <w:tcW w:w="1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5C325B6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Are there any safety or safeguarding concerns we should know about?  </w:t>
            </w:r>
          </w:p>
        </w:tc>
        <w:tc>
          <w:tcPr>
            <w:tcW w:w="13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8A887E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Yes    </w:t>
            </w:r>
          </w:p>
          <w:p w14:paraId="4FA3074A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No   </w:t>
            </w:r>
          </w:p>
          <w:p w14:paraId="3C5B8098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Unknown </w:t>
            </w:r>
          </w:p>
        </w:tc>
        <w:tc>
          <w:tcPr>
            <w:tcW w:w="11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D61117A" w14:textId="77777777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Details of safeguarding concerns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FE82906" w14:textId="409B61E9" w:rsidR="006E4E92" w:rsidRDefault="006E4E9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426EB9" w14:textId="77777777" w:rsidR="006E4E92" w:rsidRDefault="006E4E92" w:rsidP="006E4E92">
      <w:pPr>
        <w:rPr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810"/>
        <w:gridCol w:w="1755"/>
        <w:gridCol w:w="808"/>
        <w:gridCol w:w="233"/>
        <w:gridCol w:w="2658"/>
      </w:tblGrid>
      <w:tr w:rsidR="006E4E92" w14:paraId="151A5296" w14:textId="77777777" w:rsidTr="006E4E92">
        <w:trPr>
          <w:trHeight w:val="340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F9E5831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Referral Reasons </w:t>
            </w:r>
            <w:r>
              <w:rPr>
                <w:i/>
                <w:iCs/>
                <w:color w:val="auto"/>
                <w:sz w:val="20"/>
                <w:szCs w:val="20"/>
              </w:rPr>
              <w:t>(Please tick as appropriate)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8AA375A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Details of issues/need</w:t>
            </w:r>
          </w:p>
        </w:tc>
      </w:tr>
      <w:tr w:rsidR="006E4E92" w14:paraId="1C0AC5B7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DDF04A2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Assessment of bladder symptoms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80E8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3E1E" w14:textId="2407FB1E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2D1934C1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44FB586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Reassessment of bladder symptoms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D0C9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9992" w14:textId="61396EB6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465180F6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B09AB3A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Continence product Review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A51C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2998" w14:textId="73591A86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447994DA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FCD47EA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ISD for stricture therapy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C116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41B" w14:textId="3C5B81CA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63F6B19B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7504F42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Trans anal irrigation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4535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DEDE" w14:textId="1D8EE6A5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05A502C4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A0861AD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Assessment of bowel symptoms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DF91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C6F2" w14:textId="0E330DA1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790899FB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667CC4E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Reassessment of bowel symptoms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A187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60A" w14:textId="579E8A1E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22DC1CD9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A0835E8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ISC for bladder drainage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EBB6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435" w14:textId="78257650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0EB5FC2C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14B7145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Pelvic floor exercises with bladder symptoms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45FF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10F" w14:textId="5038DDF6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40359EBB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697D0CA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Biofeedback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C70D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654" w14:textId="30A80CCC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40D568D6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4173A15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Post Radical Prostatectomy Surgery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22C6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FC64" w14:textId="39FFAD33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66C6AD7C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623B1C8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Biofeedback</w:t>
            </w:r>
          </w:p>
          <w:p w14:paraId="32682FE8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(Wiltshire only)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A07C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0A6" w14:textId="20A4551F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15FFBAEA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EFA5C30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Colorectal</w:t>
            </w:r>
          </w:p>
          <w:p w14:paraId="15AF9E18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(Wiltshire only)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AD8D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C1DA" w14:textId="5B6246B3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29BCD5D5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EB25A15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RAD P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9E82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AFD" w14:textId="643F22F5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4AD2CD41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C640F84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Other please state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0B34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1F8" w14:textId="652CFA5A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34CA10E7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419219D" w14:textId="77777777" w:rsidR="006E4E92" w:rsidRDefault="006E4E92">
            <w:pPr>
              <w:spacing w:before="60" w:after="6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Has a physical examination of pelvic area been completed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633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  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E30D4EA" w14:textId="77777777" w:rsidR="006E4E92" w:rsidRDefault="006E4E92">
            <w:pPr>
              <w:spacing w:before="60" w:after="60"/>
              <w:rPr>
                <w:rStyle w:val="CommentReference"/>
                <w:rFonts w:eastAsiaTheme="majorEastAsia"/>
                <w:sz w:val="20"/>
                <w:szCs w:val="20"/>
              </w:rPr>
            </w:pPr>
            <w:r>
              <w:rPr>
                <w:rStyle w:val="CommentReference"/>
                <w:rFonts w:eastAsiaTheme="majorEastAsia"/>
                <w:color w:val="auto"/>
                <w:sz w:val="20"/>
                <w:szCs w:val="20"/>
              </w:rPr>
              <w:t xml:space="preserve">Details of examination including Vaginal/Prostate/skin. 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C4D" w14:textId="098D3760" w:rsidR="006E4E92" w:rsidRDefault="006E4E92">
            <w:pPr>
              <w:spacing w:before="60" w:after="60"/>
              <w:rPr>
                <w:rStyle w:val="CommentReference"/>
                <w:rFonts w:eastAsiaTheme="majorEastAsia"/>
                <w:color w:val="auto"/>
                <w:sz w:val="20"/>
                <w:szCs w:val="20"/>
              </w:rPr>
            </w:pPr>
          </w:p>
        </w:tc>
      </w:tr>
      <w:tr w:rsidR="006E4E92" w14:paraId="53BA262F" w14:textId="77777777" w:rsidTr="006E4E92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6F739F8" w14:textId="77777777" w:rsidR="006E4E92" w:rsidRDefault="006E4E92">
            <w:pPr>
              <w:spacing w:before="60" w:after="60"/>
              <w:rPr>
                <w:rFonts w:eastAsiaTheme="majorEastAsia"/>
                <w:b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Has a urinalysis been completed with the last 72 hours?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C6F3" w14:textId="77777777" w:rsidR="006E4E92" w:rsidRDefault="006E4E92">
            <w:pPr>
              <w:spacing w:before="60" w:after="60"/>
              <w:rPr>
                <w:rStyle w:val="CommentReference"/>
                <w:rFonts w:eastAsiaTheme="majorEastAsia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 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F180250" w14:textId="77777777" w:rsidR="006E4E92" w:rsidRDefault="006E4E92">
            <w:pPr>
              <w:spacing w:before="60" w:after="60"/>
              <w:rPr>
                <w:rStyle w:val="CommentReference"/>
                <w:rFonts w:eastAsiaTheme="majorEastAsia"/>
                <w:color w:val="auto"/>
                <w:sz w:val="20"/>
                <w:szCs w:val="20"/>
              </w:rPr>
            </w:pPr>
            <w:r>
              <w:rPr>
                <w:rStyle w:val="CommentReference"/>
                <w:rFonts w:eastAsiaTheme="majorEastAsia"/>
                <w:color w:val="auto"/>
                <w:sz w:val="20"/>
                <w:szCs w:val="20"/>
              </w:rPr>
              <w:t>R</w:t>
            </w:r>
            <w:r>
              <w:rPr>
                <w:rStyle w:val="CommentReference"/>
                <w:rFonts w:eastAsiaTheme="majorEastAsia"/>
                <w:color w:val="auto"/>
                <w:sz w:val="20"/>
              </w:rPr>
              <w:t>esults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8D14" w14:textId="099207D7" w:rsidR="006E4E92" w:rsidRDefault="006E4E92">
            <w:pPr>
              <w:spacing w:before="60" w:after="60"/>
              <w:rPr>
                <w:rStyle w:val="CommentReference"/>
                <w:rFonts w:eastAsiaTheme="majorEastAsia"/>
                <w:color w:val="auto"/>
                <w:sz w:val="20"/>
                <w:szCs w:val="20"/>
              </w:rPr>
            </w:pPr>
          </w:p>
        </w:tc>
      </w:tr>
      <w:tr w:rsidR="006E4E92" w14:paraId="06F9700F" w14:textId="77777777" w:rsidTr="006E4E92">
        <w:trPr>
          <w:trHeight w:val="34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2757C4D3" w14:textId="77777777" w:rsidR="006E4E92" w:rsidRDefault="006E4E92">
            <w:pPr>
              <w:rPr>
                <w:rFonts w:eastAsiaTheme="majorEastAsia"/>
                <w:b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Has the person had a Level 1 continence assessment from a qualified clinician? </w:t>
            </w:r>
          </w:p>
          <w:p w14:paraId="6D268DC5" w14:textId="77777777" w:rsidR="006E4E92" w:rsidRDefault="006E4E92">
            <w:pPr>
              <w:rPr>
                <w:b/>
                <w:color w:val="auto"/>
                <w:sz w:val="18"/>
              </w:rPr>
            </w:pPr>
          </w:p>
          <w:p w14:paraId="7B19A477" w14:textId="77777777" w:rsidR="006E4E92" w:rsidRDefault="006E4E92">
            <w:pPr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Please attached assessment with referral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6AA2" w14:textId="77777777" w:rsidR="006E4E92" w:rsidRDefault="006E4E92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A529700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Could the person attend an outpatient’s clinic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C626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  </w:t>
            </w:r>
          </w:p>
        </w:tc>
      </w:tr>
      <w:tr w:rsidR="006E4E92" w14:paraId="67AB4ABB" w14:textId="77777777" w:rsidTr="006E4E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912B" w14:textId="77777777" w:rsidR="006E4E92" w:rsidRDefault="006E4E92">
            <w:pPr>
              <w:rPr>
                <w:b/>
                <w:color w:val="auto"/>
                <w:sz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EE6B" w14:textId="77777777" w:rsidR="006E4E92" w:rsidRDefault="006E4E9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8EC69DF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If </w:t>
            </w:r>
            <w:proofErr w:type="gramStart"/>
            <w:r>
              <w:rPr>
                <w:color w:val="auto"/>
                <w:sz w:val="20"/>
                <w:szCs w:val="20"/>
              </w:rPr>
              <w:t>no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please state restrictions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22C" w14:textId="42436BCB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4E92" w14:paraId="1AB94DBB" w14:textId="77777777" w:rsidTr="006E4E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E597" w14:textId="77777777" w:rsidR="006E4E92" w:rsidRDefault="006E4E92">
            <w:pPr>
              <w:rPr>
                <w:b/>
                <w:color w:val="auto"/>
                <w:sz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9CC9" w14:textId="77777777" w:rsidR="006E4E92" w:rsidRDefault="006E4E9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67D9712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Is the patient housebound?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563" w14:textId="3812A4A8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- </w:t>
            </w:r>
          </w:p>
        </w:tc>
      </w:tr>
    </w:tbl>
    <w:p w14:paraId="51E7AEAA" w14:textId="77777777" w:rsidR="006E4E92" w:rsidRDefault="006E4E92" w:rsidP="006E4E92">
      <w:pPr>
        <w:rPr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903"/>
        <w:gridCol w:w="853"/>
        <w:gridCol w:w="1003"/>
        <w:gridCol w:w="527"/>
        <w:gridCol w:w="1318"/>
        <w:gridCol w:w="1540"/>
        <w:gridCol w:w="151"/>
        <w:gridCol w:w="1998"/>
      </w:tblGrid>
      <w:tr w:rsidR="006E4E92" w14:paraId="530D77C8" w14:textId="77777777" w:rsidTr="006E4E92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0247E48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Is the person currently using continence products</w:t>
            </w:r>
            <w:r>
              <w:rPr>
                <w:color w:val="auto"/>
                <w:sz w:val="20"/>
                <w:szCs w:val="20"/>
              </w:rPr>
              <w:t>?</w:t>
            </w:r>
          </w:p>
        </w:tc>
      </w:tr>
      <w:tr w:rsidR="006E4E92" w14:paraId="1783DA41" w14:textId="77777777" w:rsidTr="006E4E92">
        <w:trPr>
          <w:trHeight w:val="34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6B91583" w14:textId="77777777" w:rsidR="006E4E92" w:rsidRDefault="006E4E92">
            <w:pPr>
              <w:spacing w:before="60" w:after="6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Pad 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24F8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0462AE4" w14:textId="77777777" w:rsidR="006E4E92" w:rsidRDefault="006E4E92">
            <w:pPr>
              <w:rPr>
                <w:b/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Sheath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CC7" w14:textId="77777777" w:rsidR="006E4E92" w:rsidRDefault="006E4E92">
            <w:pPr>
              <w:rPr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 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E7070DD" w14:textId="77777777" w:rsidR="006E4E92" w:rsidRDefault="006E4E9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Other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AE91" w14:textId="77777777" w:rsidR="006E4E92" w:rsidRDefault="006E4E92">
            <w:pPr>
              <w:rPr>
                <w:sz w:val="20"/>
                <w:szCs w:val="20"/>
              </w:rPr>
            </w:pP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Yes     </w: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Aptos"/>
                <w:color w:val="auto"/>
                <w:kern w:val="2"/>
                <w:sz w:val="20"/>
                <w:szCs w:val="20"/>
                <w:lang w:eastAsia="en-US"/>
              </w:rPr>
              <w:t xml:space="preserve"> No   </w:t>
            </w:r>
          </w:p>
        </w:tc>
      </w:tr>
      <w:tr w:rsidR="006E4E92" w14:paraId="115D1AC3" w14:textId="77777777" w:rsidTr="006E4E92">
        <w:trPr>
          <w:trHeight w:val="340"/>
        </w:trPr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858A078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Other please state</w:t>
            </w:r>
          </w:p>
        </w:tc>
        <w:tc>
          <w:tcPr>
            <w:tcW w:w="36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DF8E" w14:textId="77777777" w:rsidR="006E4E92" w:rsidRDefault="006E4E92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</w:tr>
      <w:tr w:rsidR="006E4E92" w14:paraId="78B2438F" w14:textId="77777777" w:rsidTr="006E4E92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BD86BF4" w14:textId="77777777" w:rsidR="006E4E92" w:rsidRDefault="006E4E92">
            <w:pPr>
              <w:spacing w:before="60" w:after="60"/>
              <w:rPr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 xml:space="preserve">What is the person’s level of ability. </w:t>
            </w:r>
          </w:p>
        </w:tc>
      </w:tr>
      <w:tr w:rsidR="006E4E92" w14:paraId="4D9F5016" w14:textId="77777777" w:rsidTr="006E4E92">
        <w:trPr>
          <w:trHeight w:val="340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D6AF92" w14:textId="77777777" w:rsidR="006E4E92" w:rsidRDefault="006E4E92">
            <w:pPr>
              <w:spacing w:before="60" w:after="60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Level of mobility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6029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Independent</w:t>
            </w:r>
          </w:p>
          <w:p w14:paraId="4AE7E2DB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Supervision</w:t>
            </w:r>
          </w:p>
          <w:p w14:paraId="3CF6BD02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Assistance of 1</w:t>
            </w:r>
          </w:p>
          <w:p w14:paraId="60BDBA36" w14:textId="77777777" w:rsidR="006E4E92" w:rsidRDefault="006E4E92">
            <w:pPr>
              <w:rPr>
                <w:sz w:val="18"/>
                <w:szCs w:val="18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Assistance of 2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9D8434" w14:textId="77777777" w:rsidR="006E4E92" w:rsidRDefault="006E4E92">
            <w:pPr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Mobility/transfer equipment required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AFE2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None</w:t>
            </w:r>
          </w:p>
          <w:p w14:paraId="389947A5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Stick</w:t>
            </w:r>
          </w:p>
          <w:p w14:paraId="6B5E56E9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Frame</w:t>
            </w:r>
          </w:p>
          <w:p w14:paraId="1D391DE9" w14:textId="77777777" w:rsidR="006E4E92" w:rsidRDefault="006E4E92">
            <w:pPr>
              <w:rPr>
                <w:color w:val="auto"/>
                <w:sz w:val="20"/>
                <w:szCs w:val="20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Transfer aid</w:t>
            </w:r>
          </w:p>
          <w:p w14:paraId="333D3176" w14:textId="77777777" w:rsidR="006E4E92" w:rsidRDefault="006E4E92">
            <w:pPr>
              <w:rPr>
                <w:sz w:val="18"/>
                <w:szCs w:val="18"/>
              </w:rPr>
            </w:pPr>
            <w:r>
              <w:rPr>
                <w:rFonts w:eastAsia="MS Gothic"/>
                <w:color w:val="auto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rFonts w:eastAsia="MS Gothic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auto"/>
                <w:sz w:val="20"/>
                <w:szCs w:val="20"/>
              </w:rPr>
            </w:r>
            <w:r>
              <w:rPr>
                <w:rFonts w:eastAsia="MS Gothic"/>
                <w:color w:val="auto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eastAsia="MS Gothic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Hoist</w:t>
            </w:r>
          </w:p>
        </w:tc>
      </w:tr>
    </w:tbl>
    <w:p w14:paraId="73D03C1F" w14:textId="77777777" w:rsidR="006E4E92" w:rsidRDefault="006E4E92" w:rsidP="006E4E92">
      <w:pPr>
        <w:rPr>
          <w:color w:val="auto"/>
          <w:sz w:val="20"/>
          <w:szCs w:val="20"/>
        </w:rPr>
      </w:pPr>
    </w:p>
    <w:p w14:paraId="76391863" w14:textId="77777777" w:rsidR="004F5CF9" w:rsidRPr="00EA2A77" w:rsidRDefault="004F5CF9"/>
    <w:sectPr w:rsidR="004F5CF9" w:rsidRPr="00EA2A77" w:rsidSect="006E4E92">
      <w:headerReference w:type="default" r:id="rId8"/>
      <w:footerReference w:type="default" r:id="rId9"/>
      <w:pgSz w:w="11906" w:h="16838"/>
      <w:pgMar w:top="18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4E9C4" w14:textId="77777777" w:rsidR="006E4E92" w:rsidRDefault="006E4E92" w:rsidP="006E4E92">
      <w:r>
        <w:separator/>
      </w:r>
    </w:p>
  </w:endnote>
  <w:endnote w:type="continuationSeparator" w:id="0">
    <w:p w14:paraId="46B22F8C" w14:textId="77777777" w:rsidR="006E4E92" w:rsidRDefault="006E4E92" w:rsidP="006E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994"/>
      <w:gridCol w:w="2656"/>
      <w:gridCol w:w="2376"/>
    </w:tblGrid>
    <w:tr w:rsidR="006E4E92" w:rsidRPr="006E4E92" w14:paraId="63DE9DA0" w14:textId="77777777" w:rsidTr="006E4E92">
      <w:tc>
        <w:tcPr>
          <w:tcW w:w="2309" w:type="pct"/>
        </w:tcPr>
        <w:p w14:paraId="254455FA" w14:textId="77777777" w:rsidR="006E4E92" w:rsidRPr="006E4E92" w:rsidRDefault="006E4E92" w:rsidP="006E4E92">
          <w:pPr>
            <w:tabs>
              <w:tab w:val="center" w:pos="4153"/>
              <w:tab w:val="right" w:pos="8306"/>
            </w:tabs>
            <w:rPr>
              <w:color w:val="auto"/>
              <w:sz w:val="18"/>
              <w:szCs w:val="18"/>
            </w:rPr>
          </w:pPr>
        </w:p>
      </w:tc>
      <w:tc>
        <w:tcPr>
          <w:tcW w:w="1567" w:type="pct"/>
          <w:hideMark/>
        </w:tcPr>
        <w:p w14:paraId="49A31377" w14:textId="56DE980C" w:rsidR="006E4E92" w:rsidRPr="006E4E92" w:rsidRDefault="006E4E92" w:rsidP="006E4E92">
          <w:pPr>
            <w:rPr>
              <w:color w:val="auto"/>
              <w:sz w:val="16"/>
              <w:szCs w:val="16"/>
            </w:rPr>
          </w:pPr>
          <w:proofErr w:type="gramStart"/>
          <w:r w:rsidRPr="006E4E92">
            <w:rPr>
              <w:rFonts w:eastAsia="Arial"/>
              <w:color w:val="auto"/>
              <w:sz w:val="16"/>
              <w:szCs w:val="16"/>
            </w:rPr>
            <w:t>Form:</w:t>
          </w:r>
          <w:r w:rsidRPr="006E4E92">
            <w:rPr>
              <w:rFonts w:eastAsia="Aptos Narrow"/>
              <w:color w:val="auto"/>
              <w:sz w:val="16"/>
              <w:szCs w:val="16"/>
            </w:rPr>
            <w:t>bswadults</w:t>
          </w:r>
          <w:proofErr w:type="gramEnd"/>
          <w:r w:rsidRPr="006E4E92">
            <w:rPr>
              <w:rFonts w:eastAsia="Aptos Narrow"/>
              <w:color w:val="auto"/>
              <w:sz w:val="16"/>
              <w:szCs w:val="16"/>
            </w:rPr>
            <w:t>.279.4274.26684</w:t>
          </w:r>
        </w:p>
      </w:tc>
      <w:tc>
        <w:tcPr>
          <w:tcW w:w="1125" w:type="pct"/>
        </w:tcPr>
        <w:p w14:paraId="102E8630" w14:textId="77777777" w:rsidR="006E4E92" w:rsidRPr="006E4E92" w:rsidRDefault="006E4E92" w:rsidP="006E4E92">
          <w:pPr>
            <w:tabs>
              <w:tab w:val="center" w:pos="4153"/>
              <w:tab w:val="right" w:pos="8306"/>
            </w:tabs>
            <w:jc w:val="right"/>
            <w:rPr>
              <w:color w:val="auto"/>
              <w:sz w:val="18"/>
              <w:szCs w:val="18"/>
            </w:rPr>
          </w:pPr>
        </w:p>
      </w:tc>
    </w:tr>
    <w:tr w:rsidR="006E4E92" w:rsidRPr="006E4E92" w14:paraId="2C3EB381" w14:textId="77777777" w:rsidTr="006E4E92">
      <w:tc>
        <w:tcPr>
          <w:tcW w:w="2309" w:type="pct"/>
          <w:hideMark/>
        </w:tcPr>
        <w:p w14:paraId="6E51FA2F" w14:textId="758DAACE" w:rsidR="006E4E92" w:rsidRPr="006E4E92" w:rsidRDefault="006E4E92" w:rsidP="006E4E92">
          <w:pPr>
            <w:tabs>
              <w:tab w:val="center" w:pos="4153"/>
              <w:tab w:val="right" w:pos="8306"/>
            </w:tabs>
            <w:rPr>
              <w:color w:val="auto"/>
              <w:sz w:val="18"/>
              <w:szCs w:val="18"/>
            </w:rPr>
          </w:pPr>
        </w:p>
      </w:tc>
      <w:tc>
        <w:tcPr>
          <w:tcW w:w="1567" w:type="pct"/>
        </w:tcPr>
        <w:p w14:paraId="59F7CEF7" w14:textId="77777777" w:rsidR="006E4E92" w:rsidRPr="006E4E92" w:rsidRDefault="006E4E92" w:rsidP="006E4E92">
          <w:pPr>
            <w:tabs>
              <w:tab w:val="center" w:pos="4153"/>
              <w:tab w:val="right" w:pos="8306"/>
            </w:tabs>
            <w:rPr>
              <w:color w:val="auto"/>
              <w:sz w:val="18"/>
              <w:szCs w:val="18"/>
            </w:rPr>
          </w:pPr>
        </w:p>
      </w:tc>
      <w:tc>
        <w:tcPr>
          <w:tcW w:w="1125" w:type="pct"/>
          <w:hideMark/>
        </w:tcPr>
        <w:p w14:paraId="12CBB72B" w14:textId="77777777" w:rsidR="006E4E92" w:rsidRPr="006E4E92" w:rsidRDefault="006E4E92" w:rsidP="006E4E92">
          <w:pPr>
            <w:tabs>
              <w:tab w:val="center" w:pos="4153"/>
              <w:tab w:val="right" w:pos="8306"/>
            </w:tabs>
            <w:jc w:val="right"/>
            <w:rPr>
              <w:color w:val="auto"/>
              <w:sz w:val="18"/>
              <w:szCs w:val="18"/>
            </w:rPr>
          </w:pPr>
          <w:r w:rsidRPr="006E4E92">
            <w:rPr>
              <w:color w:val="auto"/>
              <w:sz w:val="18"/>
              <w:szCs w:val="18"/>
            </w:rPr>
            <w:t xml:space="preserve">Page </w:t>
          </w:r>
          <w:r w:rsidRPr="006E4E92">
            <w:rPr>
              <w:b/>
              <w:color w:val="auto"/>
              <w:sz w:val="18"/>
              <w:szCs w:val="18"/>
            </w:rPr>
            <w:fldChar w:fldCharType="begin"/>
          </w:r>
          <w:r w:rsidRPr="006E4E92">
            <w:rPr>
              <w:b/>
              <w:color w:val="auto"/>
              <w:sz w:val="18"/>
              <w:szCs w:val="18"/>
            </w:rPr>
            <w:instrText xml:space="preserve"> PAGE  \* Arabic  \* MERGEFORMAT </w:instrText>
          </w:r>
          <w:r w:rsidRPr="006E4E92">
            <w:rPr>
              <w:b/>
              <w:color w:val="auto"/>
              <w:sz w:val="18"/>
              <w:szCs w:val="18"/>
            </w:rPr>
            <w:fldChar w:fldCharType="separate"/>
          </w:r>
          <w:r w:rsidRPr="006E4E92">
            <w:rPr>
              <w:b/>
              <w:color w:val="auto"/>
              <w:sz w:val="18"/>
              <w:szCs w:val="18"/>
            </w:rPr>
            <w:t>2</w:t>
          </w:r>
          <w:r w:rsidRPr="006E4E92">
            <w:rPr>
              <w:b/>
              <w:color w:val="auto"/>
              <w:sz w:val="18"/>
              <w:szCs w:val="18"/>
            </w:rPr>
            <w:fldChar w:fldCharType="end"/>
          </w:r>
          <w:r w:rsidRPr="006E4E92">
            <w:rPr>
              <w:color w:val="auto"/>
              <w:sz w:val="18"/>
              <w:szCs w:val="18"/>
            </w:rPr>
            <w:t xml:space="preserve"> of </w:t>
          </w:r>
          <w:r w:rsidRPr="006E4E92">
            <w:rPr>
              <w:b/>
              <w:color w:val="auto"/>
              <w:sz w:val="18"/>
              <w:szCs w:val="18"/>
            </w:rPr>
            <w:fldChar w:fldCharType="begin"/>
          </w:r>
          <w:r w:rsidRPr="006E4E92">
            <w:rPr>
              <w:b/>
              <w:color w:val="auto"/>
              <w:sz w:val="18"/>
              <w:szCs w:val="18"/>
            </w:rPr>
            <w:instrText xml:space="preserve"> NUMPAGES  \* Arabic  \* MERGEFORMAT </w:instrText>
          </w:r>
          <w:r w:rsidRPr="006E4E92">
            <w:rPr>
              <w:b/>
              <w:color w:val="auto"/>
              <w:sz w:val="18"/>
              <w:szCs w:val="18"/>
            </w:rPr>
            <w:fldChar w:fldCharType="separate"/>
          </w:r>
          <w:r w:rsidRPr="006E4E92">
            <w:rPr>
              <w:b/>
              <w:color w:val="auto"/>
              <w:sz w:val="18"/>
              <w:szCs w:val="18"/>
            </w:rPr>
            <w:t>3</w:t>
          </w:r>
          <w:r w:rsidRPr="006E4E92">
            <w:rPr>
              <w:b/>
              <w:color w:val="auto"/>
              <w:sz w:val="18"/>
              <w:szCs w:val="18"/>
            </w:rPr>
            <w:fldChar w:fldCharType="end"/>
          </w:r>
        </w:p>
      </w:tc>
    </w:tr>
    <w:tr w:rsidR="006E4E92" w:rsidRPr="006E4E92" w14:paraId="0E38F6AE" w14:textId="77777777" w:rsidTr="006E4E92">
      <w:tc>
        <w:tcPr>
          <w:tcW w:w="3875" w:type="pct"/>
          <w:gridSpan w:val="2"/>
          <w:vAlign w:val="center"/>
          <w:hideMark/>
        </w:tcPr>
        <w:p w14:paraId="7C792F41" w14:textId="77777777" w:rsidR="006E4E92" w:rsidRPr="006E4E92" w:rsidRDefault="006E4E92" w:rsidP="006E4E92">
          <w:pPr>
            <w:rPr>
              <w:color w:val="auto"/>
              <w:sz w:val="16"/>
              <w:szCs w:val="16"/>
            </w:rPr>
          </w:pPr>
          <w:r w:rsidRPr="006E4E92">
            <w:rPr>
              <w:rFonts w:eastAsia="Arial"/>
              <w:color w:val="auto"/>
              <w:sz w:val="16"/>
              <w:szCs w:val="16"/>
            </w:rPr>
            <w:t xml:space="preserve">This service is provided by </w:t>
          </w:r>
          <w:r w:rsidRPr="006E4E92">
            <w:rPr>
              <w:rFonts w:eastAsia="Arial"/>
              <w:b/>
              <w:bCs/>
              <w:color w:val="auto"/>
              <w:sz w:val="16"/>
              <w:szCs w:val="16"/>
            </w:rPr>
            <w:t>HCRG Care Services Limited</w:t>
          </w:r>
          <w:r w:rsidRPr="006E4E92">
            <w:rPr>
              <w:rFonts w:eastAsia="Arial"/>
              <w:color w:val="auto"/>
              <w:sz w:val="16"/>
              <w:szCs w:val="16"/>
            </w:rPr>
            <w:t xml:space="preserve"> </w:t>
          </w:r>
          <w:r w:rsidRPr="006E4E92">
            <w:rPr>
              <w:rFonts w:eastAsia="Arial"/>
              <w:b/>
              <w:bCs/>
              <w:color w:val="auto"/>
              <w:sz w:val="16"/>
              <w:szCs w:val="16"/>
            </w:rPr>
            <w:t xml:space="preserve">on behalf of Bath and </w:t>
          </w:r>
          <w:proofErr w:type="gramStart"/>
          <w:r w:rsidRPr="006E4E92">
            <w:rPr>
              <w:rFonts w:eastAsia="Arial"/>
              <w:b/>
              <w:bCs/>
              <w:color w:val="auto"/>
              <w:sz w:val="16"/>
              <w:szCs w:val="16"/>
            </w:rPr>
            <w:t>North East</w:t>
          </w:r>
          <w:proofErr w:type="gramEnd"/>
          <w:r w:rsidRPr="006E4E92">
            <w:rPr>
              <w:rFonts w:eastAsia="Arial"/>
              <w:b/>
              <w:bCs/>
              <w:color w:val="auto"/>
              <w:sz w:val="16"/>
              <w:szCs w:val="16"/>
            </w:rPr>
            <w:t xml:space="preserve"> Somerset, Swindon and Wiltshire (BSW) Integrated Care Board. </w:t>
          </w:r>
          <w:r w:rsidRPr="006E4E92">
            <w:rPr>
              <w:rFonts w:eastAsia="Arial"/>
              <w:color w:val="auto"/>
              <w:sz w:val="16"/>
              <w:szCs w:val="16"/>
            </w:rPr>
            <w:t xml:space="preserve">HCRG Care Group is a limited company registered in England and Wales, number </w:t>
          </w:r>
          <w:r w:rsidRPr="006E4E92">
            <w:rPr>
              <w:rFonts w:eastAsia="Arial"/>
              <w:b/>
              <w:bCs/>
              <w:color w:val="auto"/>
              <w:sz w:val="16"/>
              <w:szCs w:val="16"/>
            </w:rPr>
            <w:t>07557877. Registered office:</w:t>
          </w:r>
          <w:r w:rsidRPr="006E4E92">
            <w:rPr>
              <w:rFonts w:eastAsia="Arial"/>
              <w:color w:val="auto"/>
              <w:sz w:val="16"/>
              <w:szCs w:val="16"/>
            </w:rPr>
            <w:t xml:space="preserve"> HCRG Care Group, The Heath Business and Technical Park, Runcorn, Cheshire, WA7 4QX.</w:t>
          </w:r>
        </w:p>
      </w:tc>
      <w:tc>
        <w:tcPr>
          <w:tcW w:w="1125" w:type="pct"/>
          <w:vAlign w:val="center"/>
          <w:hideMark/>
        </w:tcPr>
        <w:p w14:paraId="5016D72F" w14:textId="77777777" w:rsidR="006E4E92" w:rsidRPr="006E4E92" w:rsidRDefault="006E4E92" w:rsidP="006E4E92">
          <w:pPr>
            <w:tabs>
              <w:tab w:val="center" w:pos="4153"/>
              <w:tab w:val="right" w:pos="8306"/>
            </w:tabs>
            <w:jc w:val="right"/>
            <w:rPr>
              <w:color w:val="auto"/>
              <w:sz w:val="16"/>
              <w:szCs w:val="16"/>
            </w:rPr>
          </w:pPr>
          <w:r w:rsidRPr="006E4E92">
            <w:rPr>
              <w:color w:val="auto"/>
              <w:sz w:val="16"/>
              <w:szCs w:val="16"/>
            </w:rPr>
            <w:t>Service provided by</w:t>
          </w:r>
        </w:p>
        <w:p w14:paraId="174A089C" w14:textId="77777777" w:rsidR="006E4E92" w:rsidRPr="006E4E92" w:rsidRDefault="006E4E92" w:rsidP="006E4E92">
          <w:pPr>
            <w:tabs>
              <w:tab w:val="center" w:pos="4153"/>
              <w:tab w:val="right" w:pos="8306"/>
            </w:tabs>
            <w:jc w:val="right"/>
            <w:rPr>
              <w:color w:val="auto"/>
              <w:sz w:val="18"/>
              <w:szCs w:val="18"/>
            </w:rPr>
          </w:pPr>
          <w:r w:rsidRPr="006E4E92">
            <w:rPr>
              <w:noProof/>
              <w:color w:val="auto"/>
              <w:sz w:val="18"/>
              <w:szCs w:val="18"/>
            </w:rPr>
            <w:drawing>
              <wp:inline distT="0" distB="0" distL="0" distR="0" wp14:anchorId="3A5C38EB" wp14:editId="60D8BB13">
                <wp:extent cx="1371600" cy="552450"/>
                <wp:effectExtent l="0" t="0" r="0" b="0"/>
                <wp:docPr id="14" name="Picture 7" descr="A black background with colorful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7" descr="A black background with colorful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9FBC3F" w14:textId="77777777" w:rsidR="006E4E92" w:rsidRDefault="006E4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E076" w14:textId="77777777" w:rsidR="006E4E92" w:rsidRDefault="006E4E92" w:rsidP="006E4E92">
      <w:r>
        <w:separator/>
      </w:r>
    </w:p>
  </w:footnote>
  <w:footnote w:type="continuationSeparator" w:id="0">
    <w:p w14:paraId="71F117BE" w14:textId="77777777" w:rsidR="006E4E92" w:rsidRDefault="006E4E92" w:rsidP="006E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C9EE" w14:textId="5BC36158" w:rsidR="006E4E92" w:rsidRDefault="006E4E92">
    <w:pPr>
      <w:pStyle w:val="Header"/>
    </w:pPr>
    <w:r w:rsidRPr="006E4E92">
      <w:rPr>
        <w:noProof/>
      </w:rPr>
      <w:drawing>
        <wp:inline distT="0" distB="0" distL="0" distR="0" wp14:anchorId="717A453B" wp14:editId="291F1855">
          <wp:extent cx="1371600" cy="552450"/>
          <wp:effectExtent l="0" t="0" r="0" b="0"/>
          <wp:docPr id="1658649663" name="drawing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rawing" descr="A black background with colorful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E4E92">
      <w:rPr>
        <w:noProof/>
      </w:rPr>
      <w:drawing>
        <wp:inline distT="0" distB="0" distL="0" distR="0" wp14:anchorId="31AFE2EC" wp14:editId="7FBA1E9D">
          <wp:extent cx="736600" cy="273050"/>
          <wp:effectExtent l="0" t="0" r="6350" b="0"/>
          <wp:docPr id="1538436968" name="Picture 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6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923C1"/>
    <w:multiLevelType w:val="hybridMultilevel"/>
    <w:tmpl w:val="7DF0CC40"/>
    <w:lvl w:ilvl="0" w:tplc="5ECC2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2E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06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06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C6F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6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6F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CF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880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1559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92"/>
    <w:rsid w:val="003E005B"/>
    <w:rsid w:val="004F5CF9"/>
    <w:rsid w:val="006E4E92"/>
    <w:rsid w:val="00711522"/>
    <w:rsid w:val="00C05CD2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5E91B"/>
  <w15:chartTrackingRefBased/>
  <w15:docId w15:val="{FF6DE5B1-490E-4A35-B8D8-FC3D6A3F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92"/>
    <w:pPr>
      <w:spacing w:after="0" w:line="240" w:lineRule="auto"/>
    </w:pPr>
    <w:rPr>
      <w:rFonts w:ascii="Arial" w:eastAsia="Times New Roman" w:hAnsi="Arial" w:cs="Arial"/>
      <w:color w:val="80808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E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E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E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E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E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E9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E9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E9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E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E9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E9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semiHidden/>
    <w:unhideWhenUsed/>
    <w:rsid w:val="006E4E92"/>
    <w:rPr>
      <w:color w:val="0000FF"/>
      <w:u w:val="single"/>
    </w:rPr>
  </w:style>
  <w:style w:type="paragraph" w:styleId="NoSpacing">
    <w:name w:val="No Spacing"/>
    <w:uiPriority w:val="1"/>
    <w:qFormat/>
    <w:rsid w:val="006E4E92"/>
    <w:pPr>
      <w:spacing w:after="0" w:line="240" w:lineRule="auto"/>
    </w:pPr>
    <w:rPr>
      <w:rFonts w:ascii="Aptos" w:eastAsia="Aptos" w:hAnsi="Aptos" w:cs="Arial"/>
      <w14:ligatures w14:val="none"/>
    </w:rPr>
  </w:style>
  <w:style w:type="character" w:styleId="CommentReference">
    <w:name w:val="annotation reference"/>
    <w:semiHidden/>
    <w:unhideWhenUsed/>
    <w:rsid w:val="006E4E9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92"/>
    <w:rPr>
      <w:rFonts w:ascii="Arial" w:eastAsia="Times New Roman" w:hAnsi="Arial" w:cs="Arial"/>
      <w:color w:val="80808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4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E92"/>
    <w:rPr>
      <w:rFonts w:ascii="Arial" w:eastAsia="Times New Roman" w:hAnsi="Arial" w:cs="Arial"/>
      <w:color w:val="80808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SWAdults.Referrals@hcrgcare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728</Words>
  <Characters>4151</Characters>
  <Application>Microsoft Office Word</Application>
  <DocSecurity>0</DocSecurity>
  <Lines>34</Lines>
  <Paragraphs>9</Paragraphs>
  <ScaleCrop>false</ScaleCrop>
  <Company>Salisbury NHS Foundation Trust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1</cp:revision>
  <dcterms:created xsi:type="dcterms:W3CDTF">2026-04-24T11:05:00Z</dcterms:created>
  <dcterms:modified xsi:type="dcterms:W3CDTF">2026-04-24T11:15:00Z</dcterms:modified>
</cp:coreProperties>
</file>