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784D" w14:textId="77777777" w:rsidR="00DD4DAE" w:rsidRDefault="00DD4DAE" w:rsidP="00DD4DA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 w:rsidRPr="00DD4DAE">
        <w:rPr>
          <w:rFonts w:ascii="Arial" w:eastAsia="Times New Roman" w:hAnsi="Arial" w:cs="Times New Roman"/>
          <w:b/>
          <w:sz w:val="28"/>
          <w:szCs w:val="28"/>
        </w:rPr>
        <w:t>Wiltshire Continence Service Referral</w:t>
      </w:r>
    </w:p>
    <w:p w14:paraId="3CEB0374" w14:textId="77777777" w:rsidR="00DD4DAE" w:rsidRDefault="00DD4DAE" w:rsidP="00DD4DA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067B040A" w14:textId="77777777" w:rsidR="00DD4DAE" w:rsidRPr="00DD4DAE" w:rsidRDefault="00DD4DAE" w:rsidP="00DD4DA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8569B58" w14:textId="77777777" w:rsidR="00DD4DAE" w:rsidRPr="00DD4DAE" w:rsidRDefault="00DD4DAE" w:rsidP="00DD4DAE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D4DAE">
        <w:rPr>
          <w:rFonts w:ascii="Arial" w:eastAsia="Times New Roman" w:hAnsi="Arial" w:cs="Arial"/>
          <w:b/>
          <w:sz w:val="20"/>
          <w:szCs w:val="20"/>
          <w:lang w:eastAsia="zh-CN"/>
        </w:rPr>
        <w:t>Patient Details: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3118"/>
      </w:tblGrid>
      <w:tr w:rsidR="00DD4DAE" w:rsidRPr="00DD4DAE" w14:paraId="729E319D" w14:textId="77777777" w:rsidTr="008B4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6325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D07" w14:textId="46E24A34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F50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NHS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B9F" w14:textId="079D265D" w:rsidR="00DD4DAE" w:rsidRPr="00DD4DAE" w:rsidRDefault="00CA04B0" w:rsidP="00DD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DD4DAE" w:rsidRPr="00DD4DAE" w14:paraId="74DCFB00" w14:textId="77777777" w:rsidTr="008B403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41CE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9B9" w14:textId="61F64FBB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D888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0CD" w14:textId="5B76EF31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DD4DAE" w:rsidRPr="00DD4DAE" w14:paraId="2729FA9F" w14:textId="77777777" w:rsidTr="008B403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29BB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928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8E6D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Home 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C98" w14:textId="6F61483A" w:rsidR="00DD4DAE" w:rsidRPr="00DD4DAE" w:rsidRDefault="00CA04B0" w:rsidP="00DD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DD4DAE" w:rsidRPr="00DD4DAE" w14:paraId="08C2BDF6" w14:textId="77777777" w:rsidTr="008B403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72B7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9EDD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998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Work 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6BC" w14:textId="5BF33624" w:rsidR="00DD4DAE" w:rsidRPr="00DD4DAE" w:rsidRDefault="00CA04B0" w:rsidP="00DD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DD4DAE" w:rsidRPr="00DD4DAE" w14:paraId="6A10BC90" w14:textId="77777777" w:rsidTr="008B4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3AAB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83B9" w14:textId="63CCDC58" w:rsidR="00DD4DAE" w:rsidRPr="00DD4DAE" w:rsidRDefault="00CA04B0" w:rsidP="00DD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C43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F0D" w14:textId="36626914" w:rsidR="00DD4DAE" w:rsidRPr="00DD4DAE" w:rsidRDefault="00CA04B0" w:rsidP="00DD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</w:tbl>
    <w:p w14:paraId="1F1ECE29" w14:textId="77777777" w:rsidR="00DD4DAE" w:rsidRPr="002E50C7" w:rsidRDefault="00DD4DAE" w:rsidP="00DD4D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BD7B94E" w14:textId="77777777" w:rsidR="00DD4DAE" w:rsidRPr="00DD4DAE" w:rsidRDefault="00DD4DAE" w:rsidP="00DD4DAE">
      <w:pPr>
        <w:spacing w:after="0" w:line="240" w:lineRule="auto"/>
        <w:ind w:hanging="567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D4DAE">
        <w:rPr>
          <w:rFonts w:ascii="Arial" w:eastAsia="Times New Roman" w:hAnsi="Arial" w:cs="Arial"/>
          <w:b/>
          <w:sz w:val="20"/>
          <w:szCs w:val="20"/>
          <w:lang w:eastAsia="zh-CN"/>
        </w:rPr>
        <w:t>Referrer Details: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3118"/>
      </w:tblGrid>
      <w:tr w:rsidR="00DD4DAE" w:rsidRPr="00DD4DAE" w14:paraId="55FA4F4B" w14:textId="77777777" w:rsidTr="008B4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F14E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Referring Clinician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81" w14:textId="7EBBA589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990F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Referral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722" w14:textId="425B255E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DD4DAE" w:rsidRPr="00DD4DAE" w14:paraId="0BDB937C" w14:textId="77777777" w:rsidTr="008B4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D612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GP Practice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AF9" w14:textId="128241F5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A4CD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Dates Not Available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E37" w14:textId="07583160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DD4DAE" w:rsidRPr="00DD4DAE" w14:paraId="32A1AFA1" w14:textId="77777777" w:rsidTr="008B4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A4D0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BD9" w14:textId="417AD8F1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4B9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339" w14:textId="223FAF1A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</w:tbl>
    <w:p w14:paraId="7FDB78F1" w14:textId="77777777" w:rsidR="00DD4DAE" w:rsidRDefault="00DD4DAE" w:rsidP="00DD4DAE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1BBC45E" w14:textId="77777777" w:rsidR="006F7182" w:rsidRDefault="00DD4DAE" w:rsidP="00DD4DAE">
      <w:pPr>
        <w:spacing w:after="0" w:line="240" w:lineRule="auto"/>
        <w:ind w:left="-567"/>
        <w:rPr>
          <w:rFonts w:ascii="Arial" w:eastAsia="Calibri" w:hAnsi="Arial" w:cs="Arial"/>
          <w:b/>
          <w:bCs/>
          <w:sz w:val="20"/>
          <w:szCs w:val="20"/>
        </w:rPr>
      </w:pPr>
      <w:r w:rsidRPr="00DD4DAE">
        <w:rPr>
          <w:rFonts w:ascii="Arial" w:eastAsia="Calibri" w:hAnsi="Arial" w:cs="Arial"/>
          <w:b/>
          <w:bCs/>
          <w:sz w:val="20"/>
          <w:szCs w:val="20"/>
        </w:rPr>
        <w:t>Communication and Accessibility needs: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567"/>
        <w:gridCol w:w="722"/>
        <w:gridCol w:w="2268"/>
        <w:gridCol w:w="696"/>
        <w:gridCol w:w="567"/>
        <w:gridCol w:w="567"/>
        <w:gridCol w:w="1275"/>
      </w:tblGrid>
      <w:tr w:rsidR="006F7182" w:rsidRPr="006F7182" w14:paraId="1AC86AED" w14:textId="77777777" w:rsidTr="008B403F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5B8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bCs/>
                <w:sz w:val="20"/>
              </w:rPr>
              <w:t>Interpreter required?: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0D26D4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77BB0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182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6F7182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1059F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F19A2D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182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6F7182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7C1B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9BD6B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4B91E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182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6F7182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E887E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372662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182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6F7182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6F7182" w:rsidRPr="006F7182" w14:paraId="7756AFA9" w14:textId="77777777" w:rsidTr="008B403F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BABA2D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6F7182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50D0A" w14:textId="4D6B3F2A" w:rsidR="006F7182" w:rsidRPr="006F7182" w:rsidRDefault="00CA04B0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176C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31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93519" w14:textId="1FD297C3" w:rsidR="006F7182" w:rsidRPr="006F7182" w:rsidRDefault="00CA04B0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F7182" w:rsidRPr="006F7182" w14:paraId="30823DBD" w14:textId="77777777" w:rsidTr="008B403F">
        <w:tc>
          <w:tcPr>
            <w:tcW w:w="1985" w:type="dxa"/>
            <w:shd w:val="clear" w:color="auto" w:fill="auto"/>
          </w:tcPr>
          <w:p w14:paraId="539DCD58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2848" w:type="dxa"/>
            <w:gridSpan w:val="4"/>
            <w:shd w:val="clear" w:color="auto" w:fill="auto"/>
          </w:tcPr>
          <w:p w14:paraId="67DB98FC" w14:textId="3BA7A893" w:rsidR="006F7182" w:rsidRPr="006F7182" w:rsidRDefault="00CA04B0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E88EA97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3105" w:type="dxa"/>
            <w:gridSpan w:val="4"/>
            <w:vMerge w:val="restart"/>
            <w:shd w:val="clear" w:color="auto" w:fill="auto"/>
          </w:tcPr>
          <w:p w14:paraId="159C840A" w14:textId="4620EB3F" w:rsidR="006F7182" w:rsidRPr="006F7182" w:rsidRDefault="00CA04B0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F7182" w:rsidRPr="006F7182" w14:paraId="743DA7AB" w14:textId="77777777" w:rsidTr="008B403F">
        <w:tc>
          <w:tcPr>
            <w:tcW w:w="1985" w:type="dxa"/>
            <w:shd w:val="clear" w:color="auto" w:fill="auto"/>
          </w:tcPr>
          <w:p w14:paraId="0F8747CA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6F7182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2848" w:type="dxa"/>
            <w:gridSpan w:val="4"/>
            <w:shd w:val="clear" w:color="auto" w:fill="auto"/>
          </w:tcPr>
          <w:p w14:paraId="53D9D8D6" w14:textId="08C05C30" w:rsidR="006F7182" w:rsidRPr="006F7182" w:rsidRDefault="00CA04B0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2268" w:type="dxa"/>
            <w:vMerge/>
            <w:shd w:val="clear" w:color="auto" w:fill="auto"/>
          </w:tcPr>
          <w:p w14:paraId="67607C61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105" w:type="dxa"/>
            <w:gridSpan w:val="4"/>
            <w:vMerge/>
            <w:shd w:val="clear" w:color="auto" w:fill="auto"/>
          </w:tcPr>
          <w:p w14:paraId="7B9091FE" w14:textId="77777777" w:rsidR="006F7182" w:rsidRPr="006F7182" w:rsidRDefault="006F7182" w:rsidP="006F71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7C56489F" w14:textId="75D80F3B" w:rsidR="006F7182" w:rsidRDefault="006F7182" w:rsidP="00DD4DAE">
      <w:pPr>
        <w:spacing w:after="0" w:line="240" w:lineRule="auto"/>
        <w:ind w:left="-567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446"/>
        <w:gridCol w:w="2654"/>
        <w:gridCol w:w="446"/>
        <w:gridCol w:w="2262"/>
        <w:gridCol w:w="451"/>
        <w:gridCol w:w="2591"/>
      </w:tblGrid>
      <w:tr w:rsidR="004828CF" w:rsidRPr="00C00773" w14:paraId="1D4A1977" w14:textId="77777777" w:rsidTr="004828CF">
        <w:trPr>
          <w:trHeight w:val="378"/>
        </w:trPr>
        <w:tc>
          <w:tcPr>
            <w:tcW w:w="362" w:type="dxa"/>
            <w:shd w:val="clear" w:color="auto" w:fill="auto"/>
          </w:tcPr>
          <w:p w14:paraId="6BCBF457" w14:textId="77777777" w:rsidR="004828CF" w:rsidRPr="00C00773" w:rsidRDefault="004828CF" w:rsidP="004828C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A699D54" w14:textId="77777777" w:rsidR="004828CF" w:rsidRPr="00C00773" w:rsidRDefault="004828CF" w:rsidP="004828CF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357" w:type="dxa"/>
            <w:shd w:val="clear" w:color="auto" w:fill="auto"/>
          </w:tcPr>
          <w:p w14:paraId="10C54C67" w14:textId="77777777" w:rsidR="004828CF" w:rsidRPr="00C00773" w:rsidRDefault="004828CF" w:rsidP="004828CF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7C10B753" w14:textId="77777777" w:rsidR="004828CF" w:rsidRPr="00C00773" w:rsidRDefault="004828CF" w:rsidP="004828CF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51" w:type="dxa"/>
            <w:shd w:val="clear" w:color="auto" w:fill="auto"/>
          </w:tcPr>
          <w:p w14:paraId="2855D5ED" w14:textId="77777777" w:rsidR="004828CF" w:rsidRPr="00C00773" w:rsidRDefault="004828CF" w:rsidP="004828CF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</w:r>
            <w:r w:rsidR="00CF628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651" w:type="dxa"/>
            <w:shd w:val="clear" w:color="auto" w:fill="auto"/>
          </w:tcPr>
          <w:p w14:paraId="7FFCB8CA" w14:textId="77777777" w:rsidR="004828CF" w:rsidRPr="00C00773" w:rsidRDefault="004828CF" w:rsidP="004828CF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7CCD51E7" w14:textId="77777777" w:rsidR="004828CF" w:rsidRPr="002E50C7" w:rsidRDefault="004828CF" w:rsidP="00DD4DAE">
      <w:pPr>
        <w:spacing w:after="0" w:line="240" w:lineRule="auto"/>
        <w:ind w:left="-567"/>
        <w:rPr>
          <w:rFonts w:ascii="Arial" w:eastAsia="Calibri" w:hAnsi="Arial" w:cs="Arial"/>
          <w:b/>
          <w:bCs/>
          <w:sz w:val="16"/>
          <w:szCs w:val="16"/>
        </w:rPr>
      </w:pPr>
    </w:p>
    <w:p w14:paraId="152D058F" w14:textId="77777777" w:rsidR="00DD4DAE" w:rsidRPr="00DD4DAE" w:rsidRDefault="00DD4DAE" w:rsidP="00DD4DAE">
      <w:pPr>
        <w:spacing w:after="0" w:line="240" w:lineRule="auto"/>
        <w:ind w:hanging="567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D4DAE">
        <w:rPr>
          <w:rFonts w:ascii="Arial" w:eastAsia="Times New Roman" w:hAnsi="Arial" w:cs="Arial"/>
          <w:b/>
          <w:sz w:val="20"/>
          <w:szCs w:val="20"/>
          <w:lang w:eastAsia="zh-CN"/>
        </w:rPr>
        <w:t>Reason for Referral/ Treatment Plan: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4DAE" w:rsidRPr="00DD4DAE" w14:paraId="39EAA36B" w14:textId="77777777" w:rsidTr="00DD4DA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F3EC" w14:textId="77777777" w:rsidR="00DD4DAE" w:rsidRPr="00DD4DAE" w:rsidRDefault="007C15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DAE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DD4DAE">
              <w:rPr>
                <w:rFonts w:ascii="Arial" w:eastAsia="Calibri" w:hAnsi="Arial" w:cs="Arial"/>
                <w:sz w:val="20"/>
              </w:rPr>
            </w:r>
            <w:r w:rsidRPr="00DD4DAE">
              <w:rPr>
                <w:rFonts w:ascii="Arial" w:eastAsia="Calibri" w:hAnsi="Arial" w:cs="Arial"/>
                <w:sz w:val="20"/>
              </w:rPr>
              <w:fldChar w:fldCharType="separate"/>
            </w:r>
            <w:r w:rsidRPr="00DD4DA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DD4DA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DD4DA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DD4DA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DD4DA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DD4DAE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1FAC8EAF" w14:textId="77777777" w:rsidR="00DD4DAE" w:rsidRPr="00DD4DAE" w:rsidRDefault="00DD4DAE" w:rsidP="00DD4DAE">
            <w:pPr>
              <w:tabs>
                <w:tab w:val="left" w:pos="1365"/>
                <w:tab w:val="left" w:pos="2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98C2386" w14:textId="77777777" w:rsidR="00DD4DAE" w:rsidRPr="002E50C7" w:rsidRDefault="00DD4DAE" w:rsidP="00DD4D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103BBBDA" w14:textId="77777777" w:rsidR="00DD4DAE" w:rsidRPr="00DD4DAE" w:rsidRDefault="00DD4DAE" w:rsidP="00DD4DAE">
      <w:pPr>
        <w:spacing w:after="0" w:line="240" w:lineRule="auto"/>
        <w:ind w:hanging="567"/>
        <w:rPr>
          <w:rFonts w:ascii="Arial" w:eastAsia="Times New Roman" w:hAnsi="Arial" w:cs="Times New Roman"/>
          <w:b/>
          <w:sz w:val="20"/>
          <w:szCs w:val="20"/>
        </w:rPr>
      </w:pPr>
      <w:r w:rsidRPr="00DD4DAE">
        <w:rPr>
          <w:rFonts w:ascii="Arial" w:eastAsia="Times New Roman" w:hAnsi="Arial" w:cs="Times New Roman"/>
          <w:b/>
          <w:sz w:val="20"/>
          <w:szCs w:val="20"/>
        </w:rPr>
        <w:t>Investigations: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D4DAE" w:rsidRPr="00DD4DAE" w14:paraId="40C9332B" w14:textId="77777777" w:rsidTr="00DD4DAE">
        <w:trPr>
          <w:trHeight w:val="422"/>
        </w:trPr>
        <w:tc>
          <w:tcPr>
            <w:tcW w:w="10206" w:type="dxa"/>
          </w:tcPr>
          <w:p w14:paraId="5EA24A86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311D697" w14:textId="5C7DC38E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Urinalysis done   </w:t>
            </w:r>
            <w:bookmarkStart w:id="0" w:name="Check1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0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 (please tick) Results:   Leucocytes </w:t>
            </w:r>
            <w:bookmarkStart w:id="1" w:name="Check2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       Nitrites </w:t>
            </w:r>
            <w:bookmarkStart w:id="2" w:name="Check3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     Protein </w:t>
            </w:r>
            <w:bookmarkStart w:id="3" w:name="Check4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pH </w:t>
            </w:r>
            <w:bookmarkStart w:id="4" w:name="Check5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  <w:p w14:paraId="2E622584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645F772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>Specific Gravity</w:t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="007F657D"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F657D"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7F657D" w:rsidRPr="00DD4DAE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F657D"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7F657D" w:rsidRPr="00DD4DA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7F657D" w:rsidRPr="00DD4DA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7F657D" w:rsidRPr="00DD4DA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7F657D" w:rsidRPr="00DD4DA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7F657D" w:rsidRPr="00DD4DA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7F657D"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7F657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Ketones </w:t>
            </w:r>
            <w:bookmarkStart w:id="5" w:name="Check6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     Glucose </w:t>
            </w:r>
            <w:bookmarkStart w:id="6" w:name="Check7"/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F628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  <w:p w14:paraId="4532969F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DD4DAE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</w:tr>
      <w:tr w:rsidR="00DD4DAE" w:rsidRPr="00DD4DAE" w14:paraId="6415486C" w14:textId="77777777" w:rsidTr="00DD4DAE">
        <w:trPr>
          <w:trHeight w:val="727"/>
        </w:trPr>
        <w:tc>
          <w:tcPr>
            <w:tcW w:w="10206" w:type="dxa"/>
          </w:tcPr>
          <w:p w14:paraId="01BCD78F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DD4DAE">
              <w:rPr>
                <w:rFonts w:ascii="Arial" w:eastAsia="Times New Roman" w:hAnsi="Arial" w:cs="Times New Roman"/>
                <w:b/>
                <w:sz w:val="20"/>
                <w:szCs w:val="20"/>
              </w:rPr>
              <w:t>Please exclude any gross abnormality-</w:t>
            </w:r>
          </w:p>
          <w:p w14:paraId="44A641BF" w14:textId="715EBC3C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Vaginal examination results if done: </w:t>
            </w:r>
            <w:r w:rsidR="00CF6284" w:rsidRPr="00CF62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="00CF6284" w:rsidRPr="00CF62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CF6284" w:rsidRPr="00CF62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F6284" w:rsidRPr="00CF62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CF6284" w:rsidRPr="00CF628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CF6284" w:rsidRPr="00CF628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CF6284" w:rsidRPr="00CF628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CF6284" w:rsidRPr="00CF628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CF6284" w:rsidRPr="00CF628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bookmarkEnd w:id="7"/>
            <w:r w:rsidR="00CF6284" w:rsidRPr="00CF62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9350A17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2D0ECB2" w14:textId="630851B8" w:rsidR="00DD4DAE" w:rsidRPr="00DD4DAE" w:rsidRDefault="00DD4DAE" w:rsidP="008B40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Bi-manual examination results if done: </w:t>
            </w:r>
            <w:r w:rsidR="00CA04B0"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A04B0" w:rsidRPr="00E05985">
              <w:instrText xml:space="preserve"> FORMTEXT </w:instrText>
            </w:r>
            <w:r w:rsidR="00CA04B0" w:rsidRPr="00E05985">
              <w:fldChar w:fldCharType="separate"/>
            </w:r>
            <w:r w:rsidR="00CA04B0" w:rsidRPr="00E05985">
              <w:t> </w:t>
            </w:r>
            <w:r w:rsidR="00CA04B0" w:rsidRPr="00E05985">
              <w:t> </w:t>
            </w:r>
            <w:r w:rsidR="00CA04B0" w:rsidRPr="00E05985">
              <w:t> </w:t>
            </w:r>
            <w:r w:rsidR="00CA04B0" w:rsidRPr="00E05985">
              <w:t> </w:t>
            </w:r>
            <w:r w:rsidR="00CA04B0" w:rsidRPr="00E05985">
              <w:t> </w:t>
            </w:r>
            <w:r w:rsidR="00CA04B0" w:rsidRPr="00E05985">
              <w:fldChar w:fldCharType="end"/>
            </w:r>
          </w:p>
        </w:tc>
      </w:tr>
      <w:tr w:rsidR="00DD4DAE" w:rsidRPr="00DD4DAE" w14:paraId="476C1023" w14:textId="77777777" w:rsidTr="004828CF">
        <w:trPr>
          <w:trHeight w:val="418"/>
        </w:trPr>
        <w:tc>
          <w:tcPr>
            <w:tcW w:w="10206" w:type="dxa"/>
          </w:tcPr>
          <w:p w14:paraId="2148153D" w14:textId="77777777" w:rsidR="00DD4DAE" w:rsidRDefault="00DD4DAE" w:rsidP="008B40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4DAE">
              <w:rPr>
                <w:rFonts w:ascii="Arial" w:eastAsia="Times New Roman" w:hAnsi="Arial" w:cs="Times New Roman"/>
                <w:sz w:val="20"/>
                <w:szCs w:val="20"/>
              </w:rPr>
              <w:t xml:space="preserve">Rectal examination results if done: </w:t>
            </w:r>
          </w:p>
          <w:p w14:paraId="4798AE85" w14:textId="65637BC8" w:rsidR="00CA04B0" w:rsidRPr="00DD4DAE" w:rsidRDefault="00CA04B0" w:rsidP="008B40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</w:tbl>
    <w:p w14:paraId="17B3F72B" w14:textId="77777777" w:rsidR="00DD4DAE" w:rsidRPr="002E50C7" w:rsidRDefault="00DD4DAE" w:rsidP="00DD4D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6E1DE809" w14:textId="77777777" w:rsidR="00DD4DAE" w:rsidRPr="00DD4DAE" w:rsidRDefault="00DD4DAE" w:rsidP="00DD4DAE">
      <w:pPr>
        <w:spacing w:after="0" w:line="240" w:lineRule="auto"/>
        <w:ind w:hanging="567"/>
        <w:rPr>
          <w:rFonts w:ascii="Arial" w:eastAsia="Times New Roman" w:hAnsi="Arial" w:cs="Arial"/>
          <w:sz w:val="20"/>
          <w:szCs w:val="20"/>
          <w:lang w:eastAsia="zh-CN"/>
        </w:rPr>
      </w:pPr>
      <w:r w:rsidRPr="00DD4DAE">
        <w:rPr>
          <w:rFonts w:ascii="Arial" w:eastAsia="Times New Roman" w:hAnsi="Arial" w:cs="Arial"/>
          <w:b/>
          <w:sz w:val="20"/>
          <w:szCs w:val="20"/>
          <w:lang w:eastAsia="zh-CN"/>
        </w:rPr>
        <w:t>Past Medical History:</w:t>
      </w:r>
      <w:r w:rsidRPr="00DD4DAE">
        <w:rPr>
          <w:rFonts w:ascii="Arial" w:eastAsia="Times New Roman" w:hAnsi="Arial" w:cs="Times New Roman"/>
          <w:sz w:val="20"/>
          <w:szCs w:val="20"/>
          <w:lang w:eastAsia="zh-CN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4DAE" w:rsidRPr="00DD4DAE" w14:paraId="120A5996" w14:textId="77777777" w:rsidTr="00C517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A30C" w14:textId="26A4C6A7" w:rsidR="00DD4DAE" w:rsidRDefault="00CA04B0" w:rsidP="00C51765">
            <w:pPr>
              <w:spacing w:after="0" w:line="240" w:lineRule="auto"/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  <w:p w14:paraId="1A65BE8D" w14:textId="77777777" w:rsidR="00CA04B0" w:rsidRDefault="00CA04B0" w:rsidP="00C5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28ACDEA" w14:textId="77777777" w:rsidR="00DD4DAE" w:rsidRPr="00DD4DAE" w:rsidRDefault="00DD4DAE" w:rsidP="00C5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21B7F39" w14:textId="77777777" w:rsidR="00DD4DAE" w:rsidRPr="002E50C7" w:rsidRDefault="00DD4DAE" w:rsidP="00DD4D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63EC7C3B" w14:textId="77777777" w:rsidR="00DD4DAE" w:rsidRPr="00DD4DAE" w:rsidRDefault="00DD4DAE" w:rsidP="00DD4DAE">
      <w:pPr>
        <w:spacing w:after="0" w:line="240" w:lineRule="auto"/>
        <w:ind w:hanging="567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D4DAE">
        <w:rPr>
          <w:rFonts w:ascii="Arial" w:eastAsia="Times New Roman" w:hAnsi="Arial" w:cs="Arial"/>
          <w:b/>
          <w:sz w:val="20"/>
          <w:szCs w:val="20"/>
          <w:lang w:eastAsia="zh-CN"/>
        </w:rPr>
        <w:t>Allergies: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4DAE" w:rsidRPr="00DD4DAE" w14:paraId="6A11F2B8" w14:textId="77777777" w:rsidTr="00DD4DA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B10" w14:textId="60F5033C" w:rsidR="00DD4DAE" w:rsidRDefault="00CA04B0" w:rsidP="00DD4DAE">
            <w:pPr>
              <w:spacing w:after="0" w:line="240" w:lineRule="auto"/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  <w:p w14:paraId="3289F06F" w14:textId="77777777" w:rsidR="00CA04B0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C88E04E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D995A47" w14:textId="70D9B1C8" w:rsidR="007F657D" w:rsidRDefault="007F657D" w:rsidP="00DD4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862F3A" w14:textId="77777777" w:rsidR="00CA04B0" w:rsidRPr="00DD4DAE" w:rsidRDefault="00CA04B0" w:rsidP="00DD4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29430B" w14:textId="77777777" w:rsidR="00DD4DAE" w:rsidRPr="00DD4DAE" w:rsidRDefault="00DD4DAE" w:rsidP="00DD4DAE">
      <w:pPr>
        <w:spacing w:after="0" w:line="240" w:lineRule="auto"/>
        <w:ind w:hanging="567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D4DAE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>Medication: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8809"/>
      </w:tblGrid>
      <w:tr w:rsidR="00DD4DAE" w:rsidRPr="00DD4DAE" w14:paraId="7FECDE47" w14:textId="77777777" w:rsidTr="004828CF">
        <w:trPr>
          <w:trHeight w:val="25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DAA07" w14:textId="38CEC1BA" w:rsidR="00DD4DAE" w:rsidRPr="00DD4DAE" w:rsidRDefault="00CA04B0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70AEC0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D4DAE" w:rsidRPr="00DD4DAE" w14:paraId="7ABA76CF" w14:textId="77777777" w:rsidTr="004828CF">
        <w:trPr>
          <w:trHeight w:val="1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184487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9B6E6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E6CDA8F" w14:textId="77777777" w:rsidR="00DD4DAE" w:rsidRPr="00DD4DAE" w:rsidRDefault="00DD4DAE" w:rsidP="00DD4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09876E" w14:textId="77777777" w:rsidR="00DD4DAE" w:rsidRDefault="007F657D" w:rsidP="00DD4DAE">
      <w:pPr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Please refer via eRS </w:t>
      </w:r>
      <w:r w:rsidR="00DD4DAE" w:rsidRPr="00DD4DAE">
        <w:rPr>
          <w:rFonts w:ascii="Arial" w:hAnsi="Arial" w:cs="Arial"/>
          <w:b/>
          <w:lang w:eastAsia="zh-CN"/>
        </w:rPr>
        <w:t xml:space="preserve"> or email ( professional use only) </w:t>
      </w:r>
      <w:hyperlink r:id="rId6" w:history="1">
        <w:r w:rsidR="00DD4DAE" w:rsidRPr="00DD4DAE">
          <w:rPr>
            <w:rFonts w:cs="Arial"/>
            <w:b/>
            <w:color w:val="0000FF"/>
            <w:szCs w:val="24"/>
            <w:u w:val="single"/>
            <w:lang w:eastAsia="zh-CN"/>
          </w:rPr>
          <w:t>whc.wiltshirecontinence@nhs.net</w:t>
        </w:r>
      </w:hyperlink>
      <w:r w:rsidR="00DD4DAE" w:rsidRPr="00DD4DAE">
        <w:rPr>
          <w:rFonts w:ascii="Arial" w:hAnsi="Arial" w:cs="Arial"/>
          <w:b/>
          <w:lang w:eastAsia="zh-CN"/>
        </w:rPr>
        <w:t xml:space="preserve">. </w:t>
      </w:r>
    </w:p>
    <w:p w14:paraId="359D3485" w14:textId="77777777" w:rsidR="007F657D" w:rsidRPr="00DD4DAE" w:rsidRDefault="007F657D" w:rsidP="00DD4DAE">
      <w:pPr>
        <w:spacing w:after="0" w:line="240" w:lineRule="auto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118"/>
      </w:tblGrid>
      <w:tr w:rsidR="00DD4DAE" w:rsidRPr="00DD4DAE" w14:paraId="3729FD0D" w14:textId="77777777" w:rsidTr="00DD4DAE">
        <w:trPr>
          <w:trHeight w:val="28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9693" w14:textId="77777777" w:rsidR="00DD4DAE" w:rsidRPr="00DD4DAE" w:rsidRDefault="00DD4DAE" w:rsidP="00DD4DAE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DD4DAE">
              <w:rPr>
                <w:rFonts w:ascii="Arial" w:hAnsi="Arial" w:cs="Arial"/>
                <w:b/>
                <w:lang w:eastAsia="zh-CN"/>
              </w:rPr>
              <w:t>South/East Wiltshire</w:t>
            </w:r>
            <w:r w:rsidRPr="00DD4DAE">
              <w:rPr>
                <w:rFonts w:ascii="Arial" w:hAnsi="Arial" w:cs="Arial"/>
                <w:b/>
                <w:lang w:eastAsia="zh-CN"/>
              </w:rPr>
              <w:tab/>
            </w:r>
            <w:r w:rsidRPr="00DD4DAE">
              <w:rPr>
                <w:rFonts w:ascii="Arial" w:hAnsi="Arial" w:cs="Arial"/>
                <w:b/>
                <w:lang w:eastAsia="zh-CN"/>
              </w:rPr>
              <w:tab/>
            </w:r>
          </w:p>
          <w:p w14:paraId="44417173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Wiltshire Continence Service</w:t>
            </w:r>
          </w:p>
          <w:p w14:paraId="1DAA1FEC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Central Health Clinic</w:t>
            </w:r>
          </w:p>
          <w:p w14:paraId="22975DBA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Avon Approach</w:t>
            </w:r>
          </w:p>
          <w:p w14:paraId="23F37CDE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Castle Street</w:t>
            </w:r>
          </w:p>
          <w:p w14:paraId="4F0A1163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Salisbury</w:t>
            </w:r>
          </w:p>
          <w:p w14:paraId="5049DA68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Wiltshire</w:t>
            </w:r>
          </w:p>
          <w:p w14:paraId="3C4CA0A6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SP1 3SL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41D" w14:textId="77777777" w:rsidR="00DD4DAE" w:rsidRPr="00DD4DAE" w:rsidRDefault="00DD4DAE" w:rsidP="00DD4DAE">
            <w:pPr>
              <w:keepNext/>
              <w:tabs>
                <w:tab w:val="left" w:pos="669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West/North Wiltshire</w:t>
            </w:r>
          </w:p>
          <w:p w14:paraId="585F7522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Wiltshire Continence Service</w:t>
            </w:r>
          </w:p>
          <w:p w14:paraId="611D8911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Trowbridge Hospital</w:t>
            </w:r>
          </w:p>
          <w:p w14:paraId="45204AB6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Adcroft Street</w:t>
            </w:r>
          </w:p>
          <w:p w14:paraId="02DEF36D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Trowbridge</w:t>
            </w:r>
          </w:p>
          <w:p w14:paraId="3E2D3EC4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Wiltshire</w:t>
            </w:r>
          </w:p>
          <w:p w14:paraId="68CDB873" w14:textId="77777777" w:rsidR="00DD4DAE" w:rsidRPr="00DD4DAE" w:rsidRDefault="00DD4DAE" w:rsidP="00DD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4D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BA14 8PH</w:t>
            </w:r>
          </w:p>
        </w:tc>
      </w:tr>
    </w:tbl>
    <w:p w14:paraId="60DDBD6D" w14:textId="77777777" w:rsidR="00DD4DAE" w:rsidRPr="00DD4DAE" w:rsidRDefault="00DD4DAE" w:rsidP="00DD4DA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B8F968" w14:textId="77777777" w:rsidR="00AE696A" w:rsidRDefault="00AE696A"/>
    <w:sectPr w:rsidR="00AE696A" w:rsidSect="004828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9386" w14:textId="77777777" w:rsidR="00DD4DAE" w:rsidRDefault="00DD4DAE" w:rsidP="00DD4DAE">
      <w:pPr>
        <w:spacing w:after="0" w:line="240" w:lineRule="auto"/>
      </w:pPr>
      <w:r>
        <w:separator/>
      </w:r>
    </w:p>
  </w:endnote>
  <w:endnote w:type="continuationSeparator" w:id="0">
    <w:p w14:paraId="77D5B4C1" w14:textId="77777777" w:rsidR="00DD4DAE" w:rsidRDefault="00DD4DAE" w:rsidP="00DD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9908" w14:textId="74A471F8" w:rsidR="007C15AE" w:rsidRDefault="004828CF" w:rsidP="004828CF">
    <w:pPr>
      <w:spacing w:after="0"/>
      <w:ind w:right="-227"/>
      <w:rPr>
        <w:rFonts w:ascii="Arial" w:eastAsia="Times New Roman" w:hAnsi="Arial" w:cs="Arial"/>
        <w:b/>
        <w:bCs/>
        <w:sz w:val="18"/>
        <w:szCs w:val="24"/>
        <w:lang w:val="en-US"/>
      </w:rPr>
    </w:pPr>
    <w:r>
      <w:rPr>
        <w:rFonts w:ascii="Times New Roman" w:hAnsi="Times New Roman" w:cs="Times New Roman"/>
      </w:rPr>
      <w:t>Version 1.1</w:t>
    </w:r>
    <w:r w:rsidR="00BA76F3">
      <w:rPr>
        <w:rFonts w:ascii="Times New Roman" w:hAnsi="Times New Roman" w:cs="Times New Roman"/>
      </w:rPr>
      <w:t xml:space="preserve"> July 2022</w:t>
    </w:r>
    <w:r w:rsidR="007C15AE">
      <w:rPr>
        <w:rFonts w:ascii="Times New Roman" w:hAnsi="Times New Roman" w:cs="Times New Roman"/>
      </w:rPr>
      <w:tab/>
    </w:r>
    <w:r w:rsidR="007C15AE">
      <w:rPr>
        <w:rFonts w:ascii="Times New Roman" w:hAnsi="Times New Roman" w:cs="Times New Roman"/>
      </w:rPr>
      <w:tab/>
    </w:r>
    <w:r w:rsidR="007C15AE">
      <w:rPr>
        <w:rFonts w:ascii="Times New Roman" w:hAnsi="Times New Roman" w:cs="Times New Roman"/>
      </w:rPr>
      <w:tab/>
    </w:r>
    <w:r w:rsidR="007C15AE">
      <w:rPr>
        <w:rFonts w:ascii="Times New Roman" w:hAnsi="Times New Roman" w:cs="Times New Roman"/>
      </w:rPr>
      <w:tab/>
    </w:r>
    <w:r w:rsidR="007C15AE">
      <w:rPr>
        <w:rFonts w:ascii="Times New Roman" w:hAnsi="Times New Roman" w:cs="Times New Roman"/>
      </w:rPr>
      <w:tab/>
    </w:r>
    <w:r w:rsidR="002E50C7">
      <w:rPr>
        <w:rFonts w:ascii="Times New Roman" w:hAnsi="Times New Roman" w:cs="Times New Roman"/>
      </w:rPr>
      <w:tab/>
    </w:r>
    <w:r w:rsidR="002E50C7">
      <w:rPr>
        <w:rFonts w:ascii="Times New Roman" w:hAnsi="Times New Roman" w:cs="Times New Roman"/>
      </w:rPr>
      <w:tab/>
    </w:r>
    <w:r w:rsidR="002E50C7">
      <w:rPr>
        <w:rFonts w:ascii="Times New Roman" w:hAnsi="Times New Roman" w:cs="Times New Roman"/>
      </w:rPr>
      <w:tab/>
    </w:r>
    <w:r w:rsidR="002E50C7">
      <w:rPr>
        <w:rFonts w:ascii="Times New Roman" w:hAnsi="Times New Roman" w:cs="Times New Roman"/>
      </w:rPr>
      <w:tab/>
    </w:r>
    <w:r w:rsidR="007C15AE" w:rsidRPr="007C15AE">
      <w:rPr>
        <w:rFonts w:ascii="Arial" w:eastAsia="Times New Roman" w:hAnsi="Arial" w:cs="Arial"/>
        <w:sz w:val="18"/>
        <w:szCs w:val="24"/>
        <w:lang w:val="en-US"/>
      </w:rPr>
      <w:t xml:space="preserve">Page </w:t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fldChar w:fldCharType="begin"/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instrText xml:space="preserve"> PAGE </w:instrText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fldChar w:fldCharType="separate"/>
    </w:r>
    <w:r w:rsidR="008B403F">
      <w:rPr>
        <w:rFonts w:ascii="Arial" w:eastAsia="Times New Roman" w:hAnsi="Arial" w:cs="Arial"/>
        <w:b/>
        <w:bCs/>
        <w:noProof/>
        <w:sz w:val="18"/>
        <w:szCs w:val="24"/>
        <w:lang w:val="en-US"/>
      </w:rPr>
      <w:t>2</w:t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fldChar w:fldCharType="end"/>
    </w:r>
    <w:r w:rsidR="007C15AE" w:rsidRPr="007C15AE">
      <w:rPr>
        <w:rFonts w:ascii="Arial" w:eastAsia="Times New Roman" w:hAnsi="Arial" w:cs="Arial"/>
        <w:sz w:val="18"/>
        <w:szCs w:val="24"/>
        <w:lang w:val="en-US"/>
      </w:rPr>
      <w:t xml:space="preserve"> of </w:t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fldChar w:fldCharType="begin"/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instrText xml:space="preserve"> NUMPAGES  </w:instrText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fldChar w:fldCharType="separate"/>
    </w:r>
    <w:r w:rsidR="008B403F">
      <w:rPr>
        <w:rFonts w:ascii="Arial" w:eastAsia="Times New Roman" w:hAnsi="Arial" w:cs="Arial"/>
        <w:b/>
        <w:bCs/>
        <w:noProof/>
        <w:sz w:val="18"/>
        <w:szCs w:val="24"/>
        <w:lang w:val="en-US"/>
      </w:rPr>
      <w:t>2</w:t>
    </w:r>
    <w:r w:rsidR="007C15AE" w:rsidRPr="007C15AE">
      <w:rPr>
        <w:rFonts w:ascii="Arial" w:eastAsia="Times New Roman" w:hAnsi="Arial" w:cs="Arial"/>
        <w:b/>
        <w:bCs/>
        <w:sz w:val="18"/>
        <w:szCs w:val="24"/>
        <w:lang w:val="en-US"/>
      </w:rPr>
      <w:fldChar w:fldCharType="end"/>
    </w:r>
  </w:p>
  <w:p w14:paraId="03027744" w14:textId="77777777" w:rsidR="002E50C7" w:rsidRPr="007C15AE" w:rsidRDefault="002E50C7" w:rsidP="007C15AE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en-GB"/>
      </w:rPr>
      <w:drawing>
        <wp:inline distT="0" distB="0" distL="0" distR="0" wp14:anchorId="30499AB9" wp14:editId="01F31546">
          <wp:extent cx="5362575" cy="825428"/>
          <wp:effectExtent l="0" t="0" r="0" b="0"/>
          <wp:docPr id="2" name="Picture 2" descr="NHS_WHC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_WHC_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51" cy="8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61764" w14:textId="77777777" w:rsidR="007F657D" w:rsidRPr="007F657D" w:rsidRDefault="007F657D" w:rsidP="007C15AE">
    <w:pPr>
      <w:pStyle w:val="Footer"/>
      <w:tabs>
        <w:tab w:val="clear" w:pos="9026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D975" w14:textId="77777777" w:rsidR="00DD4DAE" w:rsidRDefault="00DD4DAE" w:rsidP="00DD4DAE">
      <w:pPr>
        <w:spacing w:after="0" w:line="240" w:lineRule="auto"/>
      </w:pPr>
      <w:r>
        <w:separator/>
      </w:r>
    </w:p>
  </w:footnote>
  <w:footnote w:type="continuationSeparator" w:id="0">
    <w:p w14:paraId="1B5ACF02" w14:textId="77777777" w:rsidR="00DD4DAE" w:rsidRDefault="00DD4DAE" w:rsidP="00DD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F49E" w14:textId="77777777" w:rsidR="00DD4DAE" w:rsidRDefault="00DD4DAE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923AAB4" wp14:editId="6858C34F">
          <wp:simplePos x="0" y="0"/>
          <wp:positionH relativeFrom="margin">
            <wp:posOffset>-355600</wp:posOffset>
          </wp:positionH>
          <wp:positionV relativeFrom="paragraph">
            <wp:posOffset>-440055</wp:posOffset>
          </wp:positionV>
          <wp:extent cx="6727825" cy="6959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82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DAE"/>
    <w:rsid w:val="00106A24"/>
    <w:rsid w:val="002E50C7"/>
    <w:rsid w:val="00481D57"/>
    <w:rsid w:val="004828CF"/>
    <w:rsid w:val="006F7182"/>
    <w:rsid w:val="007C15AE"/>
    <w:rsid w:val="007F657D"/>
    <w:rsid w:val="008B403F"/>
    <w:rsid w:val="00AE696A"/>
    <w:rsid w:val="00BA76F3"/>
    <w:rsid w:val="00CA04B0"/>
    <w:rsid w:val="00CF6284"/>
    <w:rsid w:val="00D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EE534"/>
  <w15:docId w15:val="{4BE76076-C101-4B79-9F9A-7F6CCA71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AE"/>
  </w:style>
  <w:style w:type="paragraph" w:styleId="Footer">
    <w:name w:val="footer"/>
    <w:basedOn w:val="Normal"/>
    <w:link w:val="FooterChar"/>
    <w:uiPriority w:val="99"/>
    <w:unhideWhenUsed/>
    <w:rsid w:val="00DD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AE"/>
  </w:style>
  <w:style w:type="paragraph" w:styleId="BalloonText">
    <w:name w:val="Balloon Text"/>
    <w:basedOn w:val="Normal"/>
    <w:link w:val="BalloonTextChar"/>
    <w:uiPriority w:val="99"/>
    <w:semiHidden/>
    <w:unhideWhenUsed/>
    <w:rsid w:val="002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c.wiltshirecontinence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ROBERTS, Sue (SALISBURY NHS FOUNDATION TRUST)</cp:lastModifiedBy>
  <cp:revision>5</cp:revision>
  <dcterms:created xsi:type="dcterms:W3CDTF">2022-08-08T07:38:00Z</dcterms:created>
  <dcterms:modified xsi:type="dcterms:W3CDTF">2022-08-09T14:26:00Z</dcterms:modified>
</cp:coreProperties>
</file>