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C0340" w14:textId="77777777" w:rsidR="007C13DF" w:rsidRPr="007C13DF" w:rsidRDefault="007C13DF" w:rsidP="007C13DF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7C13DF">
        <w:rPr>
          <w:rFonts w:ascii="Arial" w:eastAsia="Segoe UI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Bath and </w:t>
      </w:r>
      <w:bookmarkStart w:id="0" w:name="_Int_Iblo5vnu"/>
      <w:proofErr w:type="gramStart"/>
      <w:r w:rsidRPr="007C13DF">
        <w:rPr>
          <w:rFonts w:ascii="Arial" w:eastAsia="Segoe UI" w:hAnsi="Arial" w:cs="Arial"/>
          <w:b/>
          <w:bCs/>
          <w:kern w:val="0"/>
          <w:sz w:val="24"/>
          <w:szCs w:val="24"/>
          <w:lang w:eastAsia="en-GB"/>
          <w14:ligatures w14:val="none"/>
        </w:rPr>
        <w:t>North East</w:t>
      </w:r>
      <w:bookmarkEnd w:id="0"/>
      <w:proofErr w:type="gramEnd"/>
      <w:r w:rsidRPr="007C13DF">
        <w:rPr>
          <w:rFonts w:ascii="Arial" w:eastAsia="Segoe UI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Somerset, Swindon and Wiltshire Community Health</w:t>
      </w:r>
      <w:r w:rsidRPr="007C13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</w:t>
      </w:r>
    </w:p>
    <w:p w14:paraId="53457F79" w14:textId="77777777" w:rsidR="007C13DF" w:rsidRPr="007C13DF" w:rsidRDefault="007C13DF" w:rsidP="007C13D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808080"/>
          <w:kern w:val="0"/>
          <w:sz w:val="24"/>
          <w:szCs w:val="24"/>
          <w:lang w:eastAsia="en-GB"/>
          <w14:ligatures w14:val="none"/>
        </w:rPr>
      </w:pPr>
      <w:r w:rsidRPr="007C13D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2C381AE7" w14:textId="77777777" w:rsidR="007C13DF" w:rsidRPr="007C13DF" w:rsidRDefault="007C13DF" w:rsidP="007C13D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7C13D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Physio and Musculoskeletal Pathway Referral Form. </w:t>
      </w:r>
    </w:p>
    <w:p w14:paraId="7F6CD081" w14:textId="77777777" w:rsidR="007C13DF" w:rsidRPr="007C13DF" w:rsidRDefault="007C13DF" w:rsidP="007C13DF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</w:pPr>
    </w:p>
    <w:p w14:paraId="0C87D4BC" w14:textId="77777777" w:rsidR="007C13DF" w:rsidRPr="007C13DF" w:rsidRDefault="007C13DF" w:rsidP="007C13D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C13DF" w:rsidRPr="007C13DF" w14:paraId="0668BAE0" w14:textId="77777777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</w:tcPr>
          <w:p w14:paraId="51F8EB1D" w14:textId="77777777" w:rsidR="007C13DF" w:rsidRPr="007C13DF" w:rsidRDefault="007C13DF" w:rsidP="007C13D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Important Notice</w:t>
            </w:r>
          </w:p>
          <w:p w14:paraId="5560A7ED" w14:textId="77777777" w:rsidR="007C13DF" w:rsidRPr="007C13DF" w:rsidRDefault="007C13DF" w:rsidP="007C13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You will receive an automated acknowledgement once your referral has been received. Should you have any queries or do not receive a confirmation email, please call 0300 247 0200.</w:t>
            </w:r>
          </w:p>
          <w:p w14:paraId="78171A9E" w14:textId="77777777" w:rsidR="007C13DF" w:rsidRPr="007C13DF" w:rsidRDefault="007C13DF" w:rsidP="007C13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9651257" w14:textId="77777777" w:rsidR="007C13DF" w:rsidRPr="007C13DF" w:rsidRDefault="007C13DF" w:rsidP="007C13DF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b/>
                <w:kern w:val="0"/>
                <w:sz w:val="20"/>
                <w:szCs w:val="20"/>
                <w:u w:val="single"/>
                <w:lang w:eastAsia="en-GB"/>
                <w14:ligatures w14:val="none"/>
              </w:rPr>
              <w:t>Referral Form Requirements</w:t>
            </w:r>
          </w:p>
          <w:p w14:paraId="257D5FA9" w14:textId="77777777" w:rsidR="007C13DF" w:rsidRPr="007C13DF" w:rsidRDefault="007C13DF" w:rsidP="007C13D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Date Format</w:t>
            </w:r>
            <w:r w:rsidRPr="007C13D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: All dates must be entered as </w:t>
            </w:r>
            <w:r w:rsidRPr="007C13D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DD/MM/YYYY</w:t>
            </w:r>
            <w:r w:rsidRPr="007C13D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(unless auto</w:t>
            </w:r>
            <w:r w:rsidRPr="007C13D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noBreakHyphen/>
              <w:t xml:space="preserve">filled by </w:t>
            </w:r>
            <w:proofErr w:type="spellStart"/>
            <w:r w:rsidRPr="007C13D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>SystmOne</w:t>
            </w:r>
            <w:proofErr w:type="spellEnd"/>
            <w:r w:rsidRPr="007C13D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>/Ardens).</w:t>
            </w:r>
          </w:p>
          <w:p w14:paraId="55CB97E1" w14:textId="77777777" w:rsidR="007C13DF" w:rsidRPr="007C13DF" w:rsidRDefault="007C13DF" w:rsidP="007C13D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Date Fields</w:t>
            </w:r>
            <w:r w:rsidRPr="007C13D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>: Do not include any additional information in the Date of Birth or Date of Referral fields.</w:t>
            </w:r>
          </w:p>
          <w:p w14:paraId="7E8E897F" w14:textId="77777777" w:rsidR="007C13DF" w:rsidRPr="007C13DF" w:rsidRDefault="007C13DF" w:rsidP="007C13D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Tick Boxes:</w:t>
            </w:r>
            <w:r w:rsidRPr="007C13D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Input an ‘x’ between the brackets on the relevant options.</w:t>
            </w:r>
          </w:p>
          <w:p w14:paraId="3D3DC985" w14:textId="77777777" w:rsidR="007C13DF" w:rsidRPr="007C13DF" w:rsidRDefault="007C13DF" w:rsidP="007C13DF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n-GB"/>
                <w14:ligatures w14:val="none"/>
              </w:rPr>
              <w:t>Form Layout:</w:t>
            </w:r>
            <w:r w:rsidRPr="007C13DF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Do not amend the structure, layout, or formatting of this referral form.</w:t>
            </w:r>
          </w:p>
        </w:tc>
      </w:tr>
    </w:tbl>
    <w:p w14:paraId="7AD5E8C1" w14:textId="77777777" w:rsidR="007C13DF" w:rsidRPr="007C13DF" w:rsidRDefault="007C13DF" w:rsidP="007C13D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7B4F3BF4" w14:textId="77777777" w:rsidR="007C13DF" w:rsidRPr="007C13DF" w:rsidRDefault="007C13DF" w:rsidP="007C13D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p w14:paraId="29BC0BFC" w14:textId="77777777" w:rsidR="007C13DF" w:rsidRPr="007C13DF" w:rsidRDefault="007C13DF" w:rsidP="007C13DF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7C13DF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Please send referrals to</w:t>
      </w:r>
      <w:r w:rsidRPr="007C13D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: </w:t>
      </w:r>
      <w:hyperlink r:id="rId7" w:history="1">
        <w:r w:rsidRPr="007C13DF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>BSWAdults.Referrals@hcrgcaregroup.com</w:t>
        </w:r>
      </w:hyperlink>
    </w:p>
    <w:p w14:paraId="2E247E44" w14:textId="77777777" w:rsidR="007C13DF" w:rsidRPr="007C13DF" w:rsidRDefault="007C13DF" w:rsidP="007C13D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  <w:r w:rsidRPr="007C13D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If you do not receive the acknowledgement, please check that the referral was sent to the correct email address or contact the </w:t>
      </w:r>
      <w:r w:rsidRPr="007C13DF">
        <w:rPr>
          <w:rFonts w:ascii="Arial" w:eastAsia="Segoe UI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Bath and </w:t>
      </w:r>
      <w:bookmarkStart w:id="1" w:name="_Int_iq0aFXYB"/>
      <w:proofErr w:type="gramStart"/>
      <w:r w:rsidRPr="007C13DF">
        <w:rPr>
          <w:rFonts w:ascii="Arial" w:eastAsia="Segoe UI" w:hAnsi="Arial" w:cs="Arial"/>
          <w:b/>
          <w:bCs/>
          <w:kern w:val="0"/>
          <w:sz w:val="20"/>
          <w:szCs w:val="20"/>
          <w:lang w:eastAsia="en-GB"/>
          <w14:ligatures w14:val="none"/>
        </w:rPr>
        <w:t>North East</w:t>
      </w:r>
      <w:bookmarkEnd w:id="1"/>
      <w:proofErr w:type="gramEnd"/>
      <w:r w:rsidRPr="007C13DF">
        <w:rPr>
          <w:rFonts w:ascii="Arial" w:eastAsia="Segoe UI" w:hAnsi="Arial" w:cs="Arial"/>
          <w:b/>
          <w:bCs/>
          <w:kern w:val="0"/>
          <w:sz w:val="20"/>
          <w:szCs w:val="20"/>
          <w:lang w:eastAsia="en-GB"/>
          <w14:ligatures w14:val="none"/>
        </w:rPr>
        <w:t xml:space="preserve"> Somerset, Swindon and Wiltshire</w:t>
      </w:r>
      <w:r w:rsidRPr="007C13DF">
        <w:rPr>
          <w:rFonts w:ascii="Arial" w:eastAsia="Segoe UI" w:hAnsi="Arial" w:cs="Arial"/>
          <w:b/>
          <w:kern w:val="0"/>
          <w:sz w:val="20"/>
          <w:szCs w:val="20"/>
          <w:lang w:eastAsia="en-GB"/>
          <w14:ligatures w14:val="none"/>
        </w:rPr>
        <w:t xml:space="preserve"> Community Health</w:t>
      </w:r>
      <w:r w:rsidRPr="007C13D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 xml:space="preserve"> on </w:t>
      </w:r>
      <w:r w:rsidRPr="007C13DF">
        <w:rPr>
          <w:rFonts w:ascii="Arial" w:eastAsia="Times New Roman" w:hAnsi="Arial" w:cs="Arial"/>
          <w:b/>
          <w:bCs/>
          <w:kern w:val="0"/>
          <w:sz w:val="20"/>
          <w:szCs w:val="20"/>
          <w:lang w:eastAsia="en-GB"/>
          <w14:ligatures w14:val="none"/>
        </w:rPr>
        <w:t>0300 247 0200</w:t>
      </w:r>
      <w:r w:rsidRPr="007C13DF"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  <w:t>.</w:t>
      </w:r>
    </w:p>
    <w:p w14:paraId="490CC7A0" w14:textId="77777777" w:rsidR="007C13DF" w:rsidRPr="007C13DF" w:rsidRDefault="007C13DF" w:rsidP="007C13D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7C13DF" w:rsidRPr="007C13DF" w14:paraId="7382651D" w14:textId="77777777">
        <w:trPr>
          <w:trHeight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0D6"/>
            <w:vAlign w:val="center"/>
          </w:tcPr>
          <w:p w14:paraId="0A532590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Has the patient developed any of the following in the last 14 days?</w:t>
            </w:r>
          </w:p>
          <w:p w14:paraId="32D4B006" w14:textId="77777777" w:rsidR="007C13DF" w:rsidRPr="007C13DF" w:rsidRDefault="007C13DF" w:rsidP="007C13DF">
            <w:pPr>
              <w:numPr>
                <w:ilvl w:val="0"/>
                <w:numId w:val="2"/>
              </w:numPr>
              <w:spacing w:after="0" w:line="240" w:lineRule="auto"/>
              <w:ind w:left="14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New or deteriorating difficulty initiating micturition or impaired sensation of urinary flow</w:t>
            </w:r>
          </w:p>
          <w:p w14:paraId="24719E30" w14:textId="77777777" w:rsidR="007C13DF" w:rsidRPr="007C13DF" w:rsidRDefault="007C13DF" w:rsidP="007C13DF">
            <w:pPr>
              <w:numPr>
                <w:ilvl w:val="0"/>
                <w:numId w:val="2"/>
              </w:numPr>
              <w:spacing w:after="0" w:line="240" w:lineRule="auto"/>
              <w:ind w:left="14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New or deteriorating altered perianal, perineal or genital sensation S2-S5 dermatomes – area may be small or as big as a horses’ saddle (subjectively reported or objectively tested)</w:t>
            </w:r>
          </w:p>
          <w:p w14:paraId="35CE6045" w14:textId="77777777" w:rsidR="007C13DF" w:rsidRPr="007C13DF" w:rsidRDefault="007C13DF" w:rsidP="007C13DF">
            <w:pPr>
              <w:numPr>
                <w:ilvl w:val="0"/>
                <w:numId w:val="2"/>
              </w:numPr>
              <w:spacing w:after="0" w:line="240" w:lineRule="auto"/>
              <w:ind w:left="14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Severe or progressive neurological deficit of both legs, such as major motor weakness with knee extension, ankle eversion, or foot dorsiflexion</w:t>
            </w:r>
          </w:p>
          <w:p w14:paraId="494FFFD2" w14:textId="77777777" w:rsidR="007C13DF" w:rsidRPr="007C13DF" w:rsidRDefault="007C13DF" w:rsidP="007C13DF">
            <w:pPr>
              <w:numPr>
                <w:ilvl w:val="0"/>
                <w:numId w:val="2"/>
              </w:numPr>
              <w:spacing w:after="0" w:line="240" w:lineRule="auto"/>
              <w:ind w:left="14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New or deteriorating loss of sensation of rectal fullness</w:t>
            </w:r>
          </w:p>
          <w:p w14:paraId="1D160371" w14:textId="77777777" w:rsidR="007C13DF" w:rsidRPr="007C13DF" w:rsidRDefault="007C13DF" w:rsidP="007C13DF">
            <w:pPr>
              <w:numPr>
                <w:ilvl w:val="0"/>
                <w:numId w:val="2"/>
              </w:numPr>
              <w:spacing w:after="0" w:line="240" w:lineRule="auto"/>
              <w:ind w:left="1440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New or deteriorating sexual dysfunction (achievement of erection or ability to ejaculate, loss of genital sensation) Note: Low back pain with sexual dysfunction as the only other feature is unlikely to be due to CES</w:t>
            </w:r>
          </w:p>
          <w:p w14:paraId="708ECBF5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If the answer is yes to any of the above, please refer to the GIRFT National Suspected Cauda Equina Syndrome Pathway.</w:t>
            </w:r>
          </w:p>
          <w:p w14:paraId="313361E7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lang w:eastAsia="en-GB"/>
                <w14:ligatures w14:val="none"/>
              </w:rPr>
            </w:pPr>
            <w:hyperlink r:id="rId8" w:tooltip="Protected by Check Point: https://girft-interactivepathways.org.uk/cauda-equina-1/spinal-suspected-cauda-equina-syndrome-2a/" w:history="1">
              <w:r w:rsidRPr="007C13DF">
                <w:rPr>
                  <w:rFonts w:ascii="Arial" w:eastAsia="Times New Roman" w:hAnsi="Arial" w:cs="Arial"/>
                  <w:color w:val="0000FF"/>
                  <w:kern w:val="0"/>
                  <w:sz w:val="20"/>
                  <w:szCs w:val="20"/>
                  <w:u w:val="single"/>
                  <w:lang w:eastAsia="en-GB"/>
                  <w14:ligatures w14:val="none"/>
                </w:rPr>
                <w:t>Spinal – Suspected Cauda Equina Syndrome 2a – GIRFT – Pathways</w:t>
              </w:r>
            </w:hyperlink>
          </w:p>
          <w:p w14:paraId="1B3FA3FA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C6E0BAF" w14:textId="77777777" w:rsidR="007C13DF" w:rsidRPr="007C13DF" w:rsidRDefault="007C13DF" w:rsidP="007C13DF">
      <w:pPr>
        <w:spacing w:after="0" w:line="240" w:lineRule="auto"/>
        <w:rPr>
          <w:rFonts w:ascii="Arial" w:eastAsia="Times New Roman" w:hAnsi="Arial" w:cs="Arial"/>
          <w:vanish/>
          <w:color w:val="808080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260"/>
        <w:gridCol w:w="2544"/>
        <w:gridCol w:w="2092"/>
        <w:gridCol w:w="2114"/>
      </w:tblGrid>
      <w:tr w:rsidR="007C13DF" w:rsidRPr="007C13DF" w14:paraId="5D975C5F" w14:textId="77777777">
        <w:trPr>
          <w:trHeight w:val="34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C3260B" w14:textId="77777777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Referrer Details                        </w:t>
            </w:r>
          </w:p>
        </w:tc>
      </w:tr>
      <w:tr w:rsidR="007C13DF" w:rsidRPr="007C13DF" w14:paraId="3A8ADFF9" w14:textId="77777777" w:rsidTr="007C13DF">
        <w:trPr>
          <w:trHeight w:val="340"/>
        </w:trPr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BF8354" w14:textId="77777777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Referring Name</w:t>
            </w:r>
          </w:p>
        </w:tc>
        <w:tc>
          <w:tcPr>
            <w:tcW w:w="141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1DE6AF" w14:textId="5C566EB9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E27B81F" w14:textId="77777777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Email Address</w:t>
            </w:r>
          </w:p>
        </w:tc>
        <w:tc>
          <w:tcPr>
            <w:tcW w:w="117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CF29FF" w14:textId="35604A3F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C13DF" w:rsidRPr="007C13DF" w14:paraId="211AA096" w14:textId="77777777" w:rsidTr="007C13DF">
        <w:trPr>
          <w:trHeight w:val="340"/>
        </w:trPr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BF201B" w14:textId="77777777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Telephone No.</w:t>
            </w:r>
          </w:p>
        </w:tc>
        <w:tc>
          <w:tcPr>
            <w:tcW w:w="1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3FA50B" w14:textId="7AE2A956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3AB6CF0" w14:textId="77777777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Profession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F1A24" w14:textId="4A0D3019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C13DF" w:rsidRPr="007C13DF" w14:paraId="60A358F5" w14:textId="77777777" w:rsidTr="007C13DF">
        <w:trPr>
          <w:trHeight w:val="340"/>
        </w:trPr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8F553D" w14:textId="77777777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GP Surgery</w:t>
            </w:r>
          </w:p>
        </w:tc>
        <w:tc>
          <w:tcPr>
            <w:tcW w:w="1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C5C839" w14:textId="64874B4A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9EFBFC" w14:textId="77777777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 of referral</w:t>
            </w:r>
          </w:p>
        </w:tc>
        <w:tc>
          <w:tcPr>
            <w:tcW w:w="11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35E51C" w14:textId="76FB076B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75989D85" w14:textId="77777777" w:rsidR="007C13DF" w:rsidRPr="007C13DF" w:rsidRDefault="007C13DF" w:rsidP="007C13D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224"/>
        <w:gridCol w:w="2573"/>
        <w:gridCol w:w="2065"/>
        <w:gridCol w:w="2134"/>
      </w:tblGrid>
      <w:tr w:rsidR="007C13DF" w:rsidRPr="007C13DF" w14:paraId="7CB1A070" w14:textId="77777777">
        <w:trPr>
          <w:trHeight w:val="34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DFF472" w14:textId="77777777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Arial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Patient Details</w:t>
            </w:r>
          </w:p>
        </w:tc>
      </w:tr>
      <w:tr w:rsidR="007C13DF" w:rsidRPr="007C13DF" w14:paraId="1D4E2B4A" w14:textId="77777777" w:rsidTr="007C13DF">
        <w:trPr>
          <w:trHeight w:val="340"/>
        </w:trPr>
        <w:tc>
          <w:tcPr>
            <w:tcW w:w="1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64DF99" w14:textId="77777777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Title</w:t>
            </w:r>
          </w:p>
        </w:tc>
        <w:tc>
          <w:tcPr>
            <w:tcW w:w="1430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2D49C" w14:textId="175899FF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8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035152" w14:textId="77777777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Postcode</w:t>
            </w:r>
          </w:p>
        </w:tc>
        <w:tc>
          <w:tcPr>
            <w:tcW w:w="1186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5378CE" w14:textId="3953EDD7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C13DF" w:rsidRPr="007C13DF" w14:paraId="1E996DC9" w14:textId="77777777" w:rsidTr="007C13DF">
        <w:trPr>
          <w:trHeight w:val="340"/>
        </w:trPr>
        <w:tc>
          <w:tcPr>
            <w:tcW w:w="1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DF6F0E" w14:textId="77777777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Forename</w:t>
            </w:r>
          </w:p>
        </w:tc>
        <w:tc>
          <w:tcPr>
            <w:tcW w:w="14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444A7" w14:textId="3D188482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BA88F8" w14:textId="77777777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NHS No</w:t>
            </w:r>
          </w:p>
        </w:tc>
        <w:tc>
          <w:tcPr>
            <w:tcW w:w="11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2564D0" w14:textId="63D832CF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C13DF" w:rsidRPr="007C13DF" w14:paraId="09D4FEF0" w14:textId="77777777" w:rsidTr="007C13DF">
        <w:trPr>
          <w:trHeight w:val="340"/>
        </w:trPr>
        <w:tc>
          <w:tcPr>
            <w:tcW w:w="1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F1572FC" w14:textId="77777777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Surname</w:t>
            </w:r>
          </w:p>
        </w:tc>
        <w:tc>
          <w:tcPr>
            <w:tcW w:w="14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E92BE0" w14:textId="70A043E5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04513CE" w14:textId="77777777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Date of Birth</w:t>
            </w:r>
          </w:p>
        </w:tc>
        <w:tc>
          <w:tcPr>
            <w:tcW w:w="11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15A12C" w14:textId="78222A01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C13DF" w:rsidRPr="007C13DF" w14:paraId="0B2C333C" w14:textId="77777777" w:rsidTr="007C13DF">
        <w:trPr>
          <w:trHeight w:val="340"/>
        </w:trPr>
        <w:tc>
          <w:tcPr>
            <w:tcW w:w="1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44EA85" w14:textId="77777777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Address</w:t>
            </w:r>
          </w:p>
        </w:tc>
        <w:tc>
          <w:tcPr>
            <w:tcW w:w="14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E5C609" w14:textId="4F598BC5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EB1950" w14:textId="77777777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NOK Name and </w:t>
            </w:r>
            <w:r w:rsidRPr="007C13DF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Contact</w:t>
            </w:r>
          </w:p>
        </w:tc>
        <w:tc>
          <w:tcPr>
            <w:tcW w:w="11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370E4A" w14:textId="51B25D67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C13DF" w:rsidRPr="007C13DF" w14:paraId="18B42012" w14:textId="77777777" w:rsidTr="007C13DF">
        <w:trPr>
          <w:trHeight w:val="340"/>
        </w:trPr>
        <w:tc>
          <w:tcPr>
            <w:tcW w:w="12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B62C23" w14:textId="77777777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Home No.</w:t>
            </w:r>
          </w:p>
        </w:tc>
        <w:tc>
          <w:tcPr>
            <w:tcW w:w="14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C7FC0E" w14:textId="42B607C4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4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F1D678C" w14:textId="77777777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Mobile No.</w:t>
            </w:r>
          </w:p>
        </w:tc>
        <w:tc>
          <w:tcPr>
            <w:tcW w:w="11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61A441E" w14:textId="5C54D1C1" w:rsidR="007C13DF" w:rsidRPr="007C13DF" w:rsidRDefault="007C13DF" w:rsidP="007C13DF">
            <w:pPr>
              <w:spacing w:after="0" w:line="240" w:lineRule="auto"/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ldData xml:space="preserve">PAA/AHgAbQBsACAAdgBlAHIAcwBpAG8AbgA9ACIAMQAuADAAIgAgAGUAbgBjAG8AZABpAG4AZwA9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</w:fldData>
              </w:fldChar>
            </w:r>
            <w:r w:rsidRPr="007C13DF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>ADDIN "&lt;Patient Contact Details&gt;"</w:instrText>
            </w:r>
            <w:r w:rsidRPr="007C13DF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7C13DF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7C13DF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t>&lt;Pati</w:t>
            </w:r>
            <w:r w:rsidRPr="007C13DF">
              <w:rPr>
                <w:rFonts w:ascii="Arial" w:eastAsia="Arial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</w:p>
        </w:tc>
      </w:tr>
    </w:tbl>
    <w:p w14:paraId="513F1EF7" w14:textId="77777777" w:rsidR="007C13DF" w:rsidRPr="007C13DF" w:rsidRDefault="007C13DF" w:rsidP="007C13D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60"/>
        <w:gridCol w:w="2544"/>
        <w:gridCol w:w="2094"/>
        <w:gridCol w:w="2112"/>
      </w:tblGrid>
      <w:tr w:rsidR="007C13DF" w:rsidRPr="007C13DF" w14:paraId="2A54F79B" w14:textId="77777777">
        <w:trPr>
          <w:trHeight w:val="34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DB3E2"/>
            <w:hideMark/>
          </w:tcPr>
          <w:p w14:paraId="7D93CE0E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b/>
                <w:bCs/>
                <w:sz w:val="20"/>
                <w:szCs w:val="20"/>
                <w14:ligatures w14:val="none"/>
              </w:rPr>
              <w:t>Additional Information</w: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 </w:t>
            </w:r>
          </w:p>
        </w:tc>
      </w:tr>
      <w:tr w:rsidR="007C13DF" w:rsidRPr="007C13DF" w14:paraId="4D9C85DE" w14:textId="77777777" w:rsidTr="007C13DF">
        <w:trPr>
          <w:trHeight w:val="340"/>
        </w:trPr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18ABCD5A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Pronouns </w:t>
            </w:r>
          </w:p>
        </w:tc>
        <w:tc>
          <w:tcPr>
            <w:tcW w:w="1412" w:type="pct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000000"/>
            </w:tcBorders>
            <w:hideMark/>
          </w:tcPr>
          <w:p w14:paraId="11F1B995" w14:textId="3CFFB400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6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hideMark/>
          </w:tcPr>
          <w:p w14:paraId="01695257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Person consents to this referral  </w:t>
            </w:r>
          </w:p>
        </w:tc>
        <w:tc>
          <w:tcPr>
            <w:tcW w:w="1172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4088727A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​​ </w: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2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Yes   ​</w: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3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No   </w:t>
            </w:r>
          </w:p>
        </w:tc>
      </w:tr>
      <w:tr w:rsidR="007C13DF" w:rsidRPr="007C13DF" w14:paraId="0FA89648" w14:textId="77777777" w:rsidTr="007C13DF">
        <w:trPr>
          <w:trHeight w:val="340"/>
        </w:trPr>
        <w:tc>
          <w:tcPr>
            <w:tcW w:w="12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hideMark/>
          </w:tcPr>
          <w:p w14:paraId="08C868E6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Rockwood Clinical Frailty Scale (if known) </w:t>
            </w:r>
          </w:p>
        </w:tc>
        <w:tc>
          <w:tcPr>
            <w:tcW w:w="1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000000"/>
            </w:tcBorders>
            <w:hideMark/>
          </w:tcPr>
          <w:p w14:paraId="0B6CEB77" w14:textId="38A94A81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6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hideMark/>
          </w:tcPr>
          <w:p w14:paraId="6C91F8A3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Acting in Person’s best interest?  </w:t>
            </w:r>
          </w:p>
        </w:tc>
        <w:tc>
          <w:tcPr>
            <w:tcW w:w="117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hideMark/>
          </w:tcPr>
          <w:p w14:paraId="36FC7F33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​​ </w: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end"/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Yes   ​</w: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end"/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No   </w:t>
            </w:r>
          </w:p>
        </w:tc>
      </w:tr>
    </w:tbl>
    <w:p w14:paraId="5199F7F6" w14:textId="77777777" w:rsidR="007C13DF" w:rsidRPr="007C13DF" w:rsidRDefault="007C13DF" w:rsidP="007C13DF">
      <w:pPr>
        <w:spacing w:after="0" w:line="240" w:lineRule="auto"/>
        <w:rPr>
          <w:rFonts w:ascii="Arial" w:eastAsia="Times New Roman" w:hAnsi="Arial" w:cs="Arial"/>
          <w:color w:val="808080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751"/>
        <w:gridCol w:w="2132"/>
        <w:gridCol w:w="2066"/>
        <w:gridCol w:w="2047"/>
      </w:tblGrid>
      <w:tr w:rsidR="007C13DF" w:rsidRPr="007C13DF" w14:paraId="62E5746D" w14:textId="77777777">
        <w:trPr>
          <w:trHeight w:val="340"/>
        </w:trPr>
        <w:tc>
          <w:tcPr>
            <w:tcW w:w="5000" w:type="pct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/>
            <w:vAlign w:val="center"/>
            <w:hideMark/>
          </w:tcPr>
          <w:p w14:paraId="1ACA6DDD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b/>
                <w:bCs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b/>
                <w:bCs/>
                <w:sz w:val="20"/>
                <w:szCs w:val="20"/>
                <w14:ligatures w14:val="none"/>
              </w:rPr>
              <w:t>Accessibility  </w:t>
            </w:r>
          </w:p>
        </w:tc>
      </w:tr>
      <w:tr w:rsidR="007C13DF" w:rsidRPr="007C13DF" w14:paraId="11A50D92" w14:textId="77777777" w:rsidTr="007C13DF">
        <w:trPr>
          <w:trHeight w:val="340"/>
        </w:trPr>
        <w:tc>
          <w:tcPr>
            <w:tcW w:w="15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17B05BD5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Person’s preferred contact method </w:t>
            </w:r>
          </w:p>
        </w:tc>
        <w:tc>
          <w:tcPr>
            <w:tcW w:w="12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3BFB2DF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4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Phone</w:t>
            </w:r>
          </w:p>
          <w:p w14:paraId="4C3E1391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5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Text</w:t>
            </w:r>
          </w:p>
          <w:p w14:paraId="04817380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6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Email</w:t>
            </w:r>
          </w:p>
          <w:p w14:paraId="7538B676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7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Letter</w:t>
            </w:r>
          </w:p>
          <w:p w14:paraId="1BBCB937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8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Not Specified</w:t>
            </w:r>
          </w:p>
          <w:p w14:paraId="321A3FA2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9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Unknown</w:t>
            </w:r>
          </w:p>
          <w:p w14:paraId="3407FCB9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9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10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Other (lease specify)</w:t>
            </w:r>
          </w:p>
        </w:tc>
        <w:tc>
          <w:tcPr>
            <w:tcW w:w="10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31771B00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Other communication method </w:t>
            </w:r>
          </w:p>
          <w:p w14:paraId="4153A804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 </w:t>
            </w:r>
          </w:p>
          <w:p w14:paraId="41617333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1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28D4BE2" w14:textId="519BFCEC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</w:t>
            </w:r>
          </w:p>
        </w:tc>
      </w:tr>
      <w:tr w:rsidR="007C13DF" w:rsidRPr="007C13DF" w14:paraId="48C92525" w14:textId="77777777" w:rsidTr="007C13DF">
        <w:trPr>
          <w:trHeight w:val="340"/>
        </w:trPr>
        <w:tc>
          <w:tcPr>
            <w:tcW w:w="15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0406662C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Sensory impairments/Communication needs </w:t>
            </w:r>
          </w:p>
        </w:tc>
        <w:tc>
          <w:tcPr>
            <w:tcW w:w="12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48A4815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</w: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11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Visually Impaired </w:t>
            </w:r>
          </w:p>
          <w:p w14:paraId="47FBF38B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</w: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1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12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Hearing Impaired  </w:t>
            </w:r>
          </w:p>
          <w:p w14:paraId="27BAF1E4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</w: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13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Non-Verbal </w:t>
            </w:r>
          </w:p>
          <w:p w14:paraId="49DE7BDD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</w: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3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14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Autism Diagnosis </w:t>
            </w:r>
          </w:p>
          <w:p w14:paraId="7742A46C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</w: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4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15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LDAN need </w:t>
            </w:r>
          </w:p>
        </w:tc>
        <w:tc>
          <w:tcPr>
            <w:tcW w:w="10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52AACCF4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How can we support the person better to access services. (</w:t>
            </w:r>
            <w:proofErr w:type="spellStart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ie</w:t>
            </w:r>
            <w:proofErr w:type="spellEnd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 large print letter, easy read formats etc) </w:t>
            </w:r>
          </w:p>
        </w:tc>
        <w:tc>
          <w:tcPr>
            <w:tcW w:w="11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D858115" w14:textId="28EF7996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</w:t>
            </w:r>
          </w:p>
          <w:p w14:paraId="30EB2A79" w14:textId="6842BD34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</w:p>
        </w:tc>
      </w:tr>
      <w:tr w:rsidR="007C13DF" w:rsidRPr="007C13DF" w14:paraId="3547483E" w14:textId="77777777" w:rsidTr="007C13DF">
        <w:trPr>
          <w:trHeight w:val="340"/>
        </w:trPr>
        <w:tc>
          <w:tcPr>
            <w:tcW w:w="15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67A2D754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Persons preferred language for communications </w:t>
            </w:r>
          </w:p>
        </w:tc>
        <w:tc>
          <w:tcPr>
            <w:tcW w:w="12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D2B9804" w14:textId="3A7DF7C8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</w:t>
            </w:r>
          </w:p>
        </w:tc>
        <w:tc>
          <w:tcPr>
            <w:tcW w:w="10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3C73BDE0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Translator required? </w:t>
            </w:r>
          </w:p>
        </w:tc>
        <w:tc>
          <w:tcPr>
            <w:tcW w:w="11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3F480DEC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</w: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5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16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​Yes   ​</w: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6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17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No   </w:t>
            </w:r>
          </w:p>
          <w:p w14:paraId="4A4ADE84" w14:textId="5D950F6F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7C13DF" w:rsidRPr="007C13DF" w14:paraId="62CEC398" w14:textId="77777777" w:rsidTr="007C13DF">
        <w:trPr>
          <w:trHeight w:val="340"/>
        </w:trPr>
        <w:tc>
          <w:tcPr>
            <w:tcW w:w="15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0AAB47A5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Any religious/cultural factors to be aware of? </w:t>
            </w:r>
          </w:p>
        </w:tc>
        <w:tc>
          <w:tcPr>
            <w:tcW w:w="12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7E8459A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​​​​</w: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7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18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​Yes    </w:t>
            </w:r>
          </w:p>
          <w:p w14:paraId="54C31BC8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</w: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19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No   </w:t>
            </w:r>
          </w:p>
          <w:p w14:paraId="5C0DA4A4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</w: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9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20"/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Unknown </w:t>
            </w:r>
          </w:p>
        </w:tc>
        <w:tc>
          <w:tcPr>
            <w:tcW w:w="10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12721161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Details of cultural/ religious factors </w:t>
            </w:r>
          </w:p>
        </w:tc>
        <w:tc>
          <w:tcPr>
            <w:tcW w:w="11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3D117BFF" w14:textId="70DF356B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</w:p>
        </w:tc>
      </w:tr>
      <w:tr w:rsidR="007C13DF" w:rsidRPr="007C13DF" w14:paraId="2CA71664" w14:textId="77777777" w:rsidTr="007C13DF">
        <w:trPr>
          <w:trHeight w:val="340"/>
        </w:trPr>
        <w:tc>
          <w:tcPr>
            <w:tcW w:w="15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313295E1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Additional support needed during appointments/visits (i.e. friend/carer/advocate) </w:t>
            </w:r>
          </w:p>
        </w:tc>
        <w:tc>
          <w:tcPr>
            <w:tcW w:w="12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7CACB5A5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​​​​</w: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end"/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​Yes    </w:t>
            </w:r>
          </w:p>
          <w:p w14:paraId="08C18424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</w: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end"/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No   </w:t>
            </w:r>
          </w:p>
          <w:p w14:paraId="02F6FCAC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</w: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end"/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Unknown </w:t>
            </w:r>
          </w:p>
        </w:tc>
        <w:tc>
          <w:tcPr>
            <w:tcW w:w="10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584810AC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Details of Assistance Required.  </w:t>
            </w:r>
          </w:p>
        </w:tc>
        <w:tc>
          <w:tcPr>
            <w:tcW w:w="11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5FB48D8C" w14:textId="7061BEBC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</w:p>
        </w:tc>
      </w:tr>
      <w:tr w:rsidR="007C13DF" w:rsidRPr="007C13DF" w14:paraId="1878E53F" w14:textId="77777777" w:rsidTr="007C13DF">
        <w:trPr>
          <w:trHeight w:val="340"/>
        </w:trPr>
        <w:tc>
          <w:tcPr>
            <w:tcW w:w="151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2112CEB3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Are there any safety or safeguarding concerns we should know about?  </w:t>
            </w:r>
          </w:p>
        </w:tc>
        <w:tc>
          <w:tcPr>
            <w:tcW w:w="12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699070BB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​​​​</w: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end"/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​Yes    </w:t>
            </w:r>
          </w:p>
          <w:p w14:paraId="6541AF9D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</w: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end"/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No   </w:t>
            </w:r>
          </w:p>
          <w:p w14:paraId="23FB19A4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​​</w: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separate"/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fldChar w:fldCharType="end"/>
            </w: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 xml:space="preserve"> Unknown </w:t>
            </w:r>
          </w:p>
        </w:tc>
        <w:tc>
          <w:tcPr>
            <w:tcW w:w="107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6D9F1"/>
            <w:vAlign w:val="center"/>
            <w:hideMark/>
          </w:tcPr>
          <w:p w14:paraId="731368DD" w14:textId="77777777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  <w:r w:rsidRPr="007C13DF">
              <w:rPr>
                <w:rFonts w:ascii="Arial" w:eastAsia="Aptos" w:hAnsi="Arial" w:cs="Arial"/>
                <w:sz w:val="20"/>
                <w:szCs w:val="20"/>
                <w14:ligatures w14:val="none"/>
              </w:rPr>
              <w:t>Details of safeguarding concerns </w:t>
            </w:r>
          </w:p>
        </w:tc>
        <w:tc>
          <w:tcPr>
            <w:tcW w:w="11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4AAAE0A5" w14:textId="083EE848" w:rsidR="007C13DF" w:rsidRPr="007C13DF" w:rsidRDefault="007C13DF" w:rsidP="007C13DF">
            <w:pPr>
              <w:spacing w:after="0" w:line="240" w:lineRule="auto"/>
              <w:rPr>
                <w:rFonts w:ascii="Arial" w:eastAsia="Aptos" w:hAnsi="Arial" w:cs="Arial"/>
                <w:sz w:val="20"/>
                <w:szCs w:val="20"/>
                <w14:ligatures w14:val="none"/>
              </w:rPr>
            </w:pPr>
          </w:p>
        </w:tc>
      </w:tr>
    </w:tbl>
    <w:p w14:paraId="70FF6A6A" w14:textId="77777777" w:rsidR="007C13DF" w:rsidRPr="007C13DF" w:rsidRDefault="007C13DF" w:rsidP="007C13D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3"/>
        <w:gridCol w:w="1755"/>
        <w:gridCol w:w="2254"/>
        <w:gridCol w:w="2254"/>
      </w:tblGrid>
      <w:tr w:rsidR="007C13DF" w:rsidRPr="007C13DF" w14:paraId="1D01773F" w14:textId="77777777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14:paraId="11A25E1F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Reason for referral and relevant clinical diagnosis. </w:t>
            </w:r>
          </w:p>
        </w:tc>
      </w:tr>
      <w:tr w:rsidR="007C13DF" w:rsidRPr="007C13DF" w14:paraId="028C599A" w14:textId="77777777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7743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807E942" w14:textId="3E11454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C13DF" w:rsidRPr="007C13DF" w14:paraId="2FF359E8" w14:textId="77777777">
        <w:trPr>
          <w:trHeight w:val="34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D562D81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Onset of Symptoms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8F6C" w14:textId="379B94ED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38B6FFBF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Symptom onset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103C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1"/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21"/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Sudden onset</w:t>
            </w:r>
          </w:p>
          <w:p w14:paraId="0241C370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22"/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Gradual onset</w:t>
            </w:r>
          </w:p>
        </w:tc>
      </w:tr>
      <w:tr w:rsidR="007C13DF" w:rsidRPr="007C13DF" w14:paraId="73281B87" w14:textId="77777777">
        <w:trPr>
          <w:trHeight w:val="34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5CCF84B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Has the person had previous Physio for the same condition?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E2C03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0"/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23"/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Yes  </w:t>
            </w:r>
          </w:p>
          <w:p w14:paraId="0ECB55F8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3"/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24"/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9ADCDA2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Date of previous input. 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7EB8" w14:textId="66AD23A8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C13DF" w:rsidRPr="007C13DF" w14:paraId="5370F2D9" w14:textId="77777777">
        <w:trPr>
          <w:trHeight w:val="34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4B4FD35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Any other treatment received for this condition?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BB24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Yes  </w:t>
            </w:r>
          </w:p>
          <w:p w14:paraId="7CB2023B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540C8D70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AF335" w14:textId="1B3DE2E3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C13DF" w:rsidRPr="007C13DF" w14:paraId="305FE382" w14:textId="77777777">
        <w:trPr>
          <w:trHeight w:val="340"/>
        </w:trPr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F214A52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Has the person tried </w:t>
            </w:r>
            <w:proofErr w:type="spellStart"/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self management</w:t>
            </w:r>
            <w:proofErr w:type="spellEnd"/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strategies?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08C7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Yes  </w:t>
            </w:r>
          </w:p>
          <w:p w14:paraId="79B67DBA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No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90234B1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Details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4857" w14:textId="3035E5CC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9A7CB04" w14:textId="77777777" w:rsidR="007C13DF" w:rsidRPr="007C13DF" w:rsidRDefault="007C13DF" w:rsidP="007C13DF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en-GB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7"/>
        <w:gridCol w:w="555"/>
        <w:gridCol w:w="1003"/>
        <w:gridCol w:w="339"/>
        <w:gridCol w:w="1897"/>
        <w:gridCol w:w="144"/>
        <w:gridCol w:w="1751"/>
      </w:tblGrid>
      <w:tr w:rsidR="007C13DF" w:rsidRPr="007C13DF" w14:paraId="2B40F86A" w14:textId="77777777">
        <w:trPr>
          <w:trHeight w:val="34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43BA8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Person’s situation /concerns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188C1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8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1D18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Detail: - Please include as much information as possible</w:t>
            </w:r>
          </w:p>
        </w:tc>
      </w:tr>
      <w:tr w:rsidR="007C13DF" w:rsidRPr="007C13DF" w14:paraId="78F34C5C" w14:textId="77777777">
        <w:trPr>
          <w:trHeight w:val="34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B40D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Has the person experienced a </w:t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recent significant injury/accident?</w:t>
            </w:r>
          </w:p>
          <w:p w14:paraId="28B643BF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B4F3" w14:textId="77777777" w:rsidR="007C13DF" w:rsidRPr="007C13DF" w:rsidRDefault="007C13DF" w:rsidP="007C13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4"/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25"/>
          </w:p>
        </w:tc>
        <w:tc>
          <w:tcPr>
            <w:tcW w:w="28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C1D2" w14:textId="14F020F0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C13DF" w:rsidRPr="007C13DF" w14:paraId="366EC835" w14:textId="77777777">
        <w:trPr>
          <w:trHeight w:val="34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52AB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highlight w:val="yellow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Disturbed sleep due to their   symptoms?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3DAB" w14:textId="77777777" w:rsidR="007C13DF" w:rsidRPr="007C13DF" w:rsidRDefault="007C13DF" w:rsidP="007C13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5"/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26"/>
          </w:p>
        </w:tc>
        <w:tc>
          <w:tcPr>
            <w:tcW w:w="28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90E8" w14:textId="74950BBC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C13DF" w:rsidRPr="007C13DF" w14:paraId="36097BDC" w14:textId="77777777">
        <w:trPr>
          <w:trHeight w:val="34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6E5F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Currently off work due to Musculoskeletal symptoms?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198A" w14:textId="77777777" w:rsidR="007C13DF" w:rsidRPr="007C13DF" w:rsidRDefault="007C13DF" w:rsidP="007C13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6"/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27"/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939B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Yes  </w:t>
            </w:r>
          </w:p>
          <w:p w14:paraId="54297E4B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No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ED0B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Period off work due to symptoms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AB1E" w14:textId="5B2C518E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C13DF" w:rsidRPr="007C13DF" w14:paraId="07EA605F" w14:textId="77777777">
        <w:trPr>
          <w:trHeight w:val="34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7839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Main Carer for another person?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D940" w14:textId="77777777" w:rsidR="007C13DF" w:rsidRPr="007C13DF" w:rsidRDefault="007C13DF" w:rsidP="007C13DF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7"/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28"/>
          </w:p>
        </w:tc>
        <w:tc>
          <w:tcPr>
            <w:tcW w:w="284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47572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C13DF" w:rsidRPr="007C13DF" w14:paraId="7BD4C9E1" w14:textId="77777777">
        <w:trPr>
          <w:trHeight w:val="34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DAB4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Are they able to continue with carer duties?</w:t>
            </w:r>
          </w:p>
        </w:tc>
        <w:tc>
          <w:tcPr>
            <w:tcW w:w="31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FC16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Yes  </w:t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No</w:t>
            </w:r>
          </w:p>
        </w:tc>
      </w:tr>
      <w:tr w:rsidR="007C13DF" w:rsidRPr="007C13DF" w14:paraId="13D1962E" w14:textId="77777777">
        <w:trPr>
          <w:trHeight w:val="34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1C08A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Impacting the persons daily activities</w:t>
            </w:r>
          </w:p>
        </w:tc>
        <w:tc>
          <w:tcPr>
            <w:tcW w:w="10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3517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8"/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29"/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Mild  </w:t>
            </w:r>
          </w:p>
          <w:p w14:paraId="1D858DB9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9"/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30"/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Moderate    </w:t>
            </w:r>
          </w:p>
          <w:p w14:paraId="279AA7EF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0"/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7C13DF">
              <w:rPr>
                <w:rFonts w:ascii="Arial" w:eastAsia="Times New Roman" w:hAnsi="Arial" w:cs="Arial"/>
                <w:color w:val="808080"/>
                <w:kern w:val="0"/>
                <w:lang w:eastAsia="en-GB"/>
                <w14:ligatures w14:val="none"/>
              </w:rPr>
              <w:fldChar w:fldCharType="end"/>
            </w:r>
            <w:bookmarkEnd w:id="31"/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Severe        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385D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How long have these symptoms impacted activities?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3F00" w14:textId="4E41A188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C13DF" w:rsidRPr="007C13DF" w14:paraId="425277B9" w14:textId="77777777">
        <w:trPr>
          <w:trHeight w:val="34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1882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Pain / distress experienced. </w:t>
            </w:r>
          </w:p>
        </w:tc>
        <w:tc>
          <w:tcPr>
            <w:tcW w:w="10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81D1B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Mild  </w:t>
            </w:r>
          </w:p>
          <w:p w14:paraId="28313B2C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Moderate    </w:t>
            </w:r>
          </w:p>
          <w:p w14:paraId="03B7E0D4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instrText xml:space="preserve"> FORMCHECKBOX </w:instrText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separate"/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fldChar w:fldCharType="end"/>
            </w:r>
            <w:r w:rsidRPr="007C13DF">
              <w:rPr>
                <w:rFonts w:ascii="Arial" w:eastAsia="MS Gothic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Severe        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D053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How long have they been experiencing pain/distress?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D98A" w14:textId="46DEBC4B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7C13DF" w:rsidRPr="007C13DF" w14:paraId="61126D00" w14:textId="77777777">
        <w:trPr>
          <w:trHeight w:val="340"/>
        </w:trPr>
        <w:tc>
          <w:tcPr>
            <w:tcW w:w="1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BFF5" w14:textId="77777777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Person’s expected outcomes resulting from Physiotherapy. </w:t>
            </w:r>
          </w:p>
        </w:tc>
        <w:tc>
          <w:tcPr>
            <w:tcW w:w="315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0C58" w14:textId="69EA5393" w:rsidR="007C13DF" w:rsidRPr="007C13DF" w:rsidRDefault="007C13DF" w:rsidP="007C13D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1AEC7B75" w14:textId="77777777" w:rsidR="007C13DF" w:rsidRPr="007C13DF" w:rsidRDefault="007C13DF" w:rsidP="007C13DF">
      <w:pPr>
        <w:spacing w:after="0" w:line="240" w:lineRule="auto"/>
        <w:rPr>
          <w:rFonts w:ascii="Arial" w:eastAsia="Times New Roman" w:hAnsi="Arial" w:cs="Arial"/>
          <w:color w:val="808080"/>
          <w:kern w:val="0"/>
          <w:sz w:val="20"/>
          <w:szCs w:val="20"/>
          <w:lang w:eastAsia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6"/>
        <w:gridCol w:w="6030"/>
      </w:tblGrid>
      <w:tr w:rsidR="007C13DF" w:rsidRPr="007C13DF" w14:paraId="4D00791E" w14:textId="77777777" w:rsidTr="007C13DF">
        <w:trPr>
          <w:trHeight w:val="34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04E7" w14:textId="77777777" w:rsidR="007C13DF" w:rsidRPr="007C13DF" w:rsidRDefault="007C13DF" w:rsidP="007C13DF">
            <w:pPr>
              <w:spacing w:after="0" w:line="254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</w:pPr>
            <w:bookmarkStart w:id="32" w:name="_Hlk150944695"/>
            <w:r w:rsidRPr="007C13DF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Radiology: </w:t>
            </w:r>
            <w:r w:rsidRPr="007C13DF">
              <w:rPr>
                <w:rFonts w:ascii="Arial" w:eastAsia="Times New Roman" w:hAnsi="Arial" w:cs="Arial"/>
                <w:kern w:val="0"/>
                <w:sz w:val="20"/>
                <w:szCs w:val="20"/>
                <w:lang w:eastAsia="zh-CN"/>
                <w14:ligatures w14:val="none"/>
              </w:rPr>
              <w:t>(In last 6 months)</w:t>
            </w:r>
          </w:p>
        </w:tc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041B" w14:textId="1EBD99F4" w:rsidR="007C13DF" w:rsidRPr="007C13DF" w:rsidRDefault="007C13DF" w:rsidP="007C13DF">
            <w:pPr>
              <w:spacing w:after="0" w:line="254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bookmarkEnd w:id="32"/>
      </w:tr>
    </w:tbl>
    <w:p w14:paraId="263350BD" w14:textId="77777777" w:rsidR="007C13DF" w:rsidRPr="007C13DF" w:rsidRDefault="007C13DF" w:rsidP="007C13DF">
      <w:pPr>
        <w:spacing w:after="0" w:line="240" w:lineRule="auto"/>
        <w:rPr>
          <w:rFonts w:ascii="Arial" w:eastAsia="Times New Roman" w:hAnsi="Arial" w:cs="Arial"/>
          <w:color w:val="808080"/>
          <w:kern w:val="0"/>
          <w:sz w:val="20"/>
          <w:szCs w:val="20"/>
          <w:lang w:eastAsia="en-GB"/>
          <w14:ligatures w14:val="none"/>
        </w:rPr>
      </w:pPr>
    </w:p>
    <w:p w14:paraId="06C51917" w14:textId="77777777" w:rsidR="004F5CF9" w:rsidRPr="00EA2A77" w:rsidRDefault="004F5CF9">
      <w:pPr>
        <w:rPr>
          <w:rFonts w:ascii="Arial" w:hAnsi="Arial" w:cs="Arial"/>
        </w:rPr>
      </w:pPr>
    </w:p>
    <w:sectPr w:rsidR="004F5CF9" w:rsidRPr="00EA2A7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148B3" w14:textId="77777777" w:rsidR="007C13DF" w:rsidRDefault="007C13DF" w:rsidP="007C13DF">
      <w:pPr>
        <w:spacing w:after="0" w:line="240" w:lineRule="auto"/>
      </w:pPr>
      <w:r>
        <w:separator/>
      </w:r>
    </w:p>
  </w:endnote>
  <w:endnote w:type="continuationSeparator" w:id="0">
    <w:p w14:paraId="7F82AD14" w14:textId="77777777" w:rsidR="007C13DF" w:rsidRDefault="007C13DF" w:rsidP="007C1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6680"/>
      <w:gridCol w:w="2346"/>
    </w:tblGrid>
    <w:tr w:rsidR="007C13DF" w:rsidRPr="007C13DF" w14:paraId="0EB3C180" w14:textId="77777777">
      <w:tc>
        <w:tcPr>
          <w:tcW w:w="8222" w:type="dxa"/>
          <w:vAlign w:val="center"/>
        </w:tcPr>
        <w:p w14:paraId="2FB1B656" w14:textId="4E0CCE62" w:rsidR="007C13DF" w:rsidRPr="007C13DF" w:rsidRDefault="007C13DF" w:rsidP="007C13DF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Arial"/>
              <w:color w:val="808080"/>
              <w:kern w:val="0"/>
              <w:sz w:val="18"/>
              <w:szCs w:val="18"/>
              <w:lang w:eastAsia="en-GB"/>
              <w14:ligatures w14:val="none"/>
            </w:rPr>
          </w:pPr>
          <w:r w:rsidRPr="007C13DF">
            <w:rPr>
              <w:rFonts w:ascii="Arial" w:eastAsia="Times New Roman" w:hAnsi="Arial" w:cs="Arial"/>
              <w:color w:val="808080"/>
              <w:kern w:val="0"/>
              <w:sz w:val="18"/>
              <w:szCs w:val="18"/>
              <w:lang w:eastAsia="en-GB"/>
              <w14:ligatures w14:val="none"/>
            </w:rPr>
            <w:t xml:space="preserve">This service is provided by </w:t>
          </w:r>
          <w:r w:rsidRPr="007C13DF">
            <w:rPr>
              <w:rFonts w:ascii="Arial" w:eastAsia="Times New Roman" w:hAnsi="Arial" w:cs="Arial"/>
              <w:b/>
              <w:color w:val="808080"/>
              <w:kern w:val="0"/>
              <w:sz w:val="18"/>
              <w:szCs w:val="18"/>
              <w:lang w:eastAsia="en-GB"/>
              <w14:ligatures w14:val="none"/>
            </w:rPr>
            <w:t xml:space="preserve">HCRG Care </w:t>
          </w:r>
          <w:r w:rsidRPr="007C13DF">
            <w:rPr>
              <w:rFonts w:ascii="Arial" w:eastAsia="Times New Roman" w:hAnsi="Arial" w:cs="Arial"/>
              <w:b/>
              <w:bCs/>
              <w:color w:val="808080"/>
              <w:kern w:val="0"/>
              <w:sz w:val="18"/>
              <w:szCs w:val="18"/>
              <w:lang w:eastAsia="en-GB"/>
              <w14:ligatures w14:val="none"/>
            </w:rPr>
            <w:t>Services Limited</w:t>
          </w:r>
          <w:r w:rsidRPr="007C13DF">
            <w:rPr>
              <w:rFonts w:ascii="Arial" w:eastAsia="Times New Roman" w:hAnsi="Arial" w:cs="Arial"/>
              <w:color w:val="808080"/>
              <w:kern w:val="0"/>
              <w:sz w:val="18"/>
              <w:szCs w:val="18"/>
              <w:lang w:eastAsia="en-GB"/>
              <w14:ligatures w14:val="none"/>
            </w:rPr>
            <w:t xml:space="preserve"> </w:t>
          </w:r>
          <w:r w:rsidRPr="007C13DF">
            <w:rPr>
              <w:rFonts w:ascii="Arial" w:eastAsia="Times New Roman" w:hAnsi="Arial" w:cs="Arial"/>
              <w:b/>
              <w:color w:val="808080"/>
              <w:kern w:val="0"/>
              <w:sz w:val="18"/>
              <w:szCs w:val="18"/>
              <w:lang w:eastAsia="en-GB"/>
              <w14:ligatures w14:val="none"/>
            </w:rPr>
            <w:t xml:space="preserve">on behalf of Bath and </w:t>
          </w:r>
          <w:proofErr w:type="gramStart"/>
          <w:r w:rsidRPr="007C13DF">
            <w:rPr>
              <w:rFonts w:ascii="Arial" w:eastAsia="Times New Roman" w:hAnsi="Arial" w:cs="Arial"/>
              <w:b/>
              <w:color w:val="808080"/>
              <w:kern w:val="0"/>
              <w:sz w:val="18"/>
              <w:szCs w:val="18"/>
              <w:lang w:eastAsia="en-GB"/>
              <w14:ligatures w14:val="none"/>
            </w:rPr>
            <w:t>North East</w:t>
          </w:r>
          <w:proofErr w:type="gramEnd"/>
          <w:r w:rsidRPr="007C13DF">
            <w:rPr>
              <w:rFonts w:ascii="Arial" w:eastAsia="Times New Roman" w:hAnsi="Arial" w:cs="Arial"/>
              <w:b/>
              <w:color w:val="808080"/>
              <w:kern w:val="0"/>
              <w:sz w:val="18"/>
              <w:szCs w:val="18"/>
              <w:lang w:eastAsia="en-GB"/>
              <w14:ligatures w14:val="none"/>
            </w:rPr>
            <w:t xml:space="preserve"> Somerset</w:t>
          </w:r>
          <w:r w:rsidRPr="007C13DF">
            <w:rPr>
              <w:rFonts w:ascii="Arial" w:eastAsia="Times New Roman" w:hAnsi="Arial" w:cs="Arial"/>
              <w:b/>
              <w:bCs/>
              <w:color w:val="808080"/>
              <w:kern w:val="0"/>
              <w:sz w:val="18"/>
              <w:szCs w:val="18"/>
              <w:lang w:eastAsia="en-GB"/>
              <w14:ligatures w14:val="none"/>
            </w:rPr>
            <w:t>, Swindon</w:t>
          </w:r>
          <w:r w:rsidRPr="007C13DF">
            <w:rPr>
              <w:rFonts w:ascii="Arial" w:eastAsia="Times New Roman" w:hAnsi="Arial" w:cs="Arial"/>
              <w:b/>
              <w:color w:val="808080"/>
              <w:kern w:val="0"/>
              <w:sz w:val="18"/>
              <w:szCs w:val="18"/>
              <w:lang w:eastAsia="en-GB"/>
              <w14:ligatures w14:val="none"/>
            </w:rPr>
            <w:t xml:space="preserve"> and </w:t>
          </w:r>
          <w:r w:rsidRPr="007C13DF">
            <w:rPr>
              <w:rFonts w:ascii="Arial" w:eastAsia="Times New Roman" w:hAnsi="Arial" w:cs="Arial"/>
              <w:b/>
              <w:bCs/>
              <w:color w:val="808080"/>
              <w:kern w:val="0"/>
              <w:sz w:val="18"/>
              <w:szCs w:val="18"/>
              <w:lang w:eastAsia="en-GB"/>
              <w14:ligatures w14:val="none"/>
            </w:rPr>
            <w:t xml:space="preserve">Wiltshire (BSW) Integrated Care Board. </w:t>
          </w:r>
          <w:r w:rsidRPr="007C13DF">
            <w:rPr>
              <w:rFonts w:ascii="Arial" w:eastAsia="Times New Roman" w:hAnsi="Arial" w:cs="Arial"/>
              <w:color w:val="808080"/>
              <w:kern w:val="0"/>
              <w:sz w:val="18"/>
              <w:szCs w:val="18"/>
              <w:lang w:eastAsia="en-GB"/>
              <w14:ligatures w14:val="none"/>
            </w:rPr>
            <w:t xml:space="preserve">HCRG Care Group is a limited company registered in England and Wales, number </w:t>
          </w:r>
          <w:r w:rsidRPr="007C13DF">
            <w:rPr>
              <w:rFonts w:ascii="Arial" w:eastAsia="Times New Roman" w:hAnsi="Arial" w:cs="Arial"/>
              <w:b/>
              <w:bCs/>
              <w:color w:val="808080"/>
              <w:kern w:val="0"/>
              <w:sz w:val="18"/>
              <w:szCs w:val="18"/>
              <w:lang w:eastAsia="en-GB"/>
              <w14:ligatures w14:val="none"/>
            </w:rPr>
            <w:t>07557877. Registered office:</w:t>
          </w:r>
          <w:r w:rsidRPr="007C13DF">
            <w:rPr>
              <w:rFonts w:ascii="Arial" w:eastAsia="Times New Roman" w:hAnsi="Arial" w:cs="Arial"/>
              <w:color w:val="808080"/>
              <w:kern w:val="0"/>
              <w:sz w:val="18"/>
              <w:szCs w:val="18"/>
              <w:lang w:eastAsia="en-GB"/>
              <w14:ligatures w14:val="none"/>
            </w:rPr>
            <w:t xml:space="preserve"> HCRG Care Group, The Heath Business and Technical Park, Runcorn, Cheshire, WA7 4QX.</w:t>
          </w:r>
        </w:p>
        <w:p w14:paraId="4FACC98C" w14:textId="77777777" w:rsidR="007C13DF" w:rsidRPr="007C13DF" w:rsidRDefault="007C13DF" w:rsidP="007C13DF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Arial"/>
              <w:kern w:val="0"/>
              <w:sz w:val="18"/>
              <w:szCs w:val="18"/>
              <w:lang w:eastAsia="en-GB"/>
              <w14:ligatures w14:val="none"/>
            </w:rPr>
          </w:pPr>
        </w:p>
      </w:tc>
      <w:tc>
        <w:tcPr>
          <w:tcW w:w="2346" w:type="dxa"/>
          <w:vAlign w:val="center"/>
        </w:tcPr>
        <w:p w14:paraId="32BCE490" w14:textId="77777777" w:rsidR="007C13DF" w:rsidRPr="007C13DF" w:rsidRDefault="007C13DF" w:rsidP="007C13DF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Arial" w:eastAsia="Times New Roman" w:hAnsi="Arial" w:cs="Arial"/>
              <w:kern w:val="0"/>
              <w:sz w:val="18"/>
              <w:szCs w:val="18"/>
              <w:lang w:eastAsia="en-GB"/>
              <w14:ligatures w14:val="none"/>
            </w:rPr>
          </w:pPr>
          <w:r w:rsidRPr="007C13DF">
            <w:rPr>
              <w:rFonts w:ascii="Arial" w:eastAsia="Times New Roman" w:hAnsi="Arial" w:cs="Arial"/>
              <w:kern w:val="0"/>
              <w:sz w:val="18"/>
              <w:szCs w:val="18"/>
              <w:lang w:eastAsia="en-GB"/>
              <w14:ligatures w14:val="none"/>
            </w:rPr>
            <w:t>Service provided by</w:t>
          </w:r>
        </w:p>
        <w:p w14:paraId="139946F3" w14:textId="77777777" w:rsidR="007C13DF" w:rsidRPr="007C13DF" w:rsidRDefault="007C13DF" w:rsidP="007C13DF">
          <w:pPr>
            <w:spacing w:after="0" w:line="240" w:lineRule="auto"/>
            <w:rPr>
              <w:rFonts w:ascii="Arial" w:eastAsia="Times New Roman" w:hAnsi="Arial" w:cs="Arial"/>
              <w:color w:val="808080"/>
              <w:kern w:val="0"/>
              <w:sz w:val="18"/>
              <w:szCs w:val="18"/>
              <w:lang w:eastAsia="en-GB"/>
              <w14:ligatures w14:val="none"/>
            </w:rPr>
          </w:pPr>
          <w:r w:rsidRPr="007C13DF">
            <w:rPr>
              <w:rFonts w:ascii="Arial" w:eastAsia="Times New Roman" w:hAnsi="Arial" w:cs="Arial"/>
              <w:noProof/>
              <w:color w:val="808080"/>
              <w:kern w:val="0"/>
              <w:sz w:val="18"/>
              <w:szCs w:val="18"/>
              <w:lang w:eastAsia="en-GB"/>
              <w14:ligatures w14:val="none"/>
            </w:rPr>
            <w:drawing>
              <wp:inline distT="0" distB="0" distL="0" distR="0" wp14:anchorId="72A9B905" wp14:editId="742BFB03">
                <wp:extent cx="1352550" cy="514350"/>
                <wp:effectExtent l="0" t="0" r="0" b="0"/>
                <wp:docPr id="1132208270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439B8F" w14:textId="77777777" w:rsidR="007C13DF" w:rsidRPr="007C13DF" w:rsidRDefault="007C13DF" w:rsidP="007C13DF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Arial" w:eastAsia="Times New Roman" w:hAnsi="Arial" w:cs="Arial"/>
              <w:kern w:val="0"/>
              <w:sz w:val="18"/>
              <w:szCs w:val="18"/>
              <w:lang w:eastAsia="en-GB"/>
              <w14:ligatures w14:val="none"/>
            </w:rPr>
          </w:pPr>
        </w:p>
      </w:tc>
    </w:tr>
  </w:tbl>
  <w:p w14:paraId="74EBC90E" w14:textId="08CA2AA5" w:rsidR="007C13DF" w:rsidRDefault="007C13DF">
    <w:pPr>
      <w:pStyle w:val="Footer"/>
    </w:pPr>
    <w:r w:rsidRPr="007C13DF">
      <w:rPr>
        <w:rFonts w:ascii="Arial" w:eastAsia="Times New Roman" w:hAnsi="Arial" w:cs="Arial"/>
        <w:bCs/>
        <w:iCs/>
        <w:kern w:val="0"/>
        <w:sz w:val="18"/>
        <w:szCs w:val="18"/>
        <w:lang w:val="en-US"/>
        <w14:ligatures w14:val="none"/>
      </w:rPr>
      <w:tab/>
      <w:t xml:space="preserve"> </w:t>
    </w:r>
    <w:r>
      <w:rPr>
        <w:rFonts w:ascii="Arial" w:eastAsia="Times New Roman" w:hAnsi="Arial" w:cs="Arial"/>
        <w:bCs/>
        <w:iCs/>
        <w:kern w:val="0"/>
        <w:sz w:val="18"/>
        <w:szCs w:val="18"/>
        <w:lang w:val="en-US"/>
        <w14:ligatures w14:val="none"/>
      </w:rPr>
      <w:tab/>
    </w:r>
    <w:r w:rsidRPr="007C13DF">
      <w:rPr>
        <w:rFonts w:ascii="Aptos" w:eastAsia="Aptos" w:hAnsi="Aptos" w:cs="Times New Roman"/>
        <w:bCs/>
        <w:iCs/>
        <w:sz w:val="18"/>
        <w:szCs w:val="18"/>
        <w:lang w:val="en-US"/>
      </w:rPr>
      <w:t xml:space="preserve">Page </w:t>
    </w:r>
    <w:r w:rsidRPr="007C13DF">
      <w:rPr>
        <w:rFonts w:ascii="Aptos" w:eastAsia="Aptos" w:hAnsi="Aptos" w:cs="Times New Roman"/>
        <w:b/>
        <w:iCs/>
        <w:sz w:val="18"/>
        <w:szCs w:val="18"/>
        <w:lang w:val="en-US"/>
      </w:rPr>
      <w:fldChar w:fldCharType="begin"/>
    </w:r>
    <w:r w:rsidRPr="007C13DF">
      <w:rPr>
        <w:rFonts w:ascii="Aptos" w:eastAsia="Aptos" w:hAnsi="Aptos" w:cs="Times New Roman"/>
        <w:b/>
        <w:iCs/>
        <w:sz w:val="18"/>
        <w:szCs w:val="18"/>
        <w:lang w:val="en-US"/>
      </w:rPr>
      <w:instrText xml:space="preserve"> PAGE </w:instrText>
    </w:r>
    <w:r w:rsidRPr="007C13DF">
      <w:rPr>
        <w:rFonts w:ascii="Aptos" w:eastAsia="Aptos" w:hAnsi="Aptos" w:cs="Times New Roman"/>
        <w:b/>
        <w:iCs/>
        <w:sz w:val="18"/>
        <w:szCs w:val="18"/>
        <w:lang w:val="en-US"/>
      </w:rPr>
      <w:fldChar w:fldCharType="separate"/>
    </w:r>
    <w:r w:rsidRPr="007C13DF">
      <w:rPr>
        <w:rFonts w:ascii="Aptos" w:eastAsia="Aptos" w:hAnsi="Aptos" w:cs="Times New Roman"/>
        <w:b/>
        <w:iCs/>
        <w:sz w:val="18"/>
        <w:szCs w:val="18"/>
        <w:lang w:val="en-US"/>
      </w:rPr>
      <w:t>2</w:t>
    </w:r>
    <w:r w:rsidRPr="007C13DF">
      <w:rPr>
        <w:rFonts w:ascii="Aptos" w:eastAsia="Aptos" w:hAnsi="Aptos" w:cs="Times New Roman"/>
        <w:b/>
        <w:iCs/>
        <w:sz w:val="18"/>
        <w:szCs w:val="18"/>
        <w:lang w:val="en-US"/>
      </w:rPr>
      <w:fldChar w:fldCharType="end"/>
    </w:r>
    <w:r w:rsidRPr="007C13DF">
      <w:rPr>
        <w:rFonts w:ascii="Aptos" w:eastAsia="Aptos" w:hAnsi="Aptos" w:cs="Times New Roman"/>
        <w:b/>
        <w:iCs/>
        <w:sz w:val="18"/>
        <w:szCs w:val="18"/>
        <w:lang w:val="en-US"/>
      </w:rPr>
      <w:t xml:space="preserve"> </w:t>
    </w:r>
    <w:r w:rsidRPr="007C13DF">
      <w:rPr>
        <w:rFonts w:ascii="Aptos" w:eastAsia="Aptos" w:hAnsi="Aptos" w:cs="Times New Roman"/>
        <w:bCs/>
        <w:iCs/>
        <w:sz w:val="18"/>
        <w:szCs w:val="18"/>
        <w:lang w:val="en-US"/>
      </w:rPr>
      <w:t xml:space="preserve">of </w:t>
    </w:r>
    <w:r w:rsidRPr="007C13DF">
      <w:rPr>
        <w:rFonts w:ascii="Aptos" w:eastAsia="Aptos" w:hAnsi="Aptos" w:cs="Times New Roman"/>
        <w:b/>
        <w:iCs/>
        <w:sz w:val="18"/>
        <w:szCs w:val="18"/>
        <w:lang w:val="en-US"/>
      </w:rPr>
      <w:fldChar w:fldCharType="begin"/>
    </w:r>
    <w:r w:rsidRPr="007C13DF">
      <w:rPr>
        <w:rFonts w:ascii="Aptos" w:eastAsia="Aptos" w:hAnsi="Aptos" w:cs="Times New Roman"/>
        <w:b/>
        <w:iCs/>
        <w:sz w:val="18"/>
        <w:szCs w:val="18"/>
        <w:lang w:val="en-US"/>
      </w:rPr>
      <w:instrText xml:space="preserve"> NUMPAGES  </w:instrText>
    </w:r>
    <w:r w:rsidRPr="007C13DF">
      <w:rPr>
        <w:rFonts w:ascii="Aptos" w:eastAsia="Aptos" w:hAnsi="Aptos" w:cs="Times New Roman"/>
        <w:b/>
        <w:iCs/>
        <w:sz w:val="18"/>
        <w:szCs w:val="18"/>
        <w:lang w:val="en-US"/>
      </w:rPr>
      <w:fldChar w:fldCharType="separate"/>
    </w:r>
    <w:r w:rsidRPr="007C13DF">
      <w:rPr>
        <w:rFonts w:ascii="Aptos" w:eastAsia="Aptos" w:hAnsi="Aptos" w:cs="Times New Roman"/>
        <w:b/>
        <w:iCs/>
        <w:sz w:val="18"/>
        <w:szCs w:val="18"/>
        <w:lang w:val="en-US"/>
      </w:rPr>
      <w:t>3</w:t>
    </w:r>
    <w:r w:rsidRPr="007C13DF">
      <w:rPr>
        <w:rFonts w:ascii="Aptos" w:eastAsia="Aptos" w:hAnsi="Aptos" w:cs="Times New Roman"/>
        <w:b/>
        <w:iCs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25FA2" w14:textId="77777777" w:rsidR="007C13DF" w:rsidRDefault="007C13DF" w:rsidP="007C13DF">
      <w:pPr>
        <w:spacing w:after="0" w:line="240" w:lineRule="auto"/>
      </w:pPr>
      <w:r>
        <w:separator/>
      </w:r>
    </w:p>
  </w:footnote>
  <w:footnote w:type="continuationSeparator" w:id="0">
    <w:p w14:paraId="5D724E63" w14:textId="77777777" w:rsidR="007C13DF" w:rsidRDefault="007C13DF" w:rsidP="007C1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4BE7" w14:textId="04F9D6AE" w:rsidR="007C13DF" w:rsidRDefault="007C13DF">
    <w:pPr>
      <w:pStyle w:val="Header"/>
    </w:pPr>
    <w:r w:rsidRPr="007C13DF">
      <w:rPr>
        <w:rFonts w:ascii="Aptos" w:eastAsia="Aptos" w:hAnsi="Aptos" w:cs="Times New Roman"/>
        <w:noProof/>
      </w:rPr>
      <w:drawing>
        <wp:inline distT="0" distB="0" distL="0" distR="0" wp14:anchorId="4F0174E5" wp14:editId="05EE42D2">
          <wp:extent cx="1524000" cy="571500"/>
          <wp:effectExtent l="0" t="0" r="0" b="0"/>
          <wp:docPr id="1017786117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w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7C13DF">
      <w:rPr>
        <w:rFonts w:ascii="Aptos" w:eastAsia="Aptos" w:hAnsi="Aptos" w:cs="Times New Roman"/>
        <w:noProof/>
      </w:rPr>
      <w:drawing>
        <wp:inline distT="0" distB="0" distL="0" distR="0" wp14:anchorId="7FAD7CD1" wp14:editId="3D9A5330">
          <wp:extent cx="742950" cy="304800"/>
          <wp:effectExtent l="0" t="0" r="0" b="0"/>
          <wp:docPr id="440456972" name="Picture 132" descr="Description: NHS-CMYK 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2" descr="Description: NHS-CMYK [Converted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D5EED"/>
    <w:multiLevelType w:val="multilevel"/>
    <w:tmpl w:val="DD6C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A57E91"/>
    <w:multiLevelType w:val="multilevel"/>
    <w:tmpl w:val="A51C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720149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7711399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DF"/>
    <w:rsid w:val="003E005B"/>
    <w:rsid w:val="004B1605"/>
    <w:rsid w:val="004F5CF9"/>
    <w:rsid w:val="007C13DF"/>
    <w:rsid w:val="00C05CD2"/>
    <w:rsid w:val="00EA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015F6"/>
  <w15:chartTrackingRefBased/>
  <w15:docId w15:val="{F3B7818C-CEE2-4167-9278-6C6DEB06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3D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3D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3D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3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3D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3D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3D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3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3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3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3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3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3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3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3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3D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3D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3D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3DF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1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3DF"/>
  </w:style>
  <w:style w:type="paragraph" w:styleId="Footer">
    <w:name w:val="footer"/>
    <w:basedOn w:val="Normal"/>
    <w:link w:val="FooterChar"/>
    <w:uiPriority w:val="99"/>
    <w:unhideWhenUsed/>
    <w:rsid w:val="007C13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.checkpoint.com/v2/r06/___https:/girft-interactivepathways.org.uk/cauda-equina-1/spinal-suspected-cauda-equina-syndrome-2a/___.ZXV3MjpoY3JnY2FyZWdyb3VwOmM6bzpmN2M2YmZhNTdlZjVjY2U3OTIxMGEyNDRmYTM2M2Y2Mjo3OjAzZTg6ODFjZWYwNDNiYWVjODAxNWM4OGJlM2U1YjVkZDAyNjkyNjBjM2Y5MzhmMjRhNDQ2ZjRhZmM2N2QwMjVmYWI0MzpoOlQ6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SWAdults.Referrals@hcrgcare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874</Words>
  <Characters>4984</Characters>
  <Application>Microsoft Office Word</Application>
  <DocSecurity>0</DocSecurity>
  <Lines>41</Lines>
  <Paragraphs>11</Paragraphs>
  <ScaleCrop>false</ScaleCrop>
  <Company>Salisbury NHS Foundation Trust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EASTMAN, Stuart (SALISBURY NHS FOUNDATION TRUST)</dc:creator>
  <cp:keywords/>
  <dc:description/>
  <cp:lastModifiedBy>EASTMAN, Stuart (SALISBURY NHS FOUNDATION TRUST)</cp:lastModifiedBy>
  <cp:revision>1</cp:revision>
  <dcterms:created xsi:type="dcterms:W3CDTF">2026-05-01T09:23:00Z</dcterms:created>
  <dcterms:modified xsi:type="dcterms:W3CDTF">2026-05-01T09:31:00Z</dcterms:modified>
</cp:coreProperties>
</file>