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text" w:horzAnchor="page" w:tblpX="481" w:tblpY="-6161"/>
        <w:tblW w:w="15972" w:type="dxa"/>
        <w:tblLook w:val="04A0" w:firstRow="1" w:lastRow="0" w:firstColumn="1" w:lastColumn="0" w:noHBand="0" w:noVBand="1"/>
      </w:tblPr>
      <w:tblGrid>
        <w:gridCol w:w="2651"/>
        <w:gridCol w:w="3245"/>
        <w:gridCol w:w="2399"/>
        <w:gridCol w:w="2242"/>
        <w:gridCol w:w="1735"/>
        <w:gridCol w:w="1906"/>
        <w:gridCol w:w="1794"/>
      </w:tblGrid>
      <w:tr w:rsidR="00084834" w:rsidTr="0008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Default="00084834" w:rsidP="00C24C65">
            <w:pPr>
              <w:jc w:val="center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rPr>
                <w:b w:val="0"/>
              </w:rPr>
            </w:pPr>
            <w:r w:rsidRPr="00C24C65">
              <w:rPr>
                <w:sz w:val="24"/>
              </w:rPr>
              <w:t>Treatment Arm</w:t>
            </w:r>
          </w:p>
        </w:tc>
        <w:tc>
          <w:tcPr>
            <w:tcW w:w="1575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83ACA">
              <w:t>Dose</w:t>
            </w:r>
            <w:r>
              <w:rPr>
                <w:b w:val="0"/>
              </w:rPr>
              <w:t xml:space="preserve"> -</w:t>
            </w: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4C65">
              <w:t>F</w:t>
            </w:r>
            <w:r>
              <w:t>or 10 days or until discharge (whichever is sooner)</w:t>
            </w:r>
          </w:p>
        </w:tc>
        <w:tc>
          <w:tcPr>
            <w:tcW w:w="2975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  <w:tc>
          <w:tcPr>
            <w:tcW w:w="2500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83ACA">
              <w:t>Contraindications</w:t>
            </w:r>
            <w:r>
              <w:t xml:space="preserve"> &amp; Cautions</w:t>
            </w:r>
          </w:p>
        </w:tc>
        <w:tc>
          <w:tcPr>
            <w:tcW w:w="1975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Renal / Hepatic dose adjustments</w:t>
            </w:r>
          </w:p>
        </w:tc>
        <w:tc>
          <w:tcPr>
            <w:tcW w:w="1989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Interactions</w:t>
            </w:r>
          </w:p>
        </w:tc>
        <w:tc>
          <w:tcPr>
            <w:tcW w:w="1947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Side Effects</w:t>
            </w:r>
          </w:p>
        </w:tc>
      </w:tr>
      <w:tr w:rsidR="00084834" w:rsidTr="0008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9C0366" w:rsidRDefault="00084834" w:rsidP="008C2484">
            <w:pPr>
              <w:rPr>
                <w:b w:val="0"/>
              </w:rPr>
            </w:pPr>
            <w:r w:rsidRPr="009C0366">
              <w:t>Arm 1 - Standard treatment</w:t>
            </w:r>
          </w:p>
        </w:tc>
        <w:tc>
          <w:tcPr>
            <w:tcW w:w="1575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83ACA">
              <w:rPr>
                <w:sz w:val="20"/>
              </w:rPr>
              <w:t>n/a</w:t>
            </w:r>
          </w:p>
        </w:tc>
        <w:tc>
          <w:tcPr>
            <w:tcW w:w="2975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500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83ACA">
              <w:rPr>
                <w:sz w:val="20"/>
              </w:rPr>
              <w:t>n/a</w:t>
            </w:r>
          </w:p>
        </w:tc>
        <w:tc>
          <w:tcPr>
            <w:tcW w:w="1975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83ACA">
              <w:rPr>
                <w:sz w:val="20"/>
              </w:rPr>
              <w:t>n/a</w:t>
            </w:r>
          </w:p>
        </w:tc>
        <w:tc>
          <w:tcPr>
            <w:tcW w:w="1989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83ACA">
              <w:rPr>
                <w:sz w:val="20"/>
              </w:rPr>
              <w:t>n/a</w:t>
            </w:r>
          </w:p>
        </w:tc>
        <w:tc>
          <w:tcPr>
            <w:tcW w:w="1947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84834" w:rsidTr="00084834">
        <w:trPr>
          <w:trHeight w:val="309"/>
        </w:trPr>
        <w:tc>
          <w:tcPr>
            <w:tcW w:w="3011" w:type="dxa"/>
          </w:tcPr>
          <w:p w:rsidR="00084834" w:rsidRPr="009C0366" w:rsidRDefault="00084834" w:rsidP="008C248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C0366">
              <w:t>Arm 2 – Lopinavir/ Ritonavir</w:t>
            </w:r>
          </w:p>
        </w:tc>
        <w:tc>
          <w:tcPr>
            <w:tcW w:w="1575" w:type="dxa"/>
          </w:tcPr>
          <w:p w:rsidR="00084834" w:rsidRDefault="00084834" w:rsidP="008C2484">
            <w:pPr>
              <w:rPr>
                <w:sz w:val="20"/>
              </w:rPr>
            </w:pPr>
            <w:r w:rsidRPr="00556F67">
              <w:rPr>
                <w:sz w:val="20"/>
              </w:rPr>
              <w:t>400mg / 100mg</w:t>
            </w:r>
            <w:r>
              <w:rPr>
                <w:sz w:val="20"/>
              </w:rPr>
              <w:t>,</w:t>
            </w:r>
            <w:r w:rsidRPr="00556F67">
              <w:rPr>
                <w:sz w:val="20"/>
              </w:rPr>
              <w:t xml:space="preserve"> BD</w:t>
            </w:r>
            <w:r>
              <w:rPr>
                <w:sz w:val="20"/>
              </w:rPr>
              <w:t>,</w:t>
            </w:r>
            <w:r w:rsidRPr="00556F67">
              <w:rPr>
                <w:sz w:val="20"/>
              </w:rPr>
              <w:t xml:space="preserve"> PO</w:t>
            </w:r>
            <w:r>
              <w:rPr>
                <w:sz w:val="20"/>
              </w:rPr>
              <w:t xml:space="preserve"> </w:t>
            </w:r>
          </w:p>
          <w:p w:rsidR="00084834" w:rsidRDefault="00084834" w:rsidP="008C2484">
            <w:pPr>
              <w:rPr>
                <w:sz w:val="20"/>
              </w:rPr>
            </w:pPr>
          </w:p>
          <w:p w:rsidR="00084834" w:rsidRDefault="00084834" w:rsidP="008C2484">
            <w:pPr>
              <w:rPr>
                <w:sz w:val="20"/>
              </w:rPr>
            </w:pPr>
          </w:p>
          <w:p w:rsidR="00C63A59" w:rsidRPr="00C63A59" w:rsidRDefault="00084834" w:rsidP="008C2484">
            <w:pPr>
              <w:rPr>
                <w:b/>
                <w:color w:val="FF0000"/>
                <w:sz w:val="24"/>
              </w:rPr>
            </w:pPr>
            <w:r w:rsidRPr="00C63A59">
              <w:rPr>
                <w:b/>
                <w:color w:val="FF0000"/>
                <w:sz w:val="24"/>
              </w:rPr>
              <w:t xml:space="preserve">THERE ARE MANY DRUG INTERACTIONS – </w:t>
            </w:r>
          </w:p>
          <w:p w:rsidR="00C63A59" w:rsidRPr="00C63A59" w:rsidRDefault="00C63A59" w:rsidP="008C2484">
            <w:pPr>
              <w:rPr>
                <w:b/>
                <w:color w:val="FF0000"/>
                <w:sz w:val="24"/>
              </w:rPr>
            </w:pPr>
            <w:r w:rsidRPr="00C63A59">
              <w:rPr>
                <w:b/>
                <w:color w:val="FF0000"/>
                <w:sz w:val="24"/>
              </w:rPr>
              <w:t xml:space="preserve">CHECK </w:t>
            </w:r>
          </w:p>
          <w:p w:rsidR="00C63A59" w:rsidRPr="00C63A59" w:rsidRDefault="00C63A59" w:rsidP="008C2484">
            <w:pPr>
              <w:rPr>
                <w:b/>
                <w:color w:val="FF0000"/>
                <w:sz w:val="24"/>
              </w:rPr>
            </w:pPr>
          </w:p>
          <w:p w:rsidR="00C63A59" w:rsidRPr="00C63A59" w:rsidRDefault="004C7000" w:rsidP="008C2484">
            <w:pPr>
              <w:rPr>
                <w:rFonts w:ascii="Arial" w:hAnsi="Arial" w:cs="Arial"/>
                <w:color w:val="FF0000"/>
                <w:sz w:val="24"/>
              </w:rPr>
            </w:pPr>
            <w:hyperlink r:id="rId8" w:history="1">
              <w:r w:rsidR="00C63A59" w:rsidRPr="00C63A59">
                <w:rPr>
                  <w:rStyle w:val="Hyperlink"/>
                  <w:rFonts w:ascii="Arial" w:hAnsi="Arial" w:cs="Arial"/>
                  <w:color w:val="FF0000"/>
                  <w:sz w:val="24"/>
                </w:rPr>
                <w:t>https://www.hiv-druginteractions.org/checker</w:t>
              </w:r>
            </w:hyperlink>
          </w:p>
          <w:p w:rsidR="00C63A59" w:rsidRPr="00C63A59" w:rsidRDefault="00C63A59" w:rsidP="008C2484">
            <w:pPr>
              <w:rPr>
                <w:rFonts w:ascii="Arial" w:hAnsi="Arial" w:cs="Arial"/>
                <w:color w:val="FF0000"/>
                <w:sz w:val="24"/>
              </w:rPr>
            </w:pPr>
          </w:p>
          <w:p w:rsidR="00C63A59" w:rsidRPr="00C63A59" w:rsidRDefault="004C7000" w:rsidP="008C2484">
            <w:pPr>
              <w:rPr>
                <w:rFonts w:ascii="Arial" w:hAnsi="Arial" w:cs="Arial"/>
                <w:color w:val="FF0000"/>
                <w:sz w:val="24"/>
                <w:u w:val="single"/>
              </w:rPr>
            </w:pPr>
            <w:hyperlink r:id="rId9" w:history="1">
              <w:r w:rsidR="00C63A59" w:rsidRPr="00C63A59">
                <w:rPr>
                  <w:rStyle w:val="Hyperlink"/>
                  <w:rFonts w:ascii="Arial" w:hAnsi="Arial" w:cs="Arial"/>
                  <w:color w:val="FF0000"/>
                  <w:sz w:val="24"/>
                </w:rPr>
                <w:t>http://www.covid19-druginteractions.org/</w:t>
              </w:r>
            </w:hyperlink>
          </w:p>
          <w:p w:rsidR="00084834" w:rsidRPr="00C63A59" w:rsidRDefault="00084834" w:rsidP="008C2484">
            <w:pPr>
              <w:rPr>
                <w:b/>
              </w:rPr>
            </w:pPr>
          </w:p>
          <w:p w:rsidR="00C63A59" w:rsidRPr="00CC5A03" w:rsidRDefault="00C63A59" w:rsidP="008C2484">
            <w:pPr>
              <w:rPr>
                <w:b/>
                <w:sz w:val="20"/>
              </w:rPr>
            </w:pPr>
            <w:r w:rsidRPr="00C63A59">
              <w:rPr>
                <w:b/>
                <w:color w:val="FF0000"/>
              </w:rPr>
              <w:t xml:space="preserve">BNF/ </w:t>
            </w:r>
            <w:proofErr w:type="spellStart"/>
            <w:r w:rsidRPr="00C63A59">
              <w:rPr>
                <w:b/>
                <w:color w:val="FF0000"/>
              </w:rPr>
              <w:t>SmPC</w:t>
            </w:r>
            <w:proofErr w:type="spellEnd"/>
          </w:p>
        </w:tc>
        <w:tc>
          <w:tcPr>
            <w:tcW w:w="2975" w:type="dxa"/>
          </w:tcPr>
          <w:p w:rsidR="00C24C65" w:rsidRDefault="00084834" w:rsidP="00C24C65">
            <w:pPr>
              <w:rPr>
                <w:sz w:val="20"/>
              </w:rPr>
            </w:pPr>
            <w:r w:rsidRPr="00556F67">
              <w:rPr>
                <w:sz w:val="20"/>
              </w:rPr>
              <w:t>Tablets cannot be crushed and the liquid is incompatible with polyurethane feeding tubes so PVC or silicone tubes should be used</w:t>
            </w:r>
            <w:r>
              <w:rPr>
                <w:sz w:val="20"/>
              </w:rPr>
              <w:t xml:space="preserve"> (dieticians are aware of this)</w:t>
            </w:r>
            <w:r w:rsidRPr="00556F67">
              <w:rPr>
                <w:sz w:val="20"/>
              </w:rPr>
              <w:t>.</w:t>
            </w:r>
            <w:r w:rsidR="00C24C65">
              <w:rPr>
                <w:sz w:val="20"/>
              </w:rPr>
              <w:t xml:space="preserve"> </w:t>
            </w:r>
          </w:p>
          <w:p w:rsidR="00C24C65" w:rsidRDefault="00C24C65" w:rsidP="00C24C65">
            <w:pPr>
              <w:rPr>
                <w:sz w:val="20"/>
              </w:rPr>
            </w:pPr>
            <w:r>
              <w:rPr>
                <w:sz w:val="20"/>
              </w:rPr>
              <w:t>Liquid contains 42% v/v alcohol – avoid metronidazole with this.</w:t>
            </w:r>
          </w:p>
          <w:p w:rsidR="00084834" w:rsidRPr="00556F67" w:rsidRDefault="00084834" w:rsidP="008C2484">
            <w:pPr>
              <w:rPr>
                <w:sz w:val="20"/>
              </w:rPr>
            </w:pPr>
          </w:p>
          <w:p w:rsidR="00C24C65" w:rsidRDefault="00084834" w:rsidP="008C2484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  <w:r w:rsidR="00C24C65">
              <w:rPr>
                <w:sz w:val="20"/>
              </w:rPr>
              <w:t xml:space="preserve"> may not be available at the start of the trial.</w:t>
            </w:r>
          </w:p>
          <w:p w:rsidR="00084834" w:rsidRDefault="00084834" w:rsidP="008C2484">
            <w:pPr>
              <w:rPr>
                <w:sz w:val="20"/>
              </w:rPr>
            </w:pPr>
          </w:p>
          <w:p w:rsidR="00084834" w:rsidRDefault="00084834" w:rsidP="008C2484">
            <w:pPr>
              <w:rPr>
                <w:sz w:val="20"/>
              </w:rPr>
            </w:pPr>
            <w:r>
              <w:rPr>
                <w:sz w:val="20"/>
              </w:rPr>
              <w:t xml:space="preserve">Protocol states </w:t>
            </w:r>
            <w:r w:rsidR="000706FE">
              <w:rPr>
                <w:sz w:val="20"/>
              </w:rPr>
              <w:t>can be used in pregnancy</w:t>
            </w:r>
            <w:r>
              <w:rPr>
                <w:sz w:val="20"/>
              </w:rPr>
              <w:t>.</w:t>
            </w:r>
          </w:p>
          <w:p w:rsidR="00084834" w:rsidRPr="00556F67" w:rsidRDefault="00084834" w:rsidP="008C2484">
            <w:pPr>
              <w:rPr>
                <w:sz w:val="20"/>
              </w:rPr>
            </w:pPr>
          </w:p>
        </w:tc>
        <w:tc>
          <w:tcPr>
            <w:tcW w:w="2500" w:type="dxa"/>
          </w:tcPr>
          <w:p w:rsidR="00084834" w:rsidRPr="00556F67" w:rsidRDefault="00084834" w:rsidP="008C2484">
            <w:pPr>
              <w:rPr>
                <w:sz w:val="20"/>
              </w:rPr>
            </w:pPr>
            <w:r w:rsidRPr="00556F67">
              <w:rPr>
                <w:sz w:val="20"/>
              </w:rPr>
              <w:t>C/I in severe liver impairment</w:t>
            </w:r>
          </w:p>
        </w:tc>
        <w:tc>
          <w:tcPr>
            <w:tcW w:w="1975" w:type="dxa"/>
          </w:tcPr>
          <w:p w:rsidR="00084834" w:rsidRPr="00556F67" w:rsidRDefault="00084834" w:rsidP="008C2484">
            <w:pPr>
              <w:rPr>
                <w:sz w:val="20"/>
              </w:rPr>
            </w:pPr>
            <w:r w:rsidRPr="00556F67">
              <w:rPr>
                <w:sz w:val="20"/>
              </w:rPr>
              <w:t>No adjustment needed for renal impairment.</w:t>
            </w:r>
          </w:p>
          <w:p w:rsidR="00084834" w:rsidRPr="00556F67" w:rsidRDefault="00084834" w:rsidP="008C2484">
            <w:pPr>
              <w:rPr>
                <w:sz w:val="20"/>
              </w:rPr>
            </w:pPr>
            <w:r w:rsidRPr="00556F67">
              <w:rPr>
                <w:sz w:val="20"/>
              </w:rPr>
              <w:t>No dose adjustment needed for mild – moderate hepatic impairment.</w:t>
            </w:r>
          </w:p>
        </w:tc>
        <w:tc>
          <w:tcPr>
            <w:tcW w:w="1989" w:type="dxa"/>
          </w:tcPr>
          <w:p w:rsidR="00084834" w:rsidRDefault="00084834" w:rsidP="008C2484">
            <w:pPr>
              <w:rPr>
                <w:sz w:val="20"/>
              </w:rPr>
            </w:pPr>
            <w:r>
              <w:rPr>
                <w:sz w:val="20"/>
              </w:rPr>
              <w:t>Lopinavir/Ritonavir should not be co-administered with medicines that are dependent on CYP3A for clearance.</w:t>
            </w:r>
          </w:p>
          <w:p w:rsidR="00084834" w:rsidRPr="00CC5A03" w:rsidRDefault="00084834" w:rsidP="008C2484">
            <w:pPr>
              <w:rPr>
                <w:color w:val="FF0000"/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Alfuzosin</w:t>
            </w:r>
            <w:proofErr w:type="spellEnd"/>
            <w:r>
              <w:rPr>
                <w:color w:val="FF0000"/>
                <w:sz w:val="20"/>
              </w:rPr>
              <w:t xml:space="preserve">, amiodarone, </w:t>
            </w:r>
            <w:proofErr w:type="spellStart"/>
            <w:r>
              <w:rPr>
                <w:color w:val="FF0000"/>
                <w:sz w:val="20"/>
              </w:rPr>
              <w:t>ranolazine</w:t>
            </w:r>
            <w:proofErr w:type="spellEnd"/>
            <w:r>
              <w:rPr>
                <w:color w:val="FF0000"/>
                <w:sz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</w:rPr>
              <w:t>neratinib</w:t>
            </w:r>
            <w:proofErr w:type="spellEnd"/>
            <w:r>
              <w:rPr>
                <w:color w:val="FF0000"/>
                <w:sz w:val="20"/>
              </w:rPr>
              <w:t xml:space="preserve">, colchicine, quetiapine, simvastatin, sildenafil, midazolam, ergot alkaloids, St John’s wort. </w:t>
            </w:r>
            <w:r w:rsidRPr="00084834">
              <w:rPr>
                <w:b/>
                <w:color w:val="FF0000"/>
                <w:sz w:val="20"/>
              </w:rPr>
              <w:t xml:space="preserve">(see </w:t>
            </w:r>
            <w:proofErr w:type="spellStart"/>
            <w:r w:rsidRPr="00084834">
              <w:rPr>
                <w:b/>
                <w:color w:val="FF0000"/>
                <w:sz w:val="20"/>
              </w:rPr>
              <w:t>SmPC</w:t>
            </w:r>
            <w:proofErr w:type="spellEnd"/>
            <w:r w:rsidRPr="00084834">
              <w:rPr>
                <w:b/>
                <w:color w:val="FF0000"/>
                <w:sz w:val="20"/>
              </w:rPr>
              <w:t xml:space="preserve"> for full list)</w:t>
            </w:r>
          </w:p>
        </w:tc>
        <w:tc>
          <w:tcPr>
            <w:tcW w:w="1947" w:type="dxa"/>
          </w:tcPr>
          <w:p w:rsidR="00084834" w:rsidRDefault="00084834" w:rsidP="008C2484">
            <w:pPr>
              <w:rPr>
                <w:sz w:val="20"/>
              </w:rPr>
            </w:pPr>
            <w:r w:rsidRPr="00556F67">
              <w:rPr>
                <w:sz w:val="20"/>
              </w:rPr>
              <w:t>Common - diarrhoea, nausea, vomiting.</w:t>
            </w:r>
          </w:p>
          <w:p w:rsidR="00084834" w:rsidRPr="00697385" w:rsidRDefault="00084834" w:rsidP="008C248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Upper respiratory infection, hypersensitivity, blood glucose and lipid disorders, anxiety, headache, dizziness, insomnia, hypertension, neuropathy, hepatitis, myalgia, fatigue. (see </w:t>
            </w:r>
            <w:proofErr w:type="spellStart"/>
            <w:r>
              <w:rPr>
                <w:color w:val="FF0000"/>
                <w:sz w:val="20"/>
              </w:rPr>
              <w:t>SmPC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</w:tr>
      <w:tr w:rsidR="00084834" w:rsidTr="0008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1D59E6" w:rsidRDefault="001D59E6" w:rsidP="008C2484">
            <w:pPr>
              <w:rPr>
                <w:sz w:val="20"/>
              </w:rPr>
            </w:pPr>
            <w:r w:rsidRPr="001D59E6">
              <w:t xml:space="preserve">Arm 3 - </w:t>
            </w:r>
            <w:r w:rsidR="00E04C74" w:rsidRPr="001D59E6">
              <w:t>Azithromycin</w:t>
            </w:r>
          </w:p>
        </w:tc>
        <w:tc>
          <w:tcPr>
            <w:tcW w:w="1575" w:type="dxa"/>
          </w:tcPr>
          <w:p w:rsidR="00084834" w:rsidRPr="00084834" w:rsidRDefault="00E04C7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500mg, OD, PO/IV</w:t>
            </w:r>
          </w:p>
        </w:tc>
        <w:tc>
          <w:tcPr>
            <w:tcW w:w="2975" w:type="dxa"/>
          </w:tcPr>
          <w:p w:rsidR="00084834" w:rsidRPr="00084834" w:rsidRDefault="000706FE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Protocol states can be used in pregnancy.</w:t>
            </w:r>
          </w:p>
        </w:tc>
        <w:tc>
          <w:tcPr>
            <w:tcW w:w="2500" w:type="dxa"/>
          </w:tcPr>
          <w:p w:rsidR="00084834" w:rsidRPr="00084834" w:rsidRDefault="000706FE" w:rsidP="0007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C/I in p</w:t>
            </w:r>
            <w:r w:rsidR="00E04C74">
              <w:rPr>
                <w:sz w:val="20"/>
              </w:rPr>
              <w:t>rolonged QT interval</w:t>
            </w:r>
          </w:p>
        </w:tc>
        <w:tc>
          <w:tcPr>
            <w:tcW w:w="1975" w:type="dxa"/>
          </w:tcPr>
          <w:p w:rsidR="00084834" w:rsidRPr="00084834" w:rsidRDefault="000706FE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 dose adjustment for renal impairment or patients on dialysis.</w:t>
            </w:r>
          </w:p>
        </w:tc>
        <w:tc>
          <w:tcPr>
            <w:tcW w:w="1989" w:type="dxa"/>
          </w:tcPr>
          <w:p w:rsidR="000706FE" w:rsidRDefault="000706FE" w:rsidP="0007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Antacids, digoxin (may increase levels).</w:t>
            </w:r>
          </w:p>
          <w:p w:rsidR="00084834" w:rsidRPr="00084834" w:rsidRDefault="000706FE" w:rsidP="0007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olor w:val="FF0000"/>
                <w:sz w:val="20"/>
              </w:rPr>
              <w:t>Caution with other drugs that prolong QT interval.</w:t>
            </w:r>
          </w:p>
        </w:tc>
        <w:tc>
          <w:tcPr>
            <w:tcW w:w="1947" w:type="dxa"/>
          </w:tcPr>
          <w:p w:rsidR="00084834" w:rsidRPr="00084834" w:rsidRDefault="000706FE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olor w:val="FF0000"/>
                <w:sz w:val="20"/>
              </w:rPr>
              <w:t>Common – headache, diarrhoea, vomiting, abdominal pain, nausea, changes to WBC.</w:t>
            </w:r>
          </w:p>
        </w:tc>
      </w:tr>
      <w:tr w:rsidR="00084834" w:rsidTr="00084834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9C0366" w:rsidRDefault="00084834" w:rsidP="008C2484">
            <w:pPr>
              <w:rPr>
                <w:b w:val="0"/>
              </w:rPr>
            </w:pPr>
            <w:r w:rsidRPr="009C0366">
              <w:t>Arm 4 - Dexamethasone</w:t>
            </w:r>
          </w:p>
        </w:tc>
        <w:tc>
          <w:tcPr>
            <w:tcW w:w="1575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6mg</w:t>
            </w:r>
            <w:r>
              <w:rPr>
                <w:sz w:val="20"/>
              </w:rPr>
              <w:t>,</w:t>
            </w:r>
            <w:r w:rsidRPr="00556F67">
              <w:rPr>
                <w:sz w:val="20"/>
              </w:rPr>
              <w:t xml:space="preserve"> OD</w:t>
            </w:r>
            <w:r>
              <w:rPr>
                <w:sz w:val="20"/>
              </w:rPr>
              <w:t>,</w:t>
            </w:r>
            <w:r w:rsidRPr="00556F67">
              <w:rPr>
                <w:sz w:val="20"/>
              </w:rPr>
              <w:t xml:space="preserve"> IV/ PO</w:t>
            </w:r>
          </w:p>
        </w:tc>
        <w:tc>
          <w:tcPr>
            <w:tcW w:w="2975" w:type="dxa"/>
          </w:tcPr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04C74">
              <w:rPr>
                <w:sz w:val="18"/>
              </w:rPr>
              <w:t>6mg dose is of dexamethasone base therefore 6mg IV = 1.8ml of the 3.3mg/ml IV solution.</w:t>
            </w:r>
          </w:p>
          <w:p w:rsidR="001D59E6" w:rsidRDefault="001D59E6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E04C74" w:rsidRPr="00E04C74" w:rsidRDefault="00E04C7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For pregnant patients use </w:t>
            </w:r>
            <w:r w:rsidRPr="001D59E6">
              <w:rPr>
                <w:b/>
                <w:sz w:val="20"/>
              </w:rPr>
              <w:t>oral prednisolone 40mg for 10 days or IV hydrocortisone 80mg BD for 10 days.</w:t>
            </w:r>
          </w:p>
          <w:p w:rsidR="00E04C74" w:rsidRPr="00556F67" w:rsidRDefault="00E04C7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00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lastRenderedPageBreak/>
              <w:t>Patients on long term (2+ months) corticosteroids should be excluded from this arm</w:t>
            </w:r>
            <w:r>
              <w:rPr>
                <w:sz w:val="20"/>
              </w:rPr>
              <w:t xml:space="preserve"> as they may need increased dose due to sick day rules</w:t>
            </w:r>
            <w:r w:rsidRPr="00556F67">
              <w:rPr>
                <w:sz w:val="20"/>
              </w:rPr>
              <w:t>.</w:t>
            </w:r>
          </w:p>
        </w:tc>
        <w:tc>
          <w:tcPr>
            <w:tcW w:w="1975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No dose adjustments required.</w:t>
            </w:r>
          </w:p>
        </w:tc>
        <w:tc>
          <w:tcPr>
            <w:tcW w:w="1989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47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Hyperglycaemia</w:t>
            </w:r>
          </w:p>
        </w:tc>
      </w:tr>
      <w:tr w:rsidR="00084834" w:rsidTr="0008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9C0366" w:rsidRDefault="00084834" w:rsidP="008C2484">
            <w:pPr>
              <w:rPr>
                <w:b w:val="0"/>
              </w:rPr>
            </w:pPr>
            <w:r w:rsidRPr="009C0366">
              <w:lastRenderedPageBreak/>
              <w:t>Arm 5 - Hydroxychloroquine</w:t>
            </w:r>
          </w:p>
        </w:tc>
        <w:tc>
          <w:tcPr>
            <w:tcW w:w="1575" w:type="dxa"/>
          </w:tcPr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 xml:space="preserve">800mg </w:t>
            </w:r>
            <w:r w:rsidR="00C25562">
              <w:rPr>
                <w:sz w:val="20"/>
              </w:rPr>
              <w:t>at 0 + 6 hours, then 400mg at 12 and 24</w:t>
            </w:r>
            <w:r w:rsidRPr="00556F67">
              <w:rPr>
                <w:sz w:val="20"/>
              </w:rPr>
              <w:t xml:space="preserve"> hours. Then 400mg 12 hourly thereafter.</w:t>
            </w:r>
          </w:p>
          <w:p w:rsidR="00084834" w:rsidRPr="00556F67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75" w:type="dxa"/>
          </w:tcPr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 dose adjustment needed for body weight.</w:t>
            </w: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Tablets may be crushed and dispersed in water to give via NG or in swallowing difficulties.</w:t>
            </w: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Doses are much higher than those seen in the BNF and </w:t>
            </w:r>
            <w:proofErr w:type="spellStart"/>
            <w:r>
              <w:rPr>
                <w:sz w:val="20"/>
              </w:rPr>
              <w:t>SmPC</w:t>
            </w:r>
            <w:proofErr w:type="spellEnd"/>
            <w:r>
              <w:rPr>
                <w:sz w:val="20"/>
              </w:rPr>
              <w:t xml:space="preserve"> but are in </w:t>
            </w:r>
            <w:r w:rsidR="00C75FAF">
              <w:rPr>
                <w:sz w:val="20"/>
              </w:rPr>
              <w:t>line with doses used by the WHO.</w:t>
            </w:r>
          </w:p>
          <w:p w:rsidR="000706FE" w:rsidRPr="00556F67" w:rsidRDefault="000706FE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Protocol states can be used in pregnancy.</w:t>
            </w:r>
          </w:p>
        </w:tc>
        <w:tc>
          <w:tcPr>
            <w:tcW w:w="2500" w:type="dxa"/>
          </w:tcPr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Contraindicated in prolonged QT interval.</w:t>
            </w: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Caution with other drugs that prolong QT interval (macrolides, quinolones) – consider ECG to check QT interval.</w:t>
            </w:r>
          </w:p>
          <w:p w:rsidR="00084834" w:rsidRPr="006D3C49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SmPC</w:t>
            </w:r>
            <w:proofErr w:type="spellEnd"/>
            <w:r>
              <w:rPr>
                <w:color w:val="FF0000"/>
                <w:sz w:val="20"/>
              </w:rPr>
              <w:t xml:space="preserve"> states contraindicated in pregnancy however protocol states prophylaxis of choice as anti-malarial.</w:t>
            </w:r>
          </w:p>
        </w:tc>
        <w:tc>
          <w:tcPr>
            <w:tcW w:w="1975" w:type="dxa"/>
          </w:tcPr>
          <w:p w:rsidR="00084834" w:rsidRPr="00556F67" w:rsidRDefault="000706FE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Trial states clinicians may reduce maintenance dose (do standard loading dose for first 24 hours) if </w:t>
            </w:r>
            <w:proofErr w:type="spellStart"/>
            <w:r>
              <w:rPr>
                <w:sz w:val="20"/>
              </w:rPr>
              <w:t>eGFR</w:t>
            </w:r>
            <w:proofErr w:type="spellEnd"/>
            <w:r>
              <w:rPr>
                <w:sz w:val="20"/>
              </w:rPr>
              <w:t xml:space="preserve"> &lt; 30ml/min – including patients on dialysis.</w:t>
            </w:r>
          </w:p>
        </w:tc>
        <w:tc>
          <w:tcPr>
            <w:tcW w:w="1989" w:type="dxa"/>
          </w:tcPr>
          <w:p w:rsidR="00084834" w:rsidRPr="00026913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Digoxin (increased levels), anti-diabetics (hypoglycaemia), antacids (reduce absorption), </w:t>
            </w:r>
            <w:proofErr w:type="spellStart"/>
            <w:r>
              <w:rPr>
                <w:color w:val="FF0000"/>
                <w:sz w:val="20"/>
              </w:rPr>
              <w:t>ciclosporin</w:t>
            </w:r>
            <w:proofErr w:type="spellEnd"/>
            <w:r>
              <w:rPr>
                <w:color w:val="FF0000"/>
                <w:sz w:val="20"/>
              </w:rPr>
              <w:t>, tamoxifen.</w:t>
            </w:r>
          </w:p>
        </w:tc>
        <w:tc>
          <w:tcPr>
            <w:tcW w:w="1947" w:type="dxa"/>
          </w:tcPr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Dyspepsia, nausea, vomiting (occasionally), visual disturbances, headache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urticaria</w:t>
            </w:r>
            <w:proofErr w:type="spellEnd"/>
            <w:r w:rsidRPr="00556F67">
              <w:rPr>
                <w:sz w:val="20"/>
              </w:rPr>
              <w:t>.</w:t>
            </w:r>
          </w:p>
          <w:p w:rsidR="00084834" w:rsidRPr="00026913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Hypoglycaemia, rash, dizziness (uncommon), anorexia. (See </w:t>
            </w:r>
            <w:proofErr w:type="spellStart"/>
            <w:r>
              <w:rPr>
                <w:color w:val="FF0000"/>
                <w:sz w:val="20"/>
              </w:rPr>
              <w:t>SmPC</w:t>
            </w:r>
            <w:proofErr w:type="spellEnd"/>
            <w:r>
              <w:rPr>
                <w:color w:val="FF0000"/>
                <w:sz w:val="20"/>
              </w:rPr>
              <w:t xml:space="preserve"> for more)</w:t>
            </w:r>
          </w:p>
        </w:tc>
      </w:tr>
    </w:tbl>
    <w:p w:rsidR="00084834" w:rsidRPr="000706FE" w:rsidRDefault="00084834" w:rsidP="000706FE">
      <w:pPr>
        <w:pStyle w:val="ListParagraph"/>
        <w:numPr>
          <w:ilvl w:val="0"/>
          <w:numId w:val="1"/>
        </w:numPr>
        <w:rPr>
          <w:color w:val="FF0000"/>
        </w:rPr>
      </w:pPr>
      <w:r w:rsidRPr="00D13151">
        <w:rPr>
          <w:color w:val="FF0000"/>
        </w:rPr>
        <w:t xml:space="preserve">Information in red is taken from the </w:t>
      </w:r>
      <w:proofErr w:type="spellStart"/>
      <w:r w:rsidRPr="00D13151">
        <w:rPr>
          <w:color w:val="FF0000"/>
        </w:rPr>
        <w:t>SmPC</w:t>
      </w:r>
      <w:proofErr w:type="spellEnd"/>
      <w:r w:rsidRPr="00D13151">
        <w:rPr>
          <w:color w:val="FF0000"/>
        </w:rPr>
        <w:t xml:space="preserve"> and not the trial protocol – see references below.</w:t>
      </w:r>
    </w:p>
    <w:p w:rsidR="00084834" w:rsidRPr="00D13151" w:rsidRDefault="00084834" w:rsidP="00084834">
      <w:pPr>
        <w:pStyle w:val="ListParagraph"/>
        <w:rPr>
          <w:color w:val="FF0000"/>
        </w:rPr>
      </w:pPr>
    </w:p>
    <w:p w:rsidR="00084834" w:rsidRPr="000706FE" w:rsidRDefault="00084834" w:rsidP="00084834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4"/>
          <w:u w:val="none"/>
        </w:rPr>
      </w:pPr>
      <w:r w:rsidRPr="000706FE">
        <w:rPr>
          <w:sz w:val="32"/>
          <w:u w:val="single"/>
        </w:rPr>
        <w:t>Trial Protocol &amp; Pharmacy Information</w:t>
      </w:r>
      <w:r w:rsidRPr="000706FE">
        <w:rPr>
          <w:sz w:val="32"/>
        </w:rPr>
        <w:t xml:space="preserve"> is available at </w:t>
      </w:r>
      <w:hyperlink r:id="rId10" w:history="1">
        <w:r w:rsidRPr="000706FE">
          <w:rPr>
            <w:rStyle w:val="Hyperlink"/>
            <w:sz w:val="32"/>
          </w:rPr>
          <w:t>https://www.recoverytrial.net/</w:t>
        </w:r>
      </w:hyperlink>
    </w:p>
    <w:p w:rsidR="000706FE" w:rsidRPr="000706FE" w:rsidRDefault="000706FE" w:rsidP="000706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6FE">
        <w:rPr>
          <w:sz w:val="32"/>
          <w:u w:val="single"/>
        </w:rPr>
        <w:t xml:space="preserve">See </w:t>
      </w:r>
      <w:hyperlink r:id="rId11" w:history="1">
        <w:r w:rsidRPr="000706FE">
          <w:rPr>
            <w:rStyle w:val="Hyperlink"/>
            <w:sz w:val="32"/>
          </w:rPr>
          <w:t>https://www.recoverytrial.net/files/recovery-information-for-pregnant-patients-v1-0-final-080420.pdf</w:t>
        </w:r>
      </w:hyperlink>
      <w:r w:rsidRPr="000706FE">
        <w:rPr>
          <w:sz w:val="32"/>
          <w:u w:val="single"/>
        </w:rPr>
        <w:t xml:space="preserve"> for information on these drugs in pregnancy.</w:t>
      </w:r>
    </w:p>
    <w:p w:rsidR="000706FE" w:rsidRPr="000706FE" w:rsidRDefault="000706FE" w:rsidP="000706FE">
      <w:pPr>
        <w:spacing w:after="0"/>
        <w:rPr>
          <w:sz w:val="24"/>
        </w:rPr>
      </w:pPr>
      <w:r w:rsidRPr="000706FE">
        <w:rPr>
          <w:sz w:val="14"/>
          <w:szCs w:val="16"/>
          <w:u w:val="single"/>
        </w:rPr>
        <w:t>References</w:t>
      </w:r>
    </w:p>
    <w:p w:rsidR="000706FE" w:rsidRPr="000706FE" w:rsidRDefault="000706FE" w:rsidP="000706FE">
      <w:pPr>
        <w:spacing w:after="0"/>
        <w:rPr>
          <w:sz w:val="14"/>
          <w:szCs w:val="16"/>
        </w:rPr>
      </w:pPr>
      <w:r w:rsidRPr="000706FE">
        <w:rPr>
          <w:sz w:val="14"/>
          <w:szCs w:val="16"/>
        </w:rPr>
        <w:t xml:space="preserve">Bristol Laboratories Ltd, 2017. </w:t>
      </w:r>
      <w:proofErr w:type="spellStart"/>
      <w:r w:rsidRPr="000706FE">
        <w:rPr>
          <w:sz w:val="14"/>
          <w:szCs w:val="16"/>
        </w:rPr>
        <w:t>Quinoric</w:t>
      </w:r>
      <w:proofErr w:type="spellEnd"/>
      <w:r w:rsidRPr="000706FE">
        <w:rPr>
          <w:sz w:val="14"/>
          <w:szCs w:val="16"/>
        </w:rPr>
        <w:t xml:space="preserve"> 200mg Film Coated Tablets. </w:t>
      </w:r>
      <w:proofErr w:type="gramStart"/>
      <w:r w:rsidRPr="000706FE">
        <w:rPr>
          <w:sz w:val="14"/>
          <w:szCs w:val="16"/>
        </w:rPr>
        <w:t>Summary of Product Characteristics.</w:t>
      </w:r>
      <w:proofErr w:type="gramEnd"/>
      <w:r w:rsidRPr="000706FE">
        <w:rPr>
          <w:sz w:val="14"/>
          <w:szCs w:val="16"/>
        </w:rPr>
        <w:t xml:space="preserve"> Available at: </w:t>
      </w:r>
      <w:hyperlink r:id="rId12" w:history="1">
        <w:r w:rsidRPr="000706FE">
          <w:rPr>
            <w:rStyle w:val="Hyperlink"/>
            <w:color w:val="auto"/>
            <w:sz w:val="14"/>
            <w:szCs w:val="16"/>
            <w:u w:val="none"/>
          </w:rPr>
          <w:t>https://www.medicines.org.uk/emc/product/477/smpc</w:t>
        </w:r>
      </w:hyperlink>
      <w:r w:rsidRPr="000706FE">
        <w:rPr>
          <w:rStyle w:val="Hyperlink"/>
          <w:color w:val="auto"/>
          <w:sz w:val="14"/>
          <w:szCs w:val="16"/>
          <w:u w:val="none"/>
        </w:rPr>
        <w:t xml:space="preserve"> [Accessed 03.04.20]</w:t>
      </w:r>
    </w:p>
    <w:p w:rsidR="000706FE" w:rsidRPr="000706FE" w:rsidRDefault="000706FE" w:rsidP="000706FE">
      <w:pPr>
        <w:spacing w:after="0"/>
        <w:rPr>
          <w:sz w:val="14"/>
          <w:szCs w:val="16"/>
        </w:rPr>
      </w:pPr>
      <w:proofErr w:type="spellStart"/>
      <w:r w:rsidRPr="000706FE">
        <w:rPr>
          <w:sz w:val="14"/>
          <w:szCs w:val="16"/>
        </w:rPr>
        <w:t>Abbvie</w:t>
      </w:r>
      <w:proofErr w:type="spellEnd"/>
      <w:r w:rsidRPr="000706FE">
        <w:rPr>
          <w:sz w:val="14"/>
          <w:szCs w:val="16"/>
        </w:rPr>
        <w:t xml:space="preserve"> Ltd, 2020. </w:t>
      </w:r>
      <w:proofErr w:type="spellStart"/>
      <w:r w:rsidRPr="000706FE">
        <w:rPr>
          <w:sz w:val="14"/>
          <w:szCs w:val="16"/>
        </w:rPr>
        <w:t>Kaletra</w:t>
      </w:r>
      <w:proofErr w:type="spellEnd"/>
      <w:r w:rsidRPr="000706FE">
        <w:rPr>
          <w:sz w:val="14"/>
          <w:szCs w:val="16"/>
        </w:rPr>
        <w:t xml:space="preserve"> 200mg / 50mg film coated tablets. </w:t>
      </w:r>
      <w:proofErr w:type="gramStart"/>
      <w:r w:rsidRPr="000706FE">
        <w:rPr>
          <w:sz w:val="14"/>
          <w:szCs w:val="16"/>
        </w:rPr>
        <w:t>Summary of Product Characteristics.</w:t>
      </w:r>
      <w:proofErr w:type="gramEnd"/>
      <w:r w:rsidRPr="000706FE">
        <w:rPr>
          <w:sz w:val="14"/>
          <w:szCs w:val="16"/>
        </w:rPr>
        <w:t xml:space="preserve"> Available at: </w:t>
      </w:r>
      <w:hyperlink r:id="rId13" w:history="1">
        <w:r w:rsidRPr="000706FE">
          <w:rPr>
            <w:rStyle w:val="Hyperlink"/>
            <w:color w:val="auto"/>
            <w:sz w:val="14"/>
            <w:szCs w:val="16"/>
            <w:u w:val="none"/>
          </w:rPr>
          <w:t>https://www.medicines.org.uk/emc/product/221/smpc</w:t>
        </w:r>
      </w:hyperlink>
      <w:r w:rsidRPr="000706FE">
        <w:rPr>
          <w:sz w:val="14"/>
          <w:szCs w:val="16"/>
        </w:rPr>
        <w:t xml:space="preserve"> [Accessed 03.04.20]</w:t>
      </w:r>
    </w:p>
    <w:p w:rsidR="000706FE" w:rsidRPr="000706FE" w:rsidRDefault="000706FE" w:rsidP="000706FE">
      <w:pPr>
        <w:spacing w:after="0"/>
        <w:rPr>
          <w:sz w:val="14"/>
          <w:szCs w:val="16"/>
        </w:rPr>
      </w:pPr>
      <w:r w:rsidRPr="000706FE">
        <w:rPr>
          <w:sz w:val="14"/>
          <w:szCs w:val="16"/>
        </w:rPr>
        <w:t xml:space="preserve">Sandoz Limited, 2019. </w:t>
      </w:r>
      <w:proofErr w:type="gramStart"/>
      <w:r w:rsidRPr="000706FE">
        <w:rPr>
          <w:sz w:val="14"/>
          <w:szCs w:val="16"/>
        </w:rPr>
        <w:t>Azithromycin 500mg tablets.</w:t>
      </w:r>
      <w:proofErr w:type="gramEnd"/>
      <w:r w:rsidRPr="000706FE">
        <w:rPr>
          <w:sz w:val="14"/>
          <w:szCs w:val="16"/>
        </w:rPr>
        <w:t xml:space="preserve"> </w:t>
      </w:r>
      <w:proofErr w:type="gramStart"/>
      <w:r w:rsidRPr="000706FE">
        <w:rPr>
          <w:sz w:val="14"/>
          <w:szCs w:val="16"/>
        </w:rPr>
        <w:t>Summary of Product Characteristics.</w:t>
      </w:r>
      <w:proofErr w:type="gramEnd"/>
      <w:r w:rsidRPr="000706FE">
        <w:rPr>
          <w:sz w:val="14"/>
          <w:szCs w:val="16"/>
        </w:rPr>
        <w:t xml:space="preserve"> Available at: </w:t>
      </w:r>
      <w:hyperlink r:id="rId14" w:history="1">
        <w:r w:rsidRPr="000706FE">
          <w:rPr>
            <w:rStyle w:val="Hyperlink"/>
            <w:color w:val="auto"/>
            <w:sz w:val="14"/>
            <w:szCs w:val="16"/>
            <w:u w:val="none"/>
          </w:rPr>
          <w:t>https://www.medicines.org.uk/emc/product/6541/smpc</w:t>
        </w:r>
      </w:hyperlink>
      <w:r w:rsidRPr="000706FE">
        <w:rPr>
          <w:sz w:val="14"/>
          <w:szCs w:val="16"/>
        </w:rPr>
        <w:t xml:space="preserve"> [Accessed 14.04.20]</w:t>
      </w:r>
    </w:p>
    <w:p w:rsidR="000706FE" w:rsidRPr="000706FE" w:rsidRDefault="000706FE" w:rsidP="000706FE">
      <w:pPr>
        <w:spacing w:after="0"/>
        <w:rPr>
          <w:sz w:val="14"/>
          <w:szCs w:val="16"/>
        </w:rPr>
      </w:pPr>
      <w:proofErr w:type="gramStart"/>
      <w:r w:rsidRPr="000706FE">
        <w:rPr>
          <w:sz w:val="14"/>
          <w:szCs w:val="16"/>
        </w:rPr>
        <w:t>The University of Oxford.</w:t>
      </w:r>
      <w:proofErr w:type="gramEnd"/>
      <w:r w:rsidRPr="000706FE">
        <w:rPr>
          <w:sz w:val="14"/>
          <w:szCs w:val="16"/>
        </w:rPr>
        <w:t xml:space="preserve"> Recovery </w:t>
      </w:r>
      <w:proofErr w:type="gramStart"/>
      <w:r w:rsidRPr="000706FE">
        <w:rPr>
          <w:sz w:val="14"/>
          <w:szCs w:val="16"/>
        </w:rPr>
        <w:t>Trial,</w:t>
      </w:r>
      <w:proofErr w:type="gramEnd"/>
      <w:r w:rsidRPr="000706FE">
        <w:rPr>
          <w:sz w:val="14"/>
          <w:szCs w:val="16"/>
        </w:rPr>
        <w:t xml:space="preserve"> Randomised Evaluation of COVID-19 Therapy. Protocol V3 (07.04.20). Available at: https://www.recoverytrial.net/files/recovery-protocol-v3-0-2020-04-07.pdf [Accessed 09.04.20]</w:t>
      </w:r>
    </w:p>
    <w:p w:rsidR="000706FE" w:rsidRPr="000706FE" w:rsidRDefault="000706FE" w:rsidP="000706FE">
      <w:pPr>
        <w:spacing w:after="0"/>
        <w:rPr>
          <w:sz w:val="14"/>
          <w:szCs w:val="16"/>
        </w:rPr>
      </w:pPr>
      <w:proofErr w:type="gramStart"/>
      <w:r w:rsidRPr="000706FE">
        <w:rPr>
          <w:sz w:val="14"/>
          <w:szCs w:val="16"/>
        </w:rPr>
        <w:t>The University of Oxford.</w:t>
      </w:r>
      <w:proofErr w:type="gramEnd"/>
      <w:r w:rsidRPr="000706FE">
        <w:rPr>
          <w:sz w:val="14"/>
          <w:szCs w:val="16"/>
        </w:rPr>
        <w:t xml:space="preserve"> Recovery </w:t>
      </w:r>
      <w:proofErr w:type="gramStart"/>
      <w:r w:rsidRPr="000706FE">
        <w:rPr>
          <w:sz w:val="14"/>
          <w:szCs w:val="16"/>
        </w:rPr>
        <w:t>Trial,</w:t>
      </w:r>
      <w:proofErr w:type="gramEnd"/>
      <w:r w:rsidRPr="000706FE">
        <w:rPr>
          <w:sz w:val="14"/>
          <w:szCs w:val="16"/>
        </w:rPr>
        <w:t xml:space="preserve"> Randomised Evaluation of COVID-19 Therapy. </w:t>
      </w:r>
      <w:proofErr w:type="gramStart"/>
      <w:r w:rsidRPr="000706FE">
        <w:rPr>
          <w:sz w:val="14"/>
          <w:szCs w:val="16"/>
        </w:rPr>
        <w:t>Recovery Clinical Trial Pharmacy Briefing Document – 07-04-20.</w:t>
      </w:r>
      <w:proofErr w:type="gramEnd"/>
      <w:r w:rsidRPr="000706FE">
        <w:rPr>
          <w:sz w:val="14"/>
          <w:szCs w:val="16"/>
        </w:rPr>
        <w:t xml:space="preserve">  Available at: https://www.recoverytrial.net/files/recovery-pharmacy-faqs-v3-0-final-2020-04-07.pdf [Accessed 09.04.20]</w:t>
      </w:r>
    </w:p>
    <w:p w:rsidR="000706FE" w:rsidRPr="000706FE" w:rsidRDefault="000706FE" w:rsidP="000706FE">
      <w:pPr>
        <w:spacing w:after="0"/>
        <w:jc w:val="both"/>
        <w:rPr>
          <w:sz w:val="14"/>
          <w:szCs w:val="16"/>
        </w:rPr>
      </w:pPr>
      <w:proofErr w:type="gramStart"/>
      <w:r w:rsidRPr="000706FE">
        <w:rPr>
          <w:sz w:val="14"/>
          <w:szCs w:val="16"/>
        </w:rPr>
        <w:t>The University of Oxford.</w:t>
      </w:r>
      <w:proofErr w:type="gramEnd"/>
      <w:r w:rsidRPr="000706FE">
        <w:rPr>
          <w:sz w:val="14"/>
          <w:szCs w:val="16"/>
        </w:rPr>
        <w:t xml:space="preserve"> Recovery </w:t>
      </w:r>
      <w:proofErr w:type="gramStart"/>
      <w:r w:rsidRPr="000706FE">
        <w:rPr>
          <w:sz w:val="14"/>
          <w:szCs w:val="16"/>
        </w:rPr>
        <w:t>Trial,</w:t>
      </w:r>
      <w:proofErr w:type="gramEnd"/>
      <w:r w:rsidRPr="000706FE">
        <w:rPr>
          <w:sz w:val="14"/>
          <w:szCs w:val="16"/>
        </w:rPr>
        <w:t xml:space="preserve"> Randomised Evaluation of COVID-19 Therapy. Ra</w:t>
      </w:r>
      <w:r w:rsidR="004C7000">
        <w:rPr>
          <w:sz w:val="14"/>
          <w:szCs w:val="16"/>
        </w:rPr>
        <w:t xml:space="preserve">ndomisation Intervention Sheet </w:t>
      </w:r>
      <w:r w:rsidRPr="000706FE">
        <w:rPr>
          <w:sz w:val="14"/>
          <w:szCs w:val="16"/>
        </w:rPr>
        <w:t xml:space="preserve">Lopinavir 400mg – Ritonavir 100mg. Available at: </w:t>
      </w:r>
      <w:hyperlink r:id="rId15" w:history="1">
        <w:r w:rsidRPr="000706FE">
          <w:rPr>
            <w:rStyle w:val="Hyperlink"/>
            <w:color w:val="auto"/>
            <w:sz w:val="14"/>
            <w:szCs w:val="16"/>
            <w:u w:val="none"/>
          </w:rPr>
          <w:t>https://www.recoverytrial.net/files/professional-downloads/recovery-intervention-sheet-lopinavir-ritonavir-v1-0.pdf</w:t>
        </w:r>
      </w:hyperlink>
      <w:r w:rsidRPr="000706FE">
        <w:rPr>
          <w:sz w:val="14"/>
          <w:szCs w:val="16"/>
        </w:rPr>
        <w:t xml:space="preserve"> [Accessed 03.04.20]</w:t>
      </w:r>
      <w:bookmarkStart w:id="0" w:name="_GoBack"/>
      <w:bookmarkEnd w:id="0"/>
    </w:p>
    <w:p w:rsidR="000706FE" w:rsidRPr="000706FE" w:rsidRDefault="000706FE" w:rsidP="000706FE">
      <w:pPr>
        <w:spacing w:after="0"/>
        <w:jc w:val="both"/>
        <w:rPr>
          <w:sz w:val="14"/>
          <w:szCs w:val="16"/>
        </w:rPr>
      </w:pPr>
      <w:proofErr w:type="gramStart"/>
      <w:r w:rsidRPr="000706FE">
        <w:rPr>
          <w:sz w:val="14"/>
          <w:szCs w:val="16"/>
        </w:rPr>
        <w:t>The University of Oxford.</w:t>
      </w:r>
      <w:proofErr w:type="gramEnd"/>
      <w:r w:rsidRPr="000706FE">
        <w:rPr>
          <w:sz w:val="14"/>
          <w:szCs w:val="16"/>
        </w:rPr>
        <w:t xml:space="preserve"> Recovery </w:t>
      </w:r>
      <w:proofErr w:type="gramStart"/>
      <w:r w:rsidRPr="000706FE">
        <w:rPr>
          <w:sz w:val="14"/>
          <w:szCs w:val="16"/>
        </w:rPr>
        <w:t>Trial,</w:t>
      </w:r>
      <w:proofErr w:type="gramEnd"/>
      <w:r w:rsidRPr="000706FE">
        <w:rPr>
          <w:sz w:val="14"/>
          <w:szCs w:val="16"/>
        </w:rPr>
        <w:t xml:space="preserve"> Randomised Evaluation of COVID-19 Therapy. </w:t>
      </w:r>
      <w:proofErr w:type="gramStart"/>
      <w:r w:rsidRPr="000706FE">
        <w:rPr>
          <w:sz w:val="14"/>
          <w:szCs w:val="16"/>
        </w:rPr>
        <w:t>Randomisation Interv</w:t>
      </w:r>
      <w:r w:rsidR="004C7000">
        <w:rPr>
          <w:sz w:val="14"/>
          <w:szCs w:val="16"/>
        </w:rPr>
        <w:t>ention Sheet</w:t>
      </w:r>
      <w:r w:rsidRPr="000706FE">
        <w:rPr>
          <w:sz w:val="14"/>
          <w:szCs w:val="16"/>
        </w:rPr>
        <w:t xml:space="preserve"> Hydroxychloroquine.</w:t>
      </w:r>
      <w:proofErr w:type="gramEnd"/>
      <w:r w:rsidRPr="000706FE">
        <w:rPr>
          <w:sz w:val="14"/>
          <w:szCs w:val="16"/>
        </w:rPr>
        <w:t xml:space="preserve"> Available at: </w:t>
      </w:r>
      <w:hyperlink r:id="rId16" w:history="1">
        <w:r w:rsidRPr="000706FE">
          <w:rPr>
            <w:rStyle w:val="Hyperlink"/>
            <w:color w:val="auto"/>
            <w:sz w:val="14"/>
            <w:szCs w:val="16"/>
            <w:u w:val="none"/>
          </w:rPr>
          <w:t>https://www.recoverytrial.net/files/recovery-intervention-sheet-hydroxychloroquine-v2-0.pdf</w:t>
        </w:r>
      </w:hyperlink>
      <w:r w:rsidRPr="000706FE">
        <w:rPr>
          <w:sz w:val="14"/>
          <w:szCs w:val="16"/>
        </w:rPr>
        <w:t xml:space="preserve"> [Accessed 03.04.20]</w:t>
      </w:r>
    </w:p>
    <w:p w:rsidR="000706FE" w:rsidRPr="000706FE" w:rsidRDefault="000706FE" w:rsidP="000706FE">
      <w:pPr>
        <w:spacing w:after="0"/>
        <w:jc w:val="both"/>
        <w:rPr>
          <w:sz w:val="14"/>
          <w:szCs w:val="16"/>
        </w:rPr>
      </w:pPr>
      <w:proofErr w:type="gramStart"/>
      <w:r w:rsidRPr="000706FE">
        <w:rPr>
          <w:sz w:val="14"/>
          <w:szCs w:val="16"/>
        </w:rPr>
        <w:t>The University of Oxford.</w:t>
      </w:r>
      <w:proofErr w:type="gramEnd"/>
      <w:r w:rsidRPr="000706FE">
        <w:rPr>
          <w:sz w:val="14"/>
          <w:szCs w:val="16"/>
        </w:rPr>
        <w:t xml:space="preserve"> Recovery </w:t>
      </w:r>
      <w:proofErr w:type="gramStart"/>
      <w:r w:rsidRPr="000706FE">
        <w:rPr>
          <w:sz w:val="14"/>
          <w:szCs w:val="16"/>
        </w:rPr>
        <w:t>Trial,</w:t>
      </w:r>
      <w:proofErr w:type="gramEnd"/>
      <w:r w:rsidRPr="000706FE">
        <w:rPr>
          <w:sz w:val="14"/>
          <w:szCs w:val="16"/>
        </w:rPr>
        <w:t xml:space="preserve"> Randomised Evaluation of COVID-19 Therapy. </w:t>
      </w:r>
      <w:proofErr w:type="gramStart"/>
      <w:r w:rsidRPr="000706FE">
        <w:rPr>
          <w:sz w:val="14"/>
          <w:szCs w:val="16"/>
        </w:rPr>
        <w:t>Ra</w:t>
      </w:r>
      <w:r w:rsidR="004C7000">
        <w:rPr>
          <w:sz w:val="14"/>
          <w:szCs w:val="16"/>
        </w:rPr>
        <w:t xml:space="preserve">ndomisation Intervention Sheet </w:t>
      </w:r>
      <w:r w:rsidRPr="000706FE">
        <w:rPr>
          <w:sz w:val="14"/>
          <w:szCs w:val="16"/>
        </w:rPr>
        <w:t>Dexamethasone.</w:t>
      </w:r>
      <w:proofErr w:type="gramEnd"/>
      <w:r w:rsidRPr="000706FE">
        <w:rPr>
          <w:sz w:val="14"/>
          <w:szCs w:val="16"/>
        </w:rPr>
        <w:t xml:space="preserve"> Available at: </w:t>
      </w:r>
      <w:hyperlink r:id="rId17" w:history="1">
        <w:r w:rsidRPr="000706FE">
          <w:rPr>
            <w:rStyle w:val="Hyperlink"/>
            <w:color w:val="auto"/>
            <w:sz w:val="14"/>
            <w:szCs w:val="16"/>
            <w:u w:val="none"/>
          </w:rPr>
          <w:t>https://www.recoverytrial.net/files/professional-downloads/recovery-intervention-sheet-dexamethasone-v2-0.pdf</w:t>
        </w:r>
      </w:hyperlink>
      <w:r w:rsidRPr="000706FE">
        <w:rPr>
          <w:sz w:val="14"/>
          <w:szCs w:val="16"/>
        </w:rPr>
        <w:t xml:space="preserve"> [Accessed 03.04.20]</w:t>
      </w:r>
    </w:p>
    <w:p w:rsidR="000706FE" w:rsidRPr="000706FE" w:rsidRDefault="000706FE" w:rsidP="000706FE">
      <w:pPr>
        <w:spacing w:after="0"/>
        <w:jc w:val="both"/>
        <w:rPr>
          <w:sz w:val="14"/>
          <w:szCs w:val="16"/>
        </w:rPr>
      </w:pPr>
      <w:proofErr w:type="gramStart"/>
      <w:r w:rsidRPr="000706FE">
        <w:rPr>
          <w:sz w:val="14"/>
          <w:szCs w:val="16"/>
        </w:rPr>
        <w:t>The University of Oxford.</w:t>
      </w:r>
      <w:proofErr w:type="gramEnd"/>
      <w:r w:rsidRPr="000706FE">
        <w:rPr>
          <w:sz w:val="14"/>
          <w:szCs w:val="16"/>
        </w:rPr>
        <w:t xml:space="preserve"> </w:t>
      </w:r>
      <w:proofErr w:type="gramStart"/>
      <w:r w:rsidRPr="000706FE">
        <w:rPr>
          <w:sz w:val="14"/>
          <w:szCs w:val="16"/>
        </w:rPr>
        <w:t>Recovery Trial.</w:t>
      </w:r>
      <w:proofErr w:type="gramEnd"/>
      <w:r w:rsidRPr="000706FE">
        <w:rPr>
          <w:sz w:val="14"/>
          <w:szCs w:val="16"/>
        </w:rPr>
        <w:t xml:space="preserve"> </w:t>
      </w:r>
      <w:proofErr w:type="gramStart"/>
      <w:r w:rsidRPr="000706FE">
        <w:rPr>
          <w:sz w:val="14"/>
          <w:szCs w:val="16"/>
        </w:rPr>
        <w:t>Randomised Evaluation of COVID-19 Therapy.</w:t>
      </w:r>
      <w:proofErr w:type="gramEnd"/>
      <w:r w:rsidRPr="000706FE">
        <w:rPr>
          <w:sz w:val="14"/>
          <w:szCs w:val="16"/>
        </w:rPr>
        <w:t xml:space="preserve"> </w:t>
      </w:r>
      <w:proofErr w:type="gramStart"/>
      <w:r w:rsidRPr="000706FE">
        <w:rPr>
          <w:sz w:val="14"/>
          <w:szCs w:val="16"/>
        </w:rPr>
        <w:t>Information for Managing Patients with Chronic Kidney Disease.</w:t>
      </w:r>
      <w:proofErr w:type="gramEnd"/>
      <w:r w:rsidRPr="000706FE">
        <w:rPr>
          <w:sz w:val="14"/>
          <w:szCs w:val="16"/>
        </w:rPr>
        <w:t xml:space="preserve"> Available at: </w:t>
      </w:r>
      <w:hyperlink r:id="rId18" w:history="1">
        <w:r w:rsidRPr="000706FE">
          <w:rPr>
            <w:rStyle w:val="Hyperlink"/>
            <w:color w:val="auto"/>
            <w:sz w:val="14"/>
            <w:szCs w:val="16"/>
            <w:u w:val="none"/>
          </w:rPr>
          <w:t>https://www.recoverytrial.net/files/recovery-ckd-v1-0-final080420.pdf</w:t>
        </w:r>
      </w:hyperlink>
      <w:r w:rsidRPr="000706FE">
        <w:rPr>
          <w:sz w:val="14"/>
          <w:szCs w:val="16"/>
        </w:rPr>
        <w:t xml:space="preserve"> [Accessed 14.04.20]</w:t>
      </w:r>
    </w:p>
    <w:p w:rsidR="0021755C" w:rsidRPr="000706FE" w:rsidRDefault="000706FE" w:rsidP="00C75FAF">
      <w:pPr>
        <w:spacing w:after="0"/>
        <w:jc w:val="both"/>
        <w:rPr>
          <w:sz w:val="16"/>
          <w:u w:val="single"/>
        </w:rPr>
      </w:pPr>
      <w:proofErr w:type="gramStart"/>
      <w:r w:rsidRPr="000706FE">
        <w:rPr>
          <w:sz w:val="14"/>
          <w:szCs w:val="16"/>
        </w:rPr>
        <w:t>The University of Oxford.</w:t>
      </w:r>
      <w:proofErr w:type="gramEnd"/>
      <w:r w:rsidRPr="000706FE">
        <w:rPr>
          <w:sz w:val="14"/>
          <w:szCs w:val="16"/>
        </w:rPr>
        <w:t xml:space="preserve"> </w:t>
      </w:r>
      <w:proofErr w:type="gramStart"/>
      <w:r w:rsidRPr="000706FE">
        <w:rPr>
          <w:sz w:val="14"/>
          <w:szCs w:val="16"/>
        </w:rPr>
        <w:t>Recovery Trial.</w:t>
      </w:r>
      <w:proofErr w:type="gramEnd"/>
      <w:r w:rsidRPr="000706FE">
        <w:rPr>
          <w:sz w:val="14"/>
          <w:szCs w:val="16"/>
        </w:rPr>
        <w:t xml:space="preserve"> </w:t>
      </w:r>
      <w:proofErr w:type="gramStart"/>
      <w:r w:rsidRPr="000706FE">
        <w:rPr>
          <w:sz w:val="14"/>
          <w:szCs w:val="16"/>
        </w:rPr>
        <w:t>Randomised Evaluation of COVID-19 Therapy.</w:t>
      </w:r>
      <w:proofErr w:type="gramEnd"/>
      <w:r w:rsidRPr="000706FE">
        <w:rPr>
          <w:sz w:val="14"/>
          <w:szCs w:val="16"/>
        </w:rPr>
        <w:t xml:space="preserve"> </w:t>
      </w:r>
      <w:proofErr w:type="gramStart"/>
      <w:r w:rsidRPr="000706FE">
        <w:rPr>
          <w:sz w:val="14"/>
          <w:szCs w:val="16"/>
        </w:rPr>
        <w:t>For Pregnant and Post-Partum Women.</w:t>
      </w:r>
      <w:proofErr w:type="gramEnd"/>
      <w:r w:rsidRPr="000706FE">
        <w:rPr>
          <w:sz w:val="14"/>
          <w:szCs w:val="16"/>
        </w:rPr>
        <w:t xml:space="preserve"> Available at: https://www.recoverytrial.net/files/recovery-information-for-pregnant-patients-v1-0-final-080420.pdf [Accessed 14.04.20]</w:t>
      </w:r>
    </w:p>
    <w:sectPr w:rsidR="0021755C" w:rsidRPr="000706FE" w:rsidSect="00084834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34" w:rsidRDefault="00084834" w:rsidP="00084834">
      <w:pPr>
        <w:spacing w:after="0" w:line="240" w:lineRule="auto"/>
      </w:pPr>
      <w:r>
        <w:separator/>
      </w:r>
    </w:p>
  </w:endnote>
  <w:endnote w:type="continuationSeparator" w:id="0">
    <w:p w:rsidR="00084834" w:rsidRDefault="00084834" w:rsidP="0008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34" w:rsidRDefault="00084834">
    <w:pPr>
      <w:pStyle w:val="Footer"/>
    </w:pPr>
    <w:proofErr w:type="spellStart"/>
    <w:r>
      <w:t>Kerryn</w:t>
    </w:r>
    <w:proofErr w:type="spellEnd"/>
    <w:r>
      <w:t xml:space="preserve"> Hudson, Senior Pharmacist</w:t>
    </w:r>
    <w:r>
      <w:tab/>
      <w:t xml:space="preserve">                                                      RECOVERY TRIAL                                                      </w:t>
    </w:r>
    <w:r w:rsidR="00E04C74">
      <w:t xml:space="preserve">                     Protocol V3 07.04</w:t>
    </w:r>
    <w:r>
      <w:t>.2020</w:t>
    </w:r>
  </w:p>
  <w:p w:rsidR="00084834" w:rsidRDefault="0008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34" w:rsidRDefault="00084834" w:rsidP="00084834">
      <w:pPr>
        <w:spacing w:after="0" w:line="240" w:lineRule="auto"/>
      </w:pPr>
      <w:r>
        <w:separator/>
      </w:r>
    </w:p>
  </w:footnote>
  <w:footnote w:type="continuationSeparator" w:id="0">
    <w:p w:rsidR="00084834" w:rsidRDefault="00084834" w:rsidP="0008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BF4"/>
    <w:multiLevelType w:val="hybridMultilevel"/>
    <w:tmpl w:val="293086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34"/>
    <w:rsid w:val="000706FE"/>
    <w:rsid w:val="00084834"/>
    <w:rsid w:val="001D59E6"/>
    <w:rsid w:val="0021755C"/>
    <w:rsid w:val="004C7000"/>
    <w:rsid w:val="004D0050"/>
    <w:rsid w:val="00B743E7"/>
    <w:rsid w:val="00C24C65"/>
    <w:rsid w:val="00C25562"/>
    <w:rsid w:val="00C63A59"/>
    <w:rsid w:val="00C75FAF"/>
    <w:rsid w:val="00E0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848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4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34"/>
  </w:style>
  <w:style w:type="paragraph" w:styleId="Footer">
    <w:name w:val="footer"/>
    <w:basedOn w:val="Normal"/>
    <w:link w:val="FooterChar"/>
    <w:uiPriority w:val="99"/>
    <w:unhideWhenUsed/>
    <w:rsid w:val="0008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34"/>
  </w:style>
  <w:style w:type="paragraph" w:styleId="BalloonText">
    <w:name w:val="Balloon Text"/>
    <w:basedOn w:val="Normal"/>
    <w:link w:val="BalloonTextChar"/>
    <w:uiPriority w:val="99"/>
    <w:semiHidden/>
    <w:unhideWhenUsed/>
    <w:rsid w:val="000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848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4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34"/>
  </w:style>
  <w:style w:type="paragraph" w:styleId="Footer">
    <w:name w:val="footer"/>
    <w:basedOn w:val="Normal"/>
    <w:link w:val="FooterChar"/>
    <w:uiPriority w:val="99"/>
    <w:unhideWhenUsed/>
    <w:rsid w:val="0008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34"/>
  </w:style>
  <w:style w:type="paragraph" w:styleId="BalloonText">
    <w:name w:val="Balloon Text"/>
    <w:basedOn w:val="Normal"/>
    <w:link w:val="BalloonTextChar"/>
    <w:uiPriority w:val="99"/>
    <w:semiHidden/>
    <w:unhideWhenUsed/>
    <w:rsid w:val="000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v-druginteractions.org/checker" TargetMode="External"/><Relationship Id="rId13" Type="http://schemas.openxmlformats.org/officeDocument/2006/relationships/hyperlink" Target="https://www.medicines.org.uk/emc/product/221/smpc" TargetMode="External"/><Relationship Id="rId18" Type="http://schemas.openxmlformats.org/officeDocument/2006/relationships/hyperlink" Target="https://www.recoverytrial.net/files/recovery-ckd-v1-0-final080420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edicines.org.uk/emc/product/477/smpc" TargetMode="External"/><Relationship Id="rId17" Type="http://schemas.openxmlformats.org/officeDocument/2006/relationships/hyperlink" Target="https://www.recoverytrial.net/files/professional-downloads/recovery-intervention-sheet-dexamethasone-v2-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coverytrial.net/files/recovery-intervention-sheet-hydroxychloroquine-v2-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coverytrial.net/files/recovery-information-for-pregnant-patients-v1-0-final-0804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coverytrial.net/files/professional-downloads/recovery-intervention-sheet-lopinavir-ritonavir-v1-0.pdf" TargetMode="External"/><Relationship Id="rId10" Type="http://schemas.openxmlformats.org/officeDocument/2006/relationships/hyperlink" Target="https://www.recoverytrial.ne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vid19-druginteractions.org/" TargetMode="External"/><Relationship Id="rId14" Type="http://schemas.openxmlformats.org/officeDocument/2006/relationships/hyperlink" Target="https://www.medicines.org.uk/emc/product/6541/sm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4724DEE6</Template>
  <TotalTime>11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6</cp:revision>
  <dcterms:created xsi:type="dcterms:W3CDTF">2020-04-09T14:14:00Z</dcterms:created>
  <dcterms:modified xsi:type="dcterms:W3CDTF">2020-04-14T10:55:00Z</dcterms:modified>
</cp:coreProperties>
</file>