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9C267A" w14:textId="06D4E564" w:rsidR="006502B5" w:rsidRDefault="008174F8" w:rsidP="006502B5">
      <w:pPr>
        <w:spacing w:after="0" w:line="240" w:lineRule="auto"/>
        <w:ind w:left="-1134" w:right="-1180"/>
        <w:jc w:val="center"/>
        <w:rPr>
          <w:b/>
          <w:sz w:val="36"/>
          <w:szCs w:val="36"/>
        </w:rPr>
      </w:pPr>
      <w:r w:rsidRPr="006502B5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6CB0CF" wp14:editId="2DEAFAE2">
                <wp:simplePos x="0" y="0"/>
                <wp:positionH relativeFrom="margin">
                  <wp:posOffset>3190875</wp:posOffset>
                </wp:positionH>
                <wp:positionV relativeFrom="paragraph">
                  <wp:posOffset>-456565</wp:posOffset>
                </wp:positionV>
                <wp:extent cx="2933700" cy="733425"/>
                <wp:effectExtent l="0" t="0" r="19050" b="285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AC2CF" w14:textId="16ABFEBF" w:rsidR="006D768F" w:rsidRPr="00384F69" w:rsidRDefault="006D76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84F69">
                              <w:rPr>
                                <w:sz w:val="24"/>
                                <w:szCs w:val="24"/>
                              </w:rPr>
                              <w:t>Patient</w:t>
                            </w:r>
                            <w:r w:rsidR="00384F69" w:rsidRPr="00384F69">
                              <w:rPr>
                                <w:sz w:val="24"/>
                                <w:szCs w:val="24"/>
                              </w:rPr>
                              <w:t xml:space="preserve"> label/details</w:t>
                            </w:r>
                          </w:p>
                          <w:p w14:paraId="47713CD3" w14:textId="5F589A0F" w:rsidR="006D768F" w:rsidRPr="00BA48BB" w:rsidRDefault="003E21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1.25pt;margin-top:-35.95pt;width:231pt;height: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">
                <v:textbox>
                  <w:txbxContent>
                    <w:p w14:paraId="79DAC2CF" w14:textId="16ABFEBF" w:rsidR="006D768F" w:rsidRPr="00384F69" w:rsidRDefault="006D768F">
                      <w:pPr>
                        <w:rPr>
                          <w:sz w:val="24"/>
                          <w:szCs w:val="24"/>
                        </w:rPr>
                      </w:pPr>
                      <w:r w:rsidRPr="00384F69">
                        <w:rPr>
                          <w:sz w:val="24"/>
                          <w:szCs w:val="24"/>
                        </w:rPr>
                        <w:t>Patient</w:t>
                      </w:r>
                      <w:r w:rsidR="00384F69" w:rsidRPr="00384F69">
                        <w:rPr>
                          <w:sz w:val="24"/>
                          <w:szCs w:val="24"/>
                        </w:rPr>
                        <w:t xml:space="preserve"> label/details</w:t>
                      </w:r>
                    </w:p>
                    <w:p w14:paraId="47713CD3" w14:textId="5F589A0F" w:rsidR="006D768F" w:rsidRPr="00BA48BB" w:rsidRDefault="003E218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22C8">
        <w:rPr>
          <w:b/>
          <w:noProof/>
          <w:sz w:val="36"/>
          <w:szCs w:val="36"/>
          <w:lang w:eastAsia="en-GB"/>
        </w:rPr>
        <w:pict w14:anchorId="2D8098A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9.7pt;margin-top:-2.2pt;width:178.2pt;height:42.75pt;z-index:251656704;mso-position-horizontal-relative:text;mso-position-vertical-relative:text">
            <v:imagedata r:id="rId9" o:title=""/>
            <w10:wrap type="topAndBottom"/>
          </v:shape>
          <o:OLEObject Type="Embed" ProgID="Imaging.Document" ShapeID="_x0000_s1026" DrawAspect="Content" ObjectID="_1672561571" r:id="rId10"/>
        </w:pict>
      </w:r>
      <w:r w:rsidR="00455EDB" w:rsidRPr="006502B5">
        <w:rPr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58752" behindDoc="1" locked="0" layoutInCell="1" allowOverlap="1" wp14:anchorId="1DE64C45" wp14:editId="2708AD83">
            <wp:simplePos x="0" y="0"/>
            <wp:positionH relativeFrom="column">
              <wp:posOffset>-152400</wp:posOffset>
            </wp:positionH>
            <wp:positionV relativeFrom="paragraph">
              <wp:posOffset>638810</wp:posOffset>
            </wp:positionV>
            <wp:extent cx="695325" cy="699770"/>
            <wp:effectExtent l="0" t="0" r="9525" b="5080"/>
            <wp:wrapTight wrapText="bothSides">
              <wp:wrapPolygon edited="0">
                <wp:start x="0" y="0"/>
                <wp:lineTo x="0" y="21169"/>
                <wp:lineTo x="21304" y="21169"/>
                <wp:lineTo x="21304" y="0"/>
                <wp:lineTo x="0" y="0"/>
              </wp:wrapPolygon>
            </wp:wrapTight>
            <wp:docPr id="25" name="Picture 25" descr="butterf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utterfl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D9466" w14:textId="77777777" w:rsidR="008174F8" w:rsidRDefault="001548A7" w:rsidP="008174F8">
      <w:pPr>
        <w:spacing w:after="0" w:line="240" w:lineRule="auto"/>
        <w:ind w:left="-1134" w:right="-1180"/>
        <w:jc w:val="center"/>
        <w:rPr>
          <w:b/>
          <w:sz w:val="36"/>
          <w:szCs w:val="36"/>
        </w:rPr>
      </w:pPr>
      <w:r w:rsidRPr="006502B5">
        <w:rPr>
          <w:b/>
          <w:sz w:val="36"/>
          <w:szCs w:val="36"/>
        </w:rPr>
        <w:t>P</w:t>
      </w:r>
      <w:r w:rsidR="008174F8">
        <w:rPr>
          <w:b/>
          <w:sz w:val="36"/>
          <w:szCs w:val="36"/>
        </w:rPr>
        <w:t>ersonalised Care Framework for the last days of life</w:t>
      </w:r>
    </w:p>
    <w:p w14:paraId="075995B3" w14:textId="1E377222" w:rsidR="00C855EB" w:rsidRPr="008174F8" w:rsidRDefault="008174F8" w:rsidP="008174F8">
      <w:pPr>
        <w:spacing w:after="0" w:line="240" w:lineRule="auto"/>
        <w:ind w:left="-1134" w:right="-1180"/>
        <w:jc w:val="center"/>
        <w:rPr>
          <w:b/>
          <w:sz w:val="36"/>
          <w:szCs w:val="36"/>
          <w:u w:val="single"/>
        </w:rPr>
      </w:pPr>
      <w:r w:rsidRPr="008174F8">
        <w:rPr>
          <w:b/>
          <w:sz w:val="36"/>
          <w:szCs w:val="36"/>
          <w:u w:val="single"/>
        </w:rPr>
        <w:t>WARD BASED CARE</w:t>
      </w:r>
    </w:p>
    <w:p w14:paraId="2C19DFFD" w14:textId="4EE8CBD6" w:rsidR="00A83BC0" w:rsidRDefault="00C855EB" w:rsidP="00A83BC0">
      <w:pPr>
        <w:autoSpaceDE w:val="0"/>
        <w:autoSpaceDN w:val="0"/>
        <w:adjustRightInd w:val="0"/>
        <w:spacing w:after="0" w:line="240" w:lineRule="auto"/>
        <w:ind w:left="-180"/>
        <w:contextualSpacing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Patients suspected or confirmed to have COVID 19</w:t>
      </w:r>
    </w:p>
    <w:p w14:paraId="77B2C61B" w14:textId="77777777" w:rsidR="00A83BC0" w:rsidRPr="00A83BC0" w:rsidRDefault="00A83BC0" w:rsidP="00A83BC0">
      <w:pPr>
        <w:autoSpaceDE w:val="0"/>
        <w:autoSpaceDN w:val="0"/>
        <w:adjustRightInd w:val="0"/>
        <w:spacing w:after="0" w:line="240" w:lineRule="auto"/>
        <w:ind w:left="-180"/>
        <w:contextualSpacing/>
        <w:jc w:val="center"/>
        <w:rPr>
          <w:b/>
          <w:sz w:val="16"/>
          <w:szCs w:val="16"/>
        </w:rPr>
      </w:pPr>
    </w:p>
    <w:p w14:paraId="2066FF85" w14:textId="4A2FE3C8" w:rsidR="00394017" w:rsidRDefault="00394017" w:rsidP="006502B5">
      <w:pPr>
        <w:ind w:left="-1134" w:right="-1180"/>
        <w:rPr>
          <w:rFonts w:ascii="Arial" w:hAnsi="Arial" w:cs="Arial"/>
          <w:b/>
          <w:sz w:val="18"/>
          <w:szCs w:val="18"/>
        </w:rPr>
      </w:pPr>
      <w:r w:rsidRPr="00394017">
        <w:rPr>
          <w:rFonts w:ascii="Arial" w:hAnsi="Arial" w:cs="Arial"/>
          <w:b/>
          <w:sz w:val="18"/>
          <w:szCs w:val="18"/>
        </w:rPr>
        <w:t>This guidance</w:t>
      </w:r>
      <w:r w:rsidR="00362997">
        <w:rPr>
          <w:rFonts w:ascii="Arial" w:hAnsi="Arial" w:cs="Arial"/>
          <w:b/>
          <w:sz w:val="18"/>
          <w:szCs w:val="18"/>
        </w:rPr>
        <w:t xml:space="preserve"> incorporates the 5 Priorities of Care for the Dying Person, and</w:t>
      </w:r>
      <w:r w:rsidRPr="00394017">
        <w:rPr>
          <w:rFonts w:ascii="Arial" w:hAnsi="Arial" w:cs="Arial"/>
          <w:b/>
          <w:sz w:val="18"/>
          <w:szCs w:val="18"/>
        </w:rPr>
        <w:t xml:space="preserve"> is to aid the care of </w:t>
      </w:r>
      <w:r w:rsidR="00C855EB">
        <w:rPr>
          <w:rFonts w:ascii="Arial" w:hAnsi="Arial" w:cs="Arial"/>
          <w:b/>
          <w:sz w:val="18"/>
          <w:szCs w:val="18"/>
        </w:rPr>
        <w:t xml:space="preserve">suspected or confirmed COVID 19 </w:t>
      </w:r>
      <w:r w:rsidRPr="00394017">
        <w:rPr>
          <w:rFonts w:ascii="Arial" w:hAnsi="Arial" w:cs="Arial"/>
          <w:b/>
          <w:sz w:val="18"/>
          <w:szCs w:val="18"/>
        </w:rPr>
        <w:t xml:space="preserve">patients </w:t>
      </w:r>
      <w:r w:rsidR="00C855EB">
        <w:rPr>
          <w:rFonts w:ascii="Arial" w:hAnsi="Arial" w:cs="Arial"/>
          <w:b/>
          <w:sz w:val="18"/>
          <w:szCs w:val="18"/>
        </w:rPr>
        <w:t xml:space="preserve">who are </w:t>
      </w:r>
      <w:r w:rsidR="00611D74">
        <w:rPr>
          <w:rFonts w:ascii="Arial" w:hAnsi="Arial" w:cs="Arial"/>
          <w:b/>
          <w:sz w:val="18"/>
          <w:szCs w:val="18"/>
        </w:rPr>
        <w:t>believed to be in their last days of life</w:t>
      </w:r>
      <w:r w:rsidR="00C855EB">
        <w:rPr>
          <w:rFonts w:ascii="Arial" w:hAnsi="Arial" w:cs="Arial"/>
          <w:b/>
          <w:sz w:val="18"/>
          <w:szCs w:val="18"/>
        </w:rPr>
        <w:t xml:space="preserve">. </w:t>
      </w:r>
      <w:r w:rsidRPr="00394017">
        <w:rPr>
          <w:rFonts w:ascii="Arial" w:hAnsi="Arial" w:cs="Arial"/>
          <w:b/>
          <w:sz w:val="18"/>
          <w:szCs w:val="18"/>
        </w:rPr>
        <w:t xml:space="preserve"> The patient’s care should </w:t>
      </w:r>
      <w:r w:rsidR="00C855EB">
        <w:rPr>
          <w:rFonts w:ascii="Arial" w:hAnsi="Arial" w:cs="Arial"/>
          <w:b/>
          <w:sz w:val="18"/>
          <w:szCs w:val="18"/>
        </w:rPr>
        <w:t xml:space="preserve">still </w:t>
      </w:r>
      <w:r w:rsidRPr="00394017">
        <w:rPr>
          <w:rFonts w:ascii="Arial" w:hAnsi="Arial" w:cs="Arial"/>
          <w:b/>
          <w:sz w:val="18"/>
          <w:szCs w:val="18"/>
        </w:rPr>
        <w:t xml:space="preserve">be individualised to their specific needs. </w:t>
      </w:r>
      <w:r w:rsidR="00F37CDD">
        <w:rPr>
          <w:rFonts w:ascii="Arial" w:hAnsi="Arial" w:cs="Arial"/>
          <w:b/>
          <w:sz w:val="18"/>
          <w:szCs w:val="18"/>
        </w:rPr>
        <w:t xml:space="preserve">Please apply the principles of the Mental Capacity Act (2005). </w:t>
      </w:r>
      <w:r w:rsidR="00C855EB">
        <w:rPr>
          <w:rFonts w:ascii="Arial" w:hAnsi="Arial" w:cs="Arial"/>
          <w:b/>
          <w:sz w:val="18"/>
          <w:szCs w:val="18"/>
        </w:rPr>
        <w:t>As visiting is likely to be restricted it is vital that a</w:t>
      </w:r>
      <w:r w:rsidR="006F5520">
        <w:rPr>
          <w:rFonts w:ascii="Arial" w:hAnsi="Arial" w:cs="Arial"/>
          <w:b/>
          <w:sz w:val="18"/>
          <w:szCs w:val="18"/>
        </w:rPr>
        <w:t xml:space="preserve">ll discussions </w:t>
      </w:r>
      <w:r w:rsidR="00C855EB">
        <w:rPr>
          <w:rFonts w:ascii="Arial" w:hAnsi="Arial" w:cs="Arial"/>
          <w:b/>
          <w:sz w:val="18"/>
          <w:szCs w:val="18"/>
        </w:rPr>
        <w:t xml:space="preserve">with loved ones are </w:t>
      </w:r>
      <w:r w:rsidR="006F5520">
        <w:rPr>
          <w:rFonts w:ascii="Arial" w:hAnsi="Arial" w:cs="Arial"/>
          <w:b/>
          <w:sz w:val="18"/>
          <w:szCs w:val="18"/>
        </w:rPr>
        <w:t xml:space="preserve">documented fully in medical notes. 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6"/>
      </w:tblGrid>
      <w:tr w:rsidR="00394017" w:rsidRPr="00394017" w14:paraId="0DBBC701" w14:textId="77777777" w:rsidTr="00394017">
        <w:tc>
          <w:tcPr>
            <w:tcW w:w="10916" w:type="dxa"/>
            <w:tcBorders>
              <w:bottom w:val="single" w:sz="4" w:space="0" w:color="auto"/>
            </w:tcBorders>
            <w:shd w:val="clear" w:color="auto" w:fill="D9D9D9"/>
          </w:tcPr>
          <w:p w14:paraId="2A655D5F" w14:textId="77777777" w:rsidR="00394017" w:rsidRPr="00394017" w:rsidRDefault="000A3CA1" w:rsidP="00D22BE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Does the patient have</w:t>
            </w:r>
            <w:proofErr w:type="gramStart"/>
            <w:r>
              <w:rPr>
                <w:b/>
                <w:sz w:val="24"/>
                <w:szCs w:val="24"/>
              </w:rPr>
              <w:t>…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Pr="000A3CA1">
              <w:rPr>
                <w:b/>
                <w:sz w:val="20"/>
                <w:szCs w:val="20"/>
              </w:rPr>
              <w:t>(information which may aid decision making)</w:t>
            </w:r>
          </w:p>
        </w:tc>
      </w:tr>
      <w:tr w:rsidR="00394017" w:rsidRPr="00394017" w14:paraId="6DD798BE" w14:textId="77777777" w:rsidTr="006F5520">
        <w:trPr>
          <w:trHeight w:val="844"/>
        </w:trPr>
        <w:tc>
          <w:tcPr>
            <w:tcW w:w="10916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6"/>
              <w:gridCol w:w="776"/>
              <w:gridCol w:w="4610"/>
              <w:gridCol w:w="733"/>
            </w:tblGrid>
            <w:tr w:rsidR="00016C54" w14:paraId="4BA8E2BC" w14:textId="77777777" w:rsidTr="00521659">
              <w:tc>
                <w:tcPr>
                  <w:tcW w:w="4566" w:type="dxa"/>
                </w:tcPr>
                <w:p w14:paraId="77CE1B65" w14:textId="77777777" w:rsidR="00016C54" w:rsidRPr="00DB1577" w:rsidRDefault="00016C54" w:rsidP="0052165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DB1577">
                    <w:rPr>
                      <w:sz w:val="20"/>
                      <w:szCs w:val="20"/>
                    </w:rPr>
                    <w:t xml:space="preserve">A lasting power of attorney for health and welfare          </w:t>
                  </w:r>
                </w:p>
              </w:tc>
              <w:tc>
                <w:tcPr>
                  <w:tcW w:w="776" w:type="dxa"/>
                </w:tcPr>
                <w:p w14:paraId="38FDEE13" w14:textId="77777777" w:rsidR="00016C54" w:rsidRPr="00DB1577" w:rsidRDefault="00016C54" w:rsidP="00016C54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DB1577">
                    <w:rPr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4610" w:type="dxa"/>
                </w:tcPr>
                <w:p w14:paraId="00A31677" w14:textId="1F49BD20" w:rsidR="00016C54" w:rsidRPr="00DB1577" w:rsidRDefault="00150D89" w:rsidP="0052165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DB1577">
                    <w:rPr>
                      <w:sz w:val="20"/>
                      <w:szCs w:val="20"/>
                    </w:rPr>
                    <w:t>Community</w:t>
                  </w:r>
                  <w:r w:rsidR="00387442">
                    <w:rPr>
                      <w:sz w:val="20"/>
                      <w:szCs w:val="20"/>
                    </w:rPr>
                    <w:t xml:space="preserve"> or hospital</w:t>
                  </w:r>
                  <w:r w:rsidRPr="00DB1577">
                    <w:rPr>
                      <w:sz w:val="20"/>
                      <w:szCs w:val="20"/>
                    </w:rPr>
                    <w:t xml:space="preserve"> DNACPR</w:t>
                  </w:r>
                </w:p>
              </w:tc>
              <w:tc>
                <w:tcPr>
                  <w:tcW w:w="733" w:type="dxa"/>
                </w:tcPr>
                <w:p w14:paraId="0BA17241" w14:textId="77777777" w:rsidR="00016C54" w:rsidRPr="00DB1577" w:rsidRDefault="00016C54" w:rsidP="0052165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DB1577">
                    <w:rPr>
                      <w:sz w:val="20"/>
                      <w:szCs w:val="20"/>
                    </w:rPr>
                    <w:t>O</w:t>
                  </w:r>
                </w:p>
              </w:tc>
            </w:tr>
            <w:tr w:rsidR="00016C54" w14:paraId="3ABF50CB" w14:textId="77777777" w:rsidTr="00016C54">
              <w:trPr>
                <w:trHeight w:val="314"/>
              </w:trPr>
              <w:tc>
                <w:tcPr>
                  <w:tcW w:w="4566" w:type="dxa"/>
                </w:tcPr>
                <w:p w14:paraId="290F1157" w14:textId="77777777" w:rsidR="00016C54" w:rsidRPr="00DB1577" w:rsidRDefault="00150D89" w:rsidP="0052165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DB1577">
                    <w:rPr>
                      <w:sz w:val="20"/>
                      <w:szCs w:val="20"/>
                    </w:rPr>
                    <w:t>An advance decision to refuse treatment</w:t>
                  </w:r>
                </w:p>
              </w:tc>
              <w:tc>
                <w:tcPr>
                  <w:tcW w:w="776" w:type="dxa"/>
                </w:tcPr>
                <w:p w14:paraId="4218F9E4" w14:textId="77777777" w:rsidR="00016C54" w:rsidRPr="00DB1577" w:rsidRDefault="00016C54" w:rsidP="0052165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DB1577">
                    <w:rPr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4610" w:type="dxa"/>
                </w:tcPr>
                <w:p w14:paraId="53377E03" w14:textId="71FA02C9" w:rsidR="00016C54" w:rsidRPr="00DB1577" w:rsidRDefault="00016C54" w:rsidP="0052165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DB1577">
                    <w:rPr>
                      <w:sz w:val="20"/>
                      <w:szCs w:val="20"/>
                    </w:rPr>
                    <w:t>Treatment Escalation Plan (TEP)</w:t>
                  </w:r>
                </w:p>
              </w:tc>
              <w:tc>
                <w:tcPr>
                  <w:tcW w:w="733" w:type="dxa"/>
                </w:tcPr>
                <w:p w14:paraId="12EA1F4C" w14:textId="77777777" w:rsidR="00016C54" w:rsidRPr="00DB1577" w:rsidRDefault="00016C54" w:rsidP="0052165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DB1577">
                    <w:rPr>
                      <w:sz w:val="20"/>
                      <w:szCs w:val="20"/>
                    </w:rPr>
                    <w:t>O</w:t>
                  </w:r>
                </w:p>
              </w:tc>
            </w:tr>
            <w:tr w:rsidR="00150D89" w14:paraId="06161AFA" w14:textId="77777777" w:rsidTr="00521659">
              <w:tc>
                <w:tcPr>
                  <w:tcW w:w="4566" w:type="dxa"/>
                </w:tcPr>
                <w:p w14:paraId="588B5FB3" w14:textId="77777777" w:rsidR="00150D89" w:rsidRPr="00DB1577" w:rsidRDefault="00150D89" w:rsidP="0052165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DB1577">
                    <w:rPr>
                      <w:sz w:val="20"/>
                      <w:szCs w:val="20"/>
                    </w:rPr>
                    <w:t>An Advanced Care Plan</w:t>
                  </w:r>
                </w:p>
              </w:tc>
              <w:tc>
                <w:tcPr>
                  <w:tcW w:w="776" w:type="dxa"/>
                </w:tcPr>
                <w:p w14:paraId="75E33BB4" w14:textId="77777777" w:rsidR="00150D89" w:rsidRPr="00DB1577" w:rsidRDefault="00150D89" w:rsidP="0052165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DB1577">
                    <w:rPr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4610" w:type="dxa"/>
                </w:tcPr>
                <w:p w14:paraId="297654E3" w14:textId="77777777" w:rsidR="00150D89" w:rsidRPr="00DB1577" w:rsidRDefault="00FC2CA8" w:rsidP="0052165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SYSTM1 / Summary Care Record checked</w:t>
                  </w:r>
                </w:p>
              </w:tc>
              <w:tc>
                <w:tcPr>
                  <w:tcW w:w="733" w:type="dxa"/>
                </w:tcPr>
                <w:p w14:paraId="3BA362E7" w14:textId="77777777" w:rsidR="00150D89" w:rsidRPr="00DB1577" w:rsidRDefault="00150D89" w:rsidP="004911B2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DB1577">
                    <w:rPr>
                      <w:sz w:val="20"/>
                      <w:szCs w:val="20"/>
                    </w:rPr>
                    <w:t>O</w:t>
                  </w:r>
                </w:p>
              </w:tc>
            </w:tr>
          </w:tbl>
          <w:p w14:paraId="1915A13E" w14:textId="77777777" w:rsidR="00016C54" w:rsidRPr="00394017" w:rsidRDefault="00016C54" w:rsidP="00D22BE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24CD3" w:rsidRPr="00394017" w14:paraId="7205568A" w14:textId="77777777" w:rsidTr="00394017">
        <w:tc>
          <w:tcPr>
            <w:tcW w:w="10916" w:type="dxa"/>
            <w:shd w:val="clear" w:color="auto" w:fill="D9D9D9"/>
          </w:tcPr>
          <w:p w14:paraId="030BAD55" w14:textId="77777777" w:rsidR="00524CD3" w:rsidRPr="00394017" w:rsidRDefault="002F2B50" w:rsidP="00D22BE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94017">
              <w:rPr>
                <w:b/>
                <w:sz w:val="24"/>
                <w:szCs w:val="24"/>
              </w:rPr>
              <w:t>Recognise</w:t>
            </w:r>
            <w:r w:rsidR="00D22BEA" w:rsidRPr="00394017">
              <w:rPr>
                <w:b/>
                <w:sz w:val="24"/>
                <w:szCs w:val="24"/>
              </w:rPr>
              <w:t xml:space="preserve"> - </w:t>
            </w:r>
            <w:r w:rsidR="00E6489E" w:rsidRPr="00394017">
              <w:rPr>
                <w:b/>
                <w:sz w:val="20"/>
                <w:szCs w:val="20"/>
              </w:rPr>
              <w:t>R</w:t>
            </w:r>
            <w:r w:rsidR="00524CD3" w:rsidRPr="00394017">
              <w:rPr>
                <w:b/>
                <w:sz w:val="20"/>
                <w:szCs w:val="20"/>
              </w:rPr>
              <w:t>ecognition that the patient is dying</w:t>
            </w:r>
            <w:r w:rsidR="000B73B3">
              <w:rPr>
                <w:b/>
                <w:sz w:val="20"/>
                <w:szCs w:val="20"/>
              </w:rPr>
              <w:t xml:space="preserve">  (INCLUSION CRITERIA)</w:t>
            </w:r>
          </w:p>
        </w:tc>
      </w:tr>
      <w:tr w:rsidR="00A04B6E" w:rsidRPr="00394017" w14:paraId="7FDCA5AD" w14:textId="77777777" w:rsidTr="006502B5">
        <w:trPr>
          <w:trHeight w:val="1674"/>
        </w:trPr>
        <w:tc>
          <w:tcPr>
            <w:tcW w:w="10916" w:type="dxa"/>
            <w:shd w:val="clear" w:color="auto" w:fill="auto"/>
          </w:tcPr>
          <w:p w14:paraId="51D5E2F8" w14:textId="77777777" w:rsidR="00151764" w:rsidRDefault="00151764" w:rsidP="00151764">
            <w:pPr>
              <w:spacing w:after="0" w:line="240" w:lineRule="auto"/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66"/>
              <w:gridCol w:w="776"/>
              <w:gridCol w:w="4610"/>
              <w:gridCol w:w="733"/>
            </w:tblGrid>
            <w:tr w:rsidR="00EE46E4" w14:paraId="73544641" w14:textId="77777777" w:rsidTr="00FF0FBF">
              <w:tc>
                <w:tcPr>
                  <w:tcW w:w="5342" w:type="dxa"/>
                  <w:gridSpan w:val="2"/>
                </w:tcPr>
                <w:p w14:paraId="15713829" w14:textId="77777777" w:rsidR="00EE46E4" w:rsidRPr="00DB1577" w:rsidRDefault="00EE46E4" w:rsidP="0052165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DB1577">
                    <w:rPr>
                      <w:sz w:val="20"/>
                      <w:szCs w:val="20"/>
                    </w:rPr>
                    <w:t xml:space="preserve">Senior clinician supporting this decision: ………………………………          </w:t>
                  </w:r>
                </w:p>
              </w:tc>
              <w:tc>
                <w:tcPr>
                  <w:tcW w:w="5343" w:type="dxa"/>
                  <w:gridSpan w:val="2"/>
                </w:tcPr>
                <w:p w14:paraId="33843E3C" w14:textId="77777777" w:rsidR="00EE46E4" w:rsidRPr="00DB1577" w:rsidRDefault="00EE46E4" w:rsidP="0052165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DB1577">
                    <w:rPr>
                      <w:sz w:val="20"/>
                      <w:szCs w:val="20"/>
                    </w:rPr>
                    <w:t xml:space="preserve">Document diagnosis: ……………………………………………………………  </w:t>
                  </w:r>
                </w:p>
              </w:tc>
            </w:tr>
            <w:tr w:rsidR="00EE46E4" w14:paraId="605463A8" w14:textId="77777777" w:rsidTr="00521659">
              <w:trPr>
                <w:trHeight w:val="314"/>
              </w:trPr>
              <w:tc>
                <w:tcPr>
                  <w:tcW w:w="4566" w:type="dxa"/>
                </w:tcPr>
                <w:p w14:paraId="0318303E" w14:textId="77777777" w:rsidR="000A3CA1" w:rsidRDefault="001F61E1" w:rsidP="00EE46E4">
                  <w:pPr>
                    <w:spacing w:after="0" w:line="240" w:lineRule="auto"/>
                    <w:jc w:val="both"/>
                    <w:rPr>
                      <w:sz w:val="16"/>
                      <w:szCs w:val="16"/>
                    </w:rPr>
                  </w:pPr>
                  <w:r w:rsidRPr="001F61E1">
                    <w:rPr>
                      <w:sz w:val="16"/>
                      <w:szCs w:val="16"/>
                    </w:rPr>
                    <w:t>(ST4 or above)</w:t>
                  </w:r>
                </w:p>
                <w:p w14:paraId="51FF5B1E" w14:textId="77777777" w:rsidR="006F5520" w:rsidRDefault="006F5520" w:rsidP="00EE46E4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14:paraId="4C576844" w14:textId="77777777" w:rsidR="00EE46E4" w:rsidRPr="00DB1577" w:rsidRDefault="00EE46E4" w:rsidP="00EE46E4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DB1577">
                    <w:rPr>
                      <w:sz w:val="20"/>
                      <w:szCs w:val="20"/>
                    </w:rPr>
                    <w:t xml:space="preserve">Reversible causes considered </w:t>
                  </w:r>
                  <w:r w:rsidR="000A3CA1">
                    <w:rPr>
                      <w:sz w:val="20"/>
                      <w:szCs w:val="20"/>
                    </w:rPr>
                    <w:t>(tests/scans reviewed)</w:t>
                  </w:r>
                </w:p>
              </w:tc>
              <w:tc>
                <w:tcPr>
                  <w:tcW w:w="776" w:type="dxa"/>
                </w:tcPr>
                <w:p w14:paraId="5047C56E" w14:textId="77777777" w:rsidR="000A3CA1" w:rsidRDefault="000A3CA1" w:rsidP="0052165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14:paraId="6C6DE6CC" w14:textId="77777777" w:rsidR="006F5520" w:rsidRDefault="006F5520" w:rsidP="0052165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14:paraId="4F3C1825" w14:textId="77777777" w:rsidR="00EE46E4" w:rsidRPr="00DB1577" w:rsidRDefault="00EE46E4" w:rsidP="0052165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DB1577">
                    <w:rPr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4610" w:type="dxa"/>
                </w:tcPr>
                <w:p w14:paraId="4F771CFB" w14:textId="391B6042" w:rsidR="000A3CA1" w:rsidRDefault="00C855EB" w:rsidP="00EE46E4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COVID 19:                     suspected  </w:t>
                  </w:r>
                  <w:r w:rsidRPr="00DB1577">
                    <w:rPr>
                      <w:sz w:val="20"/>
                      <w:szCs w:val="20"/>
                    </w:rPr>
                    <w:t>O</w:t>
                  </w:r>
                  <w:r>
                    <w:rPr>
                      <w:sz w:val="20"/>
                      <w:szCs w:val="20"/>
                    </w:rPr>
                    <w:t xml:space="preserve">          confirmed   </w:t>
                  </w:r>
                  <w:r w:rsidRPr="00DB1577">
                    <w:rPr>
                      <w:sz w:val="20"/>
                      <w:szCs w:val="20"/>
                    </w:rPr>
                    <w:t>O</w:t>
                  </w:r>
                </w:p>
                <w:p w14:paraId="279FA559" w14:textId="77777777" w:rsidR="006F5520" w:rsidRDefault="006F5520" w:rsidP="00F744C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14:paraId="32970AD8" w14:textId="12430853" w:rsidR="00EE46E4" w:rsidRPr="00DB1577" w:rsidRDefault="00611D74" w:rsidP="00F744C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Patient deteriorating despite optimal treatment</w:t>
                  </w:r>
                </w:p>
              </w:tc>
              <w:tc>
                <w:tcPr>
                  <w:tcW w:w="733" w:type="dxa"/>
                </w:tcPr>
                <w:p w14:paraId="6787CD31" w14:textId="77777777" w:rsidR="000A3CA1" w:rsidRDefault="000A3CA1" w:rsidP="0052165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14:paraId="5FD7D100" w14:textId="77777777" w:rsidR="006F5520" w:rsidRDefault="006F5520" w:rsidP="0052165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14:paraId="7579E508" w14:textId="77777777" w:rsidR="00EE46E4" w:rsidRPr="00DB1577" w:rsidRDefault="00EE46E4" w:rsidP="0052165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DB1577">
                    <w:rPr>
                      <w:sz w:val="20"/>
                      <w:szCs w:val="20"/>
                    </w:rPr>
                    <w:t>O</w:t>
                  </w:r>
                </w:p>
              </w:tc>
            </w:tr>
            <w:tr w:rsidR="00EE46E4" w14:paraId="004758BB" w14:textId="77777777" w:rsidTr="00521659">
              <w:tc>
                <w:tcPr>
                  <w:tcW w:w="4566" w:type="dxa"/>
                </w:tcPr>
                <w:p w14:paraId="156FFEF6" w14:textId="77777777" w:rsidR="00EE46E4" w:rsidRDefault="00156CA1" w:rsidP="00156CA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Patient unlikely to survive </w:t>
                  </w:r>
                </w:p>
                <w:p w14:paraId="208018B2" w14:textId="02160654" w:rsidR="00832C79" w:rsidRPr="00DB1577" w:rsidRDefault="00832C79" w:rsidP="00156CA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Completed DNACPR </w:t>
                  </w:r>
                  <w:r w:rsidR="00582AA0">
                    <w:rPr>
                      <w:sz w:val="20"/>
                      <w:szCs w:val="20"/>
                    </w:rPr>
                    <w:t xml:space="preserve">form </w:t>
                  </w:r>
                  <w:r>
                    <w:rPr>
                      <w:sz w:val="20"/>
                      <w:szCs w:val="20"/>
                    </w:rPr>
                    <w:t xml:space="preserve">(signed by </w:t>
                  </w:r>
                  <w:proofErr w:type="spellStart"/>
                  <w:r>
                    <w:rPr>
                      <w:sz w:val="20"/>
                      <w:szCs w:val="20"/>
                    </w:rPr>
                    <w:t>Spr</w:t>
                  </w:r>
                  <w:proofErr w:type="spellEnd"/>
                  <w:r>
                    <w:rPr>
                      <w:sz w:val="20"/>
                      <w:szCs w:val="20"/>
                    </w:rPr>
                    <w:t>/cons)</w:t>
                  </w:r>
                </w:p>
              </w:tc>
              <w:tc>
                <w:tcPr>
                  <w:tcW w:w="776" w:type="dxa"/>
                </w:tcPr>
                <w:p w14:paraId="2B26364A" w14:textId="4BA94452" w:rsidR="00EE46E4" w:rsidRDefault="00384F69" w:rsidP="0052165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DB1577">
                    <w:rPr>
                      <w:sz w:val="20"/>
                      <w:szCs w:val="20"/>
                    </w:rPr>
                    <w:t>O</w:t>
                  </w:r>
                </w:p>
                <w:p w14:paraId="6D403762" w14:textId="47DE20D1" w:rsidR="00832C79" w:rsidRPr="00DB1577" w:rsidRDefault="00384F69" w:rsidP="0052165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DB1577">
                    <w:rPr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4610" w:type="dxa"/>
                </w:tcPr>
                <w:p w14:paraId="539998D2" w14:textId="73BAA578" w:rsidR="00EE46E4" w:rsidRPr="00DB1577" w:rsidRDefault="00156CA1" w:rsidP="0052165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DB1577">
                    <w:rPr>
                      <w:sz w:val="20"/>
                      <w:szCs w:val="20"/>
                    </w:rPr>
                    <w:t>Patient comfortable</w:t>
                  </w:r>
                  <w:r w:rsidR="00611D74">
                    <w:rPr>
                      <w:sz w:val="20"/>
                      <w:szCs w:val="20"/>
                    </w:rPr>
                    <w:t xml:space="preserve"> (if not despite Anticipatory meds contact HPCT bl</w:t>
                  </w:r>
                  <w:r w:rsidR="000D0922">
                    <w:rPr>
                      <w:sz w:val="20"/>
                      <w:szCs w:val="20"/>
                    </w:rPr>
                    <w:t>ee</w:t>
                  </w:r>
                  <w:r w:rsidR="00611D74">
                    <w:rPr>
                      <w:sz w:val="20"/>
                      <w:szCs w:val="20"/>
                    </w:rPr>
                    <w:t>p 1293 for telephone advice)</w:t>
                  </w:r>
                </w:p>
              </w:tc>
              <w:tc>
                <w:tcPr>
                  <w:tcW w:w="733" w:type="dxa"/>
                </w:tcPr>
                <w:p w14:paraId="4688919F" w14:textId="77777777" w:rsidR="00EE46E4" w:rsidRPr="00DB1577" w:rsidRDefault="00EE46E4" w:rsidP="0052165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DB1577">
                    <w:rPr>
                      <w:sz w:val="20"/>
                      <w:szCs w:val="20"/>
                    </w:rPr>
                    <w:t>O</w:t>
                  </w:r>
                </w:p>
              </w:tc>
            </w:tr>
            <w:tr w:rsidR="00EE46E4" w14:paraId="5772CFEC" w14:textId="77777777" w:rsidTr="00521659">
              <w:tc>
                <w:tcPr>
                  <w:tcW w:w="4566" w:type="dxa"/>
                </w:tcPr>
                <w:p w14:paraId="4C23BADA" w14:textId="6DF61EF0" w:rsidR="00EE46E4" w:rsidRPr="00DB1577" w:rsidRDefault="00C855EB" w:rsidP="00EE46E4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  <w:r w:rsidR="00156CA1" w:rsidRPr="00DB1577">
                    <w:rPr>
                      <w:sz w:val="20"/>
                      <w:szCs w:val="20"/>
                    </w:rPr>
                    <w:t xml:space="preserve">onsultant / Med </w:t>
                  </w:r>
                  <w:proofErr w:type="spellStart"/>
                  <w:r w:rsidR="00156CA1" w:rsidRPr="00DB1577">
                    <w:rPr>
                      <w:sz w:val="20"/>
                      <w:szCs w:val="20"/>
                    </w:rPr>
                    <w:t>S</w:t>
                  </w:r>
                  <w:r>
                    <w:rPr>
                      <w:sz w:val="20"/>
                      <w:szCs w:val="20"/>
                    </w:rPr>
                    <w:t>pR</w:t>
                  </w:r>
                  <w:proofErr w:type="spellEnd"/>
                  <w:r w:rsidR="00156CA1" w:rsidRPr="00DB1577">
                    <w:rPr>
                      <w:sz w:val="20"/>
                      <w:szCs w:val="20"/>
                    </w:rPr>
                    <w:t xml:space="preserve"> in ag</w:t>
                  </w:r>
                  <w:r w:rsidR="006F5520">
                    <w:rPr>
                      <w:sz w:val="20"/>
                      <w:szCs w:val="20"/>
                    </w:rPr>
                    <w:t>reement with proposed management</w:t>
                  </w:r>
                </w:p>
              </w:tc>
              <w:tc>
                <w:tcPr>
                  <w:tcW w:w="776" w:type="dxa"/>
                </w:tcPr>
                <w:p w14:paraId="11C40A87" w14:textId="77777777" w:rsidR="00EE46E4" w:rsidRPr="00DB1577" w:rsidRDefault="00EE46E4" w:rsidP="0052165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DB1577">
                    <w:rPr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4610" w:type="dxa"/>
                </w:tcPr>
                <w:p w14:paraId="28D489ED" w14:textId="66CBD74F" w:rsidR="000A3CA1" w:rsidRPr="00DB1577" w:rsidRDefault="00156CA1" w:rsidP="00156CA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Patient/family/</w:t>
                  </w:r>
                  <w:r w:rsidRPr="00DB1577">
                    <w:rPr>
                      <w:sz w:val="20"/>
                      <w:szCs w:val="20"/>
                    </w:rPr>
                    <w:t xml:space="preserve">carers </w:t>
                  </w:r>
                  <w:r w:rsidR="00C855EB">
                    <w:rPr>
                      <w:sz w:val="20"/>
                      <w:szCs w:val="20"/>
                    </w:rPr>
                    <w:t>aware that patient is expected to die</w:t>
                  </w:r>
                  <w:r w:rsidR="00582AA0">
                    <w:rPr>
                      <w:sz w:val="20"/>
                      <w:szCs w:val="20"/>
                    </w:rPr>
                    <w:t xml:space="preserve"> and proposed management plan</w:t>
                  </w:r>
                </w:p>
              </w:tc>
              <w:tc>
                <w:tcPr>
                  <w:tcW w:w="733" w:type="dxa"/>
                </w:tcPr>
                <w:p w14:paraId="7CBC1B5E" w14:textId="77777777" w:rsidR="00EE46E4" w:rsidRPr="00DB1577" w:rsidRDefault="00DB1577" w:rsidP="0052165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DB1577">
                    <w:rPr>
                      <w:sz w:val="20"/>
                      <w:szCs w:val="20"/>
                    </w:rPr>
                    <w:t>O</w:t>
                  </w:r>
                </w:p>
              </w:tc>
            </w:tr>
          </w:tbl>
          <w:p w14:paraId="6A9F646D" w14:textId="77777777" w:rsidR="00D22BEA" w:rsidRPr="00394017" w:rsidRDefault="00D22BEA" w:rsidP="0092707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524CD3" w:rsidRPr="00394017" w14:paraId="234477EC" w14:textId="77777777" w:rsidTr="00394017">
        <w:tc>
          <w:tcPr>
            <w:tcW w:w="10916" w:type="dxa"/>
            <w:shd w:val="clear" w:color="auto" w:fill="D9D9D9"/>
          </w:tcPr>
          <w:p w14:paraId="4ECCD642" w14:textId="77777777" w:rsidR="00524CD3" w:rsidRPr="00394017" w:rsidRDefault="002F2B50" w:rsidP="00D22BEA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94017">
              <w:rPr>
                <w:b/>
                <w:sz w:val="24"/>
                <w:szCs w:val="24"/>
              </w:rPr>
              <w:t>Communicate</w:t>
            </w:r>
            <w:r w:rsidR="00D22BEA" w:rsidRPr="00394017">
              <w:rPr>
                <w:b/>
                <w:sz w:val="24"/>
                <w:szCs w:val="24"/>
              </w:rPr>
              <w:t xml:space="preserve"> &amp; Support - </w:t>
            </w:r>
            <w:r w:rsidR="00524CD3" w:rsidRPr="00394017">
              <w:rPr>
                <w:b/>
                <w:sz w:val="20"/>
                <w:szCs w:val="20"/>
              </w:rPr>
              <w:t>Sensitive communication with the patient and family</w:t>
            </w:r>
            <w:r w:rsidR="00D22BEA" w:rsidRPr="00394017">
              <w:rPr>
                <w:b/>
                <w:sz w:val="20"/>
                <w:szCs w:val="20"/>
              </w:rPr>
              <w:t xml:space="preserve"> and support offered</w:t>
            </w:r>
          </w:p>
        </w:tc>
      </w:tr>
      <w:tr w:rsidR="002C20C2" w:rsidRPr="00394017" w14:paraId="659ACC1C" w14:textId="77777777" w:rsidTr="004639BC">
        <w:trPr>
          <w:trHeight w:val="1219"/>
        </w:trPr>
        <w:tc>
          <w:tcPr>
            <w:tcW w:w="10916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5"/>
              <w:gridCol w:w="5345"/>
            </w:tblGrid>
            <w:tr w:rsidR="00C855EB" w14:paraId="6C0ABE27" w14:textId="77777777" w:rsidTr="00C66462">
              <w:tc>
                <w:tcPr>
                  <w:tcW w:w="5345" w:type="dxa"/>
                </w:tcPr>
                <w:p w14:paraId="0E4CE57A" w14:textId="0A1B8DDE" w:rsidR="00C855EB" w:rsidRDefault="00611D74" w:rsidP="00C855EB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NOK / carer</w:t>
                  </w:r>
                  <w:r w:rsidR="00C855EB">
                    <w:rPr>
                      <w:sz w:val="20"/>
                      <w:szCs w:val="20"/>
                    </w:rPr>
                    <w:t xml:space="preserve"> informed (Name):</w:t>
                  </w:r>
                </w:p>
              </w:tc>
              <w:tc>
                <w:tcPr>
                  <w:tcW w:w="5345" w:type="dxa"/>
                </w:tcPr>
                <w:p w14:paraId="77C0C768" w14:textId="77777777" w:rsidR="00C855EB" w:rsidRDefault="00C855EB" w:rsidP="00C855EB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Discussion:</w:t>
                  </w:r>
                  <w:r w:rsidR="00384F69">
                    <w:rPr>
                      <w:sz w:val="20"/>
                      <w:szCs w:val="20"/>
                    </w:rPr>
                    <w:t xml:space="preserve">                     </w:t>
                  </w:r>
                  <w:r>
                    <w:rPr>
                      <w:sz w:val="20"/>
                      <w:szCs w:val="20"/>
                    </w:rPr>
                    <w:t xml:space="preserve"> Face to face    </w:t>
                  </w:r>
                  <w:r w:rsidRPr="00DB1577">
                    <w:rPr>
                      <w:sz w:val="20"/>
                      <w:szCs w:val="20"/>
                    </w:rPr>
                    <w:t>O</w:t>
                  </w:r>
                  <w:r>
                    <w:rPr>
                      <w:sz w:val="20"/>
                      <w:szCs w:val="20"/>
                    </w:rPr>
                    <w:t xml:space="preserve">        Over telephone  </w:t>
                  </w:r>
                  <w:r w:rsidRPr="00DB1577">
                    <w:rPr>
                      <w:sz w:val="20"/>
                      <w:szCs w:val="20"/>
                    </w:rPr>
                    <w:t xml:space="preserve"> O</w:t>
                  </w:r>
                </w:p>
                <w:p w14:paraId="370C4047" w14:textId="6803E04D" w:rsidR="00384F69" w:rsidRDefault="00384F69" w:rsidP="00C855EB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C855EB" w14:paraId="779B95CA" w14:textId="77777777" w:rsidTr="00C66462">
              <w:trPr>
                <w:trHeight w:val="637"/>
              </w:trPr>
              <w:tc>
                <w:tcPr>
                  <w:tcW w:w="5345" w:type="dxa"/>
                </w:tcPr>
                <w:p w14:paraId="732DE09E" w14:textId="3B8A8513" w:rsidR="00C855EB" w:rsidRDefault="00C855EB" w:rsidP="00C855EB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Relationship to patient:</w:t>
                  </w:r>
                </w:p>
                <w:p w14:paraId="56237DA1" w14:textId="77777777" w:rsidR="00585D83" w:rsidRDefault="00585D83" w:rsidP="00C855EB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14:paraId="0F879CB4" w14:textId="77777777" w:rsidR="00C855EB" w:rsidRDefault="00344E66" w:rsidP="00C855EB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Confirm 1</w:t>
                  </w:r>
                  <w:r w:rsidRPr="00344E66">
                    <w:rPr>
                      <w:sz w:val="20"/>
                      <w:szCs w:val="20"/>
                      <w:vertAlign w:val="superscript"/>
                    </w:rPr>
                    <w:t>st</w:t>
                  </w:r>
                  <w:r>
                    <w:rPr>
                      <w:sz w:val="20"/>
                      <w:szCs w:val="20"/>
                    </w:rPr>
                    <w:t xml:space="preserve"> contact telephone number</w:t>
                  </w:r>
                  <w:r w:rsidR="00C855EB">
                    <w:rPr>
                      <w:sz w:val="20"/>
                      <w:szCs w:val="20"/>
                    </w:rPr>
                    <w:t>:</w:t>
                  </w:r>
                </w:p>
                <w:p w14:paraId="420EF061" w14:textId="59C6037E" w:rsidR="00832C79" w:rsidRDefault="00832C79" w:rsidP="00C855EB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Night call:                      Yes  </w:t>
                  </w:r>
                  <w:proofErr w:type="spellStart"/>
                  <w:r w:rsidRPr="00DB1577">
                    <w:rPr>
                      <w:sz w:val="20"/>
                      <w:szCs w:val="20"/>
                    </w:rPr>
                    <w:t>O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                No  </w:t>
                  </w:r>
                  <w:r w:rsidRPr="00DB1577">
                    <w:rPr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5345" w:type="dxa"/>
                </w:tcPr>
                <w:p w14:paraId="52289121" w14:textId="29F7D2BF" w:rsidR="00C855EB" w:rsidRDefault="00C855EB" w:rsidP="00C855EB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Date and time</w:t>
                  </w:r>
                  <w:proofErr w:type="gramStart"/>
                  <w:r>
                    <w:rPr>
                      <w:sz w:val="20"/>
                      <w:szCs w:val="20"/>
                    </w:rPr>
                    <w:t>:                 …………………………………………………………..</w:t>
                  </w:r>
                  <w:proofErr w:type="gramEnd"/>
                </w:p>
                <w:p w14:paraId="39AECE07" w14:textId="77777777" w:rsidR="00384F69" w:rsidRDefault="00384F69" w:rsidP="00C855EB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14:paraId="390B0A6C" w14:textId="0222B618" w:rsidR="00C855EB" w:rsidRDefault="00C855EB" w:rsidP="00C855EB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Is loved one able to visit                  Yes  </w:t>
                  </w:r>
                  <w:proofErr w:type="spellStart"/>
                  <w:r w:rsidRPr="00DB1577">
                    <w:rPr>
                      <w:sz w:val="20"/>
                      <w:szCs w:val="20"/>
                    </w:rPr>
                    <w:t>O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                              No  </w:t>
                  </w:r>
                  <w:r w:rsidRPr="00DB1577">
                    <w:rPr>
                      <w:sz w:val="20"/>
                      <w:szCs w:val="20"/>
                    </w:rPr>
                    <w:t>O</w:t>
                  </w:r>
                </w:p>
              </w:tc>
            </w:tr>
            <w:tr w:rsidR="00C855EB" w14:paraId="392BB092" w14:textId="77777777" w:rsidTr="00C66462">
              <w:tc>
                <w:tcPr>
                  <w:tcW w:w="10690" w:type="dxa"/>
                  <w:gridSpan w:val="2"/>
                </w:tcPr>
                <w:p w14:paraId="1552FBCB" w14:textId="3DD90BEC" w:rsidR="00387442" w:rsidRDefault="001D605C" w:rsidP="0038744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Issues</w:t>
                  </w:r>
                  <w:r w:rsidR="00611D74">
                    <w:rPr>
                      <w:sz w:val="20"/>
                      <w:szCs w:val="20"/>
                    </w:rPr>
                    <w:t xml:space="preserve"> </w:t>
                  </w:r>
                  <w:r w:rsidR="00582AA0">
                    <w:rPr>
                      <w:sz w:val="20"/>
                      <w:szCs w:val="20"/>
                    </w:rPr>
                    <w:t>identified</w:t>
                  </w:r>
                  <w:r w:rsidR="00611D74">
                    <w:rPr>
                      <w:sz w:val="20"/>
                      <w:szCs w:val="20"/>
                    </w:rPr>
                    <w:t xml:space="preserve">: </w:t>
                  </w:r>
                  <w:r w:rsidR="00387442">
                    <w:rPr>
                      <w:sz w:val="20"/>
                      <w:szCs w:val="20"/>
                    </w:rPr>
                    <w:t xml:space="preserve"> any other family members ill / </w:t>
                  </w:r>
                  <w:proofErr w:type="spellStart"/>
                  <w:r w:rsidR="00387442">
                    <w:rPr>
                      <w:sz w:val="20"/>
                      <w:szCs w:val="20"/>
                    </w:rPr>
                    <w:t>self isolating</w:t>
                  </w:r>
                  <w:proofErr w:type="spellEnd"/>
                  <w:r w:rsidR="00387442">
                    <w:rPr>
                      <w:sz w:val="20"/>
                      <w:szCs w:val="20"/>
                    </w:rPr>
                    <w:t>, multiple bereavements, what is their s</w:t>
                  </w:r>
                  <w:r>
                    <w:rPr>
                      <w:sz w:val="20"/>
                      <w:szCs w:val="20"/>
                    </w:rPr>
                    <w:t>upport</w:t>
                  </w:r>
                  <w:r w:rsidR="00387442">
                    <w:rPr>
                      <w:sz w:val="20"/>
                      <w:szCs w:val="20"/>
                    </w:rPr>
                    <w:t xml:space="preserve"> network? </w:t>
                  </w:r>
                </w:p>
                <w:p w14:paraId="26AA5410" w14:textId="77777777" w:rsidR="00387442" w:rsidRDefault="00387442" w:rsidP="0038744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  <w:p w14:paraId="1E3D8533" w14:textId="59FF436D" w:rsidR="00C855EB" w:rsidRDefault="00387442" w:rsidP="00387442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…………………………………………………………………………………………………………..</w:t>
                  </w:r>
                  <w:r w:rsidR="001D605C">
                    <w:rPr>
                      <w:sz w:val="20"/>
                      <w:szCs w:val="20"/>
                    </w:rPr>
                    <w:t>.</w:t>
                  </w:r>
                  <w:r w:rsidR="00C855EB">
                    <w:rPr>
                      <w:sz w:val="20"/>
                      <w:szCs w:val="20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14:paraId="69971F5B" w14:textId="77777777" w:rsidR="00D22BEA" w:rsidRPr="000B73B3" w:rsidRDefault="00D22BEA" w:rsidP="000B73B3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832219" w:rsidRPr="00394017" w14:paraId="3D7172A3" w14:textId="77777777" w:rsidTr="00394017">
        <w:trPr>
          <w:trHeight w:val="255"/>
        </w:trPr>
        <w:tc>
          <w:tcPr>
            <w:tcW w:w="10916" w:type="dxa"/>
            <w:shd w:val="clear" w:color="auto" w:fill="D9D9D9"/>
          </w:tcPr>
          <w:p w14:paraId="7E953725" w14:textId="2A862099" w:rsidR="00832219" w:rsidRPr="00394017" w:rsidRDefault="002F2B50" w:rsidP="005E4730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94017">
              <w:rPr>
                <w:b/>
                <w:sz w:val="24"/>
                <w:szCs w:val="24"/>
              </w:rPr>
              <w:t>Involve</w:t>
            </w:r>
            <w:r w:rsidR="00016C54">
              <w:rPr>
                <w:b/>
                <w:sz w:val="24"/>
                <w:szCs w:val="24"/>
              </w:rPr>
              <w:t xml:space="preserve"> </w:t>
            </w:r>
            <w:r w:rsidR="001F61E1">
              <w:rPr>
                <w:b/>
                <w:sz w:val="24"/>
                <w:szCs w:val="24"/>
              </w:rPr>
              <w:t>–</w:t>
            </w:r>
            <w:r w:rsidR="00016C54">
              <w:rPr>
                <w:b/>
                <w:sz w:val="24"/>
                <w:szCs w:val="24"/>
              </w:rPr>
              <w:t xml:space="preserve"> </w:t>
            </w:r>
            <w:r w:rsidR="001F61E1">
              <w:rPr>
                <w:b/>
                <w:sz w:val="20"/>
                <w:szCs w:val="20"/>
              </w:rPr>
              <w:t xml:space="preserve">Ascertain from patient / </w:t>
            </w:r>
            <w:r w:rsidR="005E4730">
              <w:rPr>
                <w:b/>
                <w:sz w:val="20"/>
                <w:szCs w:val="20"/>
              </w:rPr>
              <w:t xml:space="preserve">carers / loved ones </w:t>
            </w:r>
            <w:r w:rsidR="00151764">
              <w:rPr>
                <w:b/>
                <w:sz w:val="20"/>
                <w:szCs w:val="20"/>
              </w:rPr>
              <w:t>what is important</w:t>
            </w:r>
            <w:r w:rsidR="00426CA7">
              <w:rPr>
                <w:b/>
                <w:sz w:val="20"/>
                <w:szCs w:val="20"/>
              </w:rPr>
              <w:t xml:space="preserve"> to the patient</w:t>
            </w:r>
            <w:r w:rsidR="00344E66">
              <w:rPr>
                <w:b/>
                <w:sz w:val="20"/>
                <w:szCs w:val="20"/>
              </w:rPr>
              <w:t>. Has the patient expressed escalation wishes?</w:t>
            </w:r>
          </w:p>
        </w:tc>
      </w:tr>
      <w:tr w:rsidR="002C20C2" w:rsidRPr="00394017" w14:paraId="1B5F6EB4" w14:textId="77777777" w:rsidTr="00A83BC0">
        <w:trPr>
          <w:trHeight w:val="527"/>
        </w:trPr>
        <w:tc>
          <w:tcPr>
            <w:tcW w:w="10916" w:type="dxa"/>
            <w:tcBorders>
              <w:bottom w:val="single" w:sz="4" w:space="0" w:color="auto"/>
            </w:tcBorders>
            <w:shd w:val="clear" w:color="auto" w:fill="auto"/>
          </w:tcPr>
          <w:p w14:paraId="4447BC25" w14:textId="77777777" w:rsidR="00151764" w:rsidRDefault="00151764" w:rsidP="00151764">
            <w:pPr>
              <w:spacing w:after="0" w:line="240" w:lineRule="auto"/>
            </w:pPr>
          </w:p>
          <w:tbl>
            <w:tblPr>
              <w:tblStyle w:val="TableGrid"/>
              <w:tblW w:w="0" w:type="auto"/>
              <w:tblBorders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685"/>
            </w:tblGrid>
            <w:tr w:rsidR="00151764" w:rsidRPr="00DB1577" w14:paraId="7FFD1EAE" w14:textId="77777777" w:rsidTr="00151764">
              <w:trPr>
                <w:trHeight w:val="314"/>
              </w:trPr>
              <w:tc>
                <w:tcPr>
                  <w:tcW w:w="106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9A49F" w14:textId="77777777" w:rsidR="00151764" w:rsidRPr="00DB1577" w:rsidRDefault="005E4730" w:rsidP="0052165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Agreed </w:t>
                  </w:r>
                  <w:r w:rsidR="00151764">
                    <w:rPr>
                      <w:sz w:val="20"/>
                      <w:szCs w:val="20"/>
                    </w:rPr>
                    <w:t>priority of care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="00151764">
                    <w:rPr>
                      <w:sz w:val="20"/>
                      <w:szCs w:val="20"/>
                    </w:rPr>
                    <w:t xml:space="preserve">  ……………………..………………………………………………………………………………………………………………………..</w:t>
                  </w:r>
                  <w:r w:rsidR="005A0C22">
                    <w:rPr>
                      <w:sz w:val="20"/>
                      <w:szCs w:val="20"/>
                    </w:rPr>
                    <w:t>...................</w:t>
                  </w:r>
                </w:p>
              </w:tc>
            </w:tr>
          </w:tbl>
          <w:p w14:paraId="3A66F8B1" w14:textId="7E61F6D7" w:rsidR="00D22BEA" w:rsidRPr="006502B5" w:rsidRDefault="00D22BEA" w:rsidP="00387442">
            <w:pPr>
              <w:pStyle w:val="NoSpacing"/>
            </w:pPr>
          </w:p>
        </w:tc>
      </w:tr>
      <w:tr w:rsidR="00524CD3" w:rsidRPr="00394017" w14:paraId="5FB056EA" w14:textId="77777777" w:rsidTr="00394017">
        <w:tc>
          <w:tcPr>
            <w:tcW w:w="10916" w:type="dxa"/>
            <w:shd w:val="clear" w:color="auto" w:fill="D9D9D9"/>
          </w:tcPr>
          <w:p w14:paraId="37269F0C" w14:textId="77777777" w:rsidR="00524CD3" w:rsidRPr="00394017" w:rsidRDefault="002F2B50" w:rsidP="00FC2CA8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94017">
              <w:rPr>
                <w:b/>
                <w:sz w:val="24"/>
                <w:szCs w:val="24"/>
              </w:rPr>
              <w:t>Plan &amp; Do</w:t>
            </w:r>
            <w:r w:rsidR="00016C54">
              <w:rPr>
                <w:b/>
                <w:sz w:val="24"/>
                <w:szCs w:val="24"/>
              </w:rPr>
              <w:t xml:space="preserve"> - </w:t>
            </w:r>
            <w:r w:rsidR="00524CD3" w:rsidRPr="00394017">
              <w:rPr>
                <w:b/>
                <w:sz w:val="20"/>
                <w:szCs w:val="20"/>
              </w:rPr>
              <w:t xml:space="preserve">Consider the investigations, interventions and treatments the patient is </w:t>
            </w:r>
            <w:proofErr w:type="gramStart"/>
            <w:r w:rsidR="00524CD3" w:rsidRPr="00394017">
              <w:rPr>
                <w:b/>
                <w:sz w:val="20"/>
                <w:szCs w:val="20"/>
              </w:rPr>
              <w:t>having</w:t>
            </w:r>
            <w:r w:rsidR="006B6DFD">
              <w:rPr>
                <w:b/>
                <w:sz w:val="20"/>
                <w:szCs w:val="20"/>
              </w:rPr>
              <w:t xml:space="preserve"> </w:t>
            </w:r>
            <w:r w:rsidR="00F37CDD">
              <w:rPr>
                <w:b/>
                <w:sz w:val="20"/>
                <w:szCs w:val="20"/>
              </w:rPr>
              <w:t xml:space="preserve"> </w:t>
            </w:r>
            <w:r w:rsidR="00F37CDD" w:rsidRPr="00F37CDD">
              <w:rPr>
                <w:b/>
                <w:i/>
                <w:sz w:val="20"/>
                <w:szCs w:val="20"/>
              </w:rPr>
              <w:t>(</w:t>
            </w:r>
            <w:proofErr w:type="gramEnd"/>
            <w:r w:rsidR="00F37CDD" w:rsidRPr="00F37CDD">
              <w:rPr>
                <w:b/>
                <w:i/>
                <w:sz w:val="20"/>
                <w:szCs w:val="20"/>
              </w:rPr>
              <w:t>agree</w:t>
            </w:r>
            <w:r w:rsidR="00F37CDD">
              <w:rPr>
                <w:b/>
                <w:i/>
                <w:sz w:val="20"/>
                <w:szCs w:val="20"/>
              </w:rPr>
              <w:t>d with nursing staff</w:t>
            </w:r>
            <w:r w:rsidR="00F37CDD" w:rsidRPr="00F37CDD">
              <w:rPr>
                <w:b/>
                <w:i/>
                <w:sz w:val="20"/>
                <w:szCs w:val="20"/>
              </w:rPr>
              <w:t>)</w:t>
            </w:r>
            <w:r w:rsidR="006B6DFD">
              <w:rPr>
                <w:b/>
                <w:i/>
                <w:sz w:val="20"/>
                <w:szCs w:val="20"/>
              </w:rPr>
              <w:t xml:space="preserve">. </w:t>
            </w:r>
          </w:p>
        </w:tc>
      </w:tr>
      <w:tr w:rsidR="00394017" w:rsidRPr="00394017" w14:paraId="6408F7B0" w14:textId="77777777" w:rsidTr="00D11A73">
        <w:trPr>
          <w:trHeight w:val="2826"/>
        </w:trPr>
        <w:tc>
          <w:tcPr>
            <w:tcW w:w="10916" w:type="dxa"/>
            <w:tcBorders>
              <w:bottom w:val="single" w:sz="4" w:space="0" w:color="auto"/>
            </w:tcBorders>
            <w:shd w:val="clear" w:color="auto" w:fill="auto"/>
          </w:tcPr>
          <w:p w14:paraId="0B033AC2" w14:textId="77777777" w:rsidR="006502B5" w:rsidRDefault="006502B5" w:rsidP="0092707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  <w:p w14:paraId="5F194FFF" w14:textId="46760B33" w:rsidR="00344E66" w:rsidRDefault="006502B5" w:rsidP="00344E66">
            <w:pPr>
              <w:spacing w:after="0" w:line="240" w:lineRule="auto"/>
              <w:rPr>
                <w:sz w:val="20"/>
                <w:szCs w:val="20"/>
              </w:rPr>
            </w:pPr>
            <w:r w:rsidRPr="006502B5">
              <w:rPr>
                <w:sz w:val="20"/>
                <w:szCs w:val="20"/>
              </w:rPr>
              <w:t xml:space="preserve">What is being continued and why: </w:t>
            </w:r>
            <w:r w:rsidR="00344E66">
              <w:rPr>
                <w:sz w:val="20"/>
                <w:szCs w:val="20"/>
              </w:rPr>
              <w:t>(this may include</w:t>
            </w:r>
            <w:r w:rsidR="001D605C">
              <w:rPr>
                <w:sz w:val="20"/>
                <w:szCs w:val="20"/>
              </w:rPr>
              <w:t xml:space="preserve"> but not limited to</w:t>
            </w:r>
            <w:r w:rsidR="00344E66">
              <w:rPr>
                <w:sz w:val="20"/>
                <w:szCs w:val="20"/>
              </w:rPr>
              <w:t xml:space="preserve"> oxygen therapy, ABX, hydration,</w:t>
            </w:r>
            <w:r w:rsidR="00611D74">
              <w:rPr>
                <w:sz w:val="20"/>
                <w:szCs w:val="20"/>
              </w:rPr>
              <w:t xml:space="preserve"> </w:t>
            </w:r>
            <w:r w:rsidR="000256EB">
              <w:rPr>
                <w:sz w:val="20"/>
                <w:szCs w:val="20"/>
              </w:rPr>
              <w:t xml:space="preserve">dexamethasone, </w:t>
            </w:r>
            <w:r w:rsidR="00611D74">
              <w:rPr>
                <w:sz w:val="20"/>
                <w:szCs w:val="20"/>
              </w:rPr>
              <w:t>comfort</w:t>
            </w:r>
            <w:r w:rsidR="00344E66">
              <w:rPr>
                <w:sz w:val="20"/>
                <w:szCs w:val="20"/>
              </w:rPr>
              <w:t xml:space="preserve"> observations</w:t>
            </w:r>
            <w:r w:rsidR="00611D74">
              <w:rPr>
                <w:sz w:val="20"/>
                <w:szCs w:val="20"/>
              </w:rPr>
              <w:t>, mouth care</w:t>
            </w:r>
            <w:r w:rsidR="00F52729">
              <w:rPr>
                <w:sz w:val="20"/>
                <w:szCs w:val="20"/>
              </w:rPr>
              <w:t>, Anticipatory meds</w:t>
            </w:r>
            <w:r w:rsidR="00344E66">
              <w:rPr>
                <w:sz w:val="20"/>
                <w:szCs w:val="20"/>
              </w:rPr>
              <w:t>)</w:t>
            </w:r>
          </w:p>
          <w:p w14:paraId="5D0727F0" w14:textId="77777777" w:rsidR="00344E66" w:rsidRDefault="00344E66" w:rsidP="00344E66">
            <w:pPr>
              <w:spacing w:after="0" w:line="240" w:lineRule="auto"/>
              <w:rPr>
                <w:sz w:val="20"/>
                <w:szCs w:val="20"/>
              </w:rPr>
            </w:pPr>
          </w:p>
          <w:p w14:paraId="7040704C" w14:textId="691EC8B8" w:rsidR="00394017" w:rsidRDefault="00344E66" w:rsidP="00344E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…………………………………………………….</w:t>
            </w:r>
            <w:r w:rsidR="006502B5" w:rsidRPr="006502B5">
              <w:rPr>
                <w:sz w:val="20"/>
                <w:szCs w:val="20"/>
              </w:rPr>
              <w:t>……………………..</w:t>
            </w:r>
            <w:r w:rsidR="00394017" w:rsidRPr="006502B5">
              <w:rPr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  <w:r w:rsidR="005A0C22">
              <w:rPr>
                <w:sz w:val="20"/>
                <w:szCs w:val="20"/>
              </w:rPr>
              <w:t>…….</w:t>
            </w:r>
          </w:p>
          <w:p w14:paraId="7321081F" w14:textId="76940E02" w:rsidR="006502B5" w:rsidRDefault="006502B5" w:rsidP="0092707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54B87FB0" w14:textId="663A7C06" w:rsidR="00611D74" w:rsidRPr="006502B5" w:rsidRDefault="00611D74" w:rsidP="00611D7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502B5">
              <w:rPr>
                <w:sz w:val="20"/>
                <w:szCs w:val="20"/>
              </w:rPr>
              <w:t xml:space="preserve">What has been stopped and why: </w:t>
            </w:r>
            <w:r>
              <w:rPr>
                <w:sz w:val="20"/>
                <w:szCs w:val="20"/>
              </w:rPr>
              <w:t>(this may include</w:t>
            </w:r>
            <w:r w:rsidR="001D605C">
              <w:rPr>
                <w:sz w:val="20"/>
                <w:szCs w:val="20"/>
              </w:rPr>
              <w:t xml:space="preserve"> but not limited to</w:t>
            </w:r>
            <w:r>
              <w:rPr>
                <w:sz w:val="20"/>
                <w:szCs w:val="20"/>
              </w:rPr>
              <w:t xml:space="preserve"> medicines, </w:t>
            </w:r>
            <w:proofErr w:type="spellStart"/>
            <w:r>
              <w:rPr>
                <w:sz w:val="20"/>
                <w:szCs w:val="20"/>
              </w:rPr>
              <w:t>Ab</w:t>
            </w:r>
            <w:r w:rsidR="000256EB">
              <w:rPr>
                <w:sz w:val="20"/>
                <w:szCs w:val="20"/>
              </w:rPr>
              <w:t>x</w:t>
            </w:r>
            <w:proofErr w:type="spellEnd"/>
            <w:r w:rsidR="000256EB">
              <w:rPr>
                <w:sz w:val="20"/>
                <w:szCs w:val="20"/>
              </w:rPr>
              <w:t>, artificial hydration, physio</w:t>
            </w:r>
            <w:r>
              <w:rPr>
                <w:sz w:val="20"/>
                <w:szCs w:val="20"/>
              </w:rPr>
              <w:t>l</w:t>
            </w:r>
            <w:r w:rsidR="00640935">
              <w:rPr>
                <w:sz w:val="20"/>
                <w:szCs w:val="20"/>
              </w:rPr>
              <w:t>ogical</w:t>
            </w:r>
            <w:r>
              <w:rPr>
                <w:sz w:val="20"/>
                <w:szCs w:val="20"/>
              </w:rPr>
              <w:t xml:space="preserve"> observations)</w:t>
            </w:r>
          </w:p>
          <w:p w14:paraId="72B11CCA" w14:textId="77777777" w:rsidR="00611D74" w:rsidRDefault="00611D74" w:rsidP="0092707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28EA4B2E" w14:textId="580FD6D2" w:rsidR="00344E66" w:rsidRPr="006502B5" w:rsidRDefault="00344E66" w:rsidP="0092707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99"/>
              <w:gridCol w:w="425"/>
              <w:gridCol w:w="5108"/>
              <w:gridCol w:w="1153"/>
            </w:tblGrid>
            <w:tr w:rsidR="00E219B0" w:rsidRPr="006502B5" w14:paraId="5C3D788E" w14:textId="77777777" w:rsidTr="002057AE">
              <w:tc>
                <w:tcPr>
                  <w:tcW w:w="3999" w:type="dxa"/>
                </w:tcPr>
                <w:p w14:paraId="5541787C" w14:textId="77777777" w:rsidR="00543ACD" w:rsidRPr="004639BC" w:rsidRDefault="00543ACD" w:rsidP="00E219B0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4639BC">
                    <w:rPr>
                      <w:b/>
                      <w:sz w:val="20"/>
                      <w:szCs w:val="20"/>
                      <w:u w:val="single"/>
                    </w:rPr>
                    <w:t>MEDICAL TEAM</w:t>
                  </w:r>
                </w:p>
                <w:p w14:paraId="6D8588CA" w14:textId="42F71B9E" w:rsidR="00E219B0" w:rsidRPr="006502B5" w:rsidRDefault="00F52729" w:rsidP="00E219B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Ensure relevant family aware of prognosis</w:t>
                  </w:r>
                  <w:r w:rsidR="00E219B0" w:rsidRPr="006502B5">
                    <w:rPr>
                      <w:sz w:val="20"/>
                      <w:szCs w:val="20"/>
                    </w:rPr>
                    <w:t xml:space="preserve">         </w:t>
                  </w:r>
                </w:p>
              </w:tc>
              <w:tc>
                <w:tcPr>
                  <w:tcW w:w="425" w:type="dxa"/>
                </w:tcPr>
                <w:p w14:paraId="36DDA80B" w14:textId="77777777" w:rsidR="00543ACD" w:rsidRDefault="00543ACD" w:rsidP="00E219B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14:paraId="70846ECE" w14:textId="760BB5AD" w:rsidR="00E219B0" w:rsidRPr="006502B5" w:rsidRDefault="000E4EBF" w:rsidP="00E219B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6502B5">
                    <w:rPr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5108" w:type="dxa"/>
                </w:tcPr>
                <w:p w14:paraId="239BD99C" w14:textId="77777777" w:rsidR="00543ACD" w:rsidRDefault="00543ACD" w:rsidP="00E219B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14:paraId="42B46F0E" w14:textId="504E3464" w:rsidR="00E219B0" w:rsidRPr="006502B5" w:rsidRDefault="00F73DD4" w:rsidP="00F73DD4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Document what nutrition / hydration is appropriate</w:t>
                  </w:r>
                </w:p>
              </w:tc>
              <w:tc>
                <w:tcPr>
                  <w:tcW w:w="1153" w:type="dxa"/>
                </w:tcPr>
                <w:p w14:paraId="60490724" w14:textId="77777777" w:rsidR="00821504" w:rsidRDefault="00821504" w:rsidP="00F73DD4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14:paraId="0FD79360" w14:textId="0020F839" w:rsidR="00E219B0" w:rsidRPr="006502B5" w:rsidRDefault="00821504" w:rsidP="00821504">
                  <w:pPr>
                    <w:spacing w:after="0" w:line="240" w:lineRule="auto"/>
                    <w:ind w:left="-108" w:firstLine="108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6502B5">
                    <w:rPr>
                      <w:sz w:val="20"/>
                      <w:szCs w:val="20"/>
                    </w:rPr>
                    <w:t>O</w:t>
                  </w:r>
                </w:p>
              </w:tc>
            </w:tr>
            <w:tr w:rsidR="00E219B0" w:rsidRPr="006502B5" w14:paraId="5DF25F50" w14:textId="77777777" w:rsidTr="002057AE">
              <w:trPr>
                <w:trHeight w:val="487"/>
              </w:trPr>
              <w:tc>
                <w:tcPr>
                  <w:tcW w:w="3999" w:type="dxa"/>
                </w:tcPr>
                <w:p w14:paraId="7773E256" w14:textId="77777777" w:rsidR="00F52729" w:rsidRDefault="002057AE" w:rsidP="000E4EB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2057AE">
                    <w:rPr>
                      <w:sz w:val="20"/>
                      <w:szCs w:val="20"/>
                    </w:rPr>
                    <w:t>Telephone and inform GP</w:t>
                  </w:r>
                </w:p>
                <w:p w14:paraId="63D2983B" w14:textId="77777777" w:rsidR="002057AE" w:rsidRDefault="002057AE" w:rsidP="000E4EB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Clear escalation plan in notes</w:t>
                  </w:r>
                </w:p>
                <w:p w14:paraId="3D46BFA5" w14:textId="2126EAEC" w:rsidR="002057AE" w:rsidRPr="002057AE" w:rsidRDefault="002057AE" w:rsidP="000E4EB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Valid DNACPR in notes</w:t>
                  </w:r>
                </w:p>
              </w:tc>
              <w:tc>
                <w:tcPr>
                  <w:tcW w:w="425" w:type="dxa"/>
                </w:tcPr>
                <w:p w14:paraId="1C4C363D" w14:textId="77777777" w:rsidR="00016C54" w:rsidRDefault="000E4EBF" w:rsidP="00E219B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6502B5">
                    <w:rPr>
                      <w:sz w:val="20"/>
                      <w:szCs w:val="20"/>
                    </w:rPr>
                    <w:t>O</w:t>
                  </w:r>
                </w:p>
                <w:p w14:paraId="6D0F3141" w14:textId="77777777" w:rsidR="002057AE" w:rsidRDefault="002057AE" w:rsidP="00E219B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6502B5">
                    <w:rPr>
                      <w:sz w:val="20"/>
                      <w:szCs w:val="20"/>
                    </w:rPr>
                    <w:t>O</w:t>
                  </w:r>
                </w:p>
                <w:p w14:paraId="5E32F189" w14:textId="7AE17C6D" w:rsidR="002057AE" w:rsidRPr="006502B5" w:rsidRDefault="002057AE" w:rsidP="00E219B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6502B5">
                    <w:rPr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5108" w:type="dxa"/>
                </w:tcPr>
                <w:p w14:paraId="633CBBE4" w14:textId="53046CE0" w:rsidR="00F73DD4" w:rsidRDefault="00F73DD4" w:rsidP="00E219B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………………………………………………………………………………..</w:t>
                  </w:r>
                </w:p>
                <w:p w14:paraId="234F395E" w14:textId="77777777" w:rsidR="002057AE" w:rsidRDefault="002057AE" w:rsidP="00E219B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If present should IV access be replaced if lost</w:t>
                  </w:r>
                </w:p>
                <w:p w14:paraId="6368F161" w14:textId="692D9BC1" w:rsidR="002057AE" w:rsidRPr="006502B5" w:rsidRDefault="002057AE" w:rsidP="00E219B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Can the patient take oral medications</w:t>
                  </w:r>
                </w:p>
              </w:tc>
              <w:tc>
                <w:tcPr>
                  <w:tcW w:w="1153" w:type="dxa"/>
                </w:tcPr>
                <w:p w14:paraId="5B7F9B99" w14:textId="77777777" w:rsidR="002057AE" w:rsidRDefault="002057AE" w:rsidP="00E219B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14:paraId="38CF3611" w14:textId="77777777" w:rsidR="002057AE" w:rsidRDefault="002057AE" w:rsidP="00E219B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 / N</w:t>
                  </w:r>
                </w:p>
                <w:p w14:paraId="4C01038F" w14:textId="005A01EC" w:rsidR="00F73DD4" w:rsidRPr="006502B5" w:rsidRDefault="00F73DD4" w:rsidP="00E219B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Y / N</w:t>
                  </w:r>
                </w:p>
              </w:tc>
            </w:tr>
            <w:tr w:rsidR="00F52729" w:rsidRPr="006502B5" w14:paraId="3CBD4F3F" w14:textId="77777777" w:rsidTr="002057AE">
              <w:trPr>
                <w:trHeight w:val="604"/>
              </w:trPr>
              <w:tc>
                <w:tcPr>
                  <w:tcW w:w="3999" w:type="dxa"/>
                </w:tcPr>
                <w:p w14:paraId="17F8245C" w14:textId="222019EA" w:rsidR="00F52729" w:rsidRPr="00711FC4" w:rsidRDefault="000E4EBF" w:rsidP="00E219B0">
                  <w:pPr>
                    <w:spacing w:after="0" w:line="240" w:lineRule="auto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A</w:t>
                  </w:r>
                  <w:r w:rsidR="00F52729" w:rsidRPr="00711FC4">
                    <w:rPr>
                      <w:b/>
                      <w:bCs/>
                      <w:sz w:val="20"/>
                      <w:szCs w:val="20"/>
                    </w:rPr>
                    <w:t xml:space="preserve">nticipatory Prescribing  </w:t>
                  </w:r>
                  <w:r w:rsidR="000256EB">
                    <w:rPr>
                      <w:b/>
                      <w:bCs/>
                      <w:sz w:val="20"/>
                      <w:szCs w:val="20"/>
                    </w:rPr>
                    <w:t>(Guidance below)</w:t>
                  </w:r>
                </w:p>
                <w:p w14:paraId="555B759B" w14:textId="70670F31" w:rsidR="002057AE" w:rsidRDefault="002057AE" w:rsidP="002057AE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Pre-printed (PCF COVID 19) anticipatory drug chart reviewed &amp; signed </w:t>
                  </w:r>
                </w:p>
                <w:p w14:paraId="084C3FE1" w14:textId="38C39A1E" w:rsidR="00F52729" w:rsidRDefault="00F52729" w:rsidP="00384F69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</w:tcPr>
                <w:p w14:paraId="0847516B" w14:textId="77777777" w:rsidR="00F52729" w:rsidRDefault="00F52729" w:rsidP="00E219B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14:paraId="2CEF65A3" w14:textId="2ACAFCA5" w:rsidR="000E4EBF" w:rsidRDefault="002057AE" w:rsidP="00E219B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6502B5">
                    <w:rPr>
                      <w:sz w:val="20"/>
                      <w:szCs w:val="20"/>
                    </w:rPr>
                    <w:t>O</w:t>
                  </w:r>
                </w:p>
                <w:p w14:paraId="703B5BC6" w14:textId="42FC3ED3" w:rsidR="000E4EBF" w:rsidRPr="006502B5" w:rsidRDefault="000E4EBF" w:rsidP="00E219B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8" w:type="dxa"/>
                </w:tcPr>
                <w:p w14:paraId="484B1C09" w14:textId="77777777" w:rsidR="002057AE" w:rsidRDefault="002057AE" w:rsidP="000E4EB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14:paraId="303CAE3F" w14:textId="4E05B85E" w:rsidR="00F52729" w:rsidRDefault="00F73DD4" w:rsidP="00F73DD4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Current m</w:t>
                  </w:r>
                  <w:r w:rsidR="000E4EBF">
                    <w:rPr>
                      <w:sz w:val="20"/>
                      <w:szCs w:val="20"/>
                    </w:rPr>
                    <w:t>eds rationalised (including any duplicated PRNS)</w:t>
                  </w:r>
                  <w:r w:rsidR="006516D5">
                    <w:rPr>
                      <w:sz w:val="20"/>
                      <w:szCs w:val="20"/>
                    </w:rPr>
                    <w:t xml:space="preserve">  </w:t>
                  </w:r>
                  <w:r w:rsidR="00711FC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153" w:type="dxa"/>
                </w:tcPr>
                <w:p w14:paraId="4CFC01D9" w14:textId="047F53CC" w:rsidR="00F52729" w:rsidRDefault="00F52729" w:rsidP="00E219B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14:paraId="4EFC50D8" w14:textId="10818BB1" w:rsidR="000E4EBF" w:rsidRDefault="00821504" w:rsidP="00821504">
                  <w:pPr>
                    <w:spacing w:after="0" w:line="240" w:lineRule="auto"/>
                    <w:ind w:left="-108" w:firstLine="108"/>
                    <w:jc w:val="both"/>
                    <w:rPr>
                      <w:sz w:val="20"/>
                      <w:szCs w:val="20"/>
                    </w:rPr>
                  </w:pPr>
                  <w:r w:rsidRPr="006502B5">
                    <w:rPr>
                      <w:sz w:val="20"/>
                      <w:szCs w:val="20"/>
                    </w:rPr>
                    <w:t>O</w:t>
                  </w:r>
                </w:p>
                <w:p w14:paraId="22F56F58" w14:textId="4BF03475" w:rsidR="000256EB" w:rsidRPr="006502B5" w:rsidRDefault="000256EB" w:rsidP="00E219B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672E" w:rsidRPr="006502B5" w14:paraId="26800471" w14:textId="77777777" w:rsidTr="000E4EBF">
              <w:tc>
                <w:tcPr>
                  <w:tcW w:w="10685" w:type="dxa"/>
                  <w:gridSpan w:val="4"/>
                </w:tcPr>
                <w:p w14:paraId="652B07EF" w14:textId="779E969B" w:rsidR="00384F69" w:rsidRDefault="0080412C" w:rsidP="00E219B0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384F69">
                    <w:rPr>
                      <w:noProof/>
                      <w:sz w:val="20"/>
                      <w:szCs w:val="20"/>
                      <w:lang w:eastAsia="en-GB"/>
                    </w:rPr>
                    <w:lastRenderedPageBreak/>
                    <mc:AlternateContent>
                      <mc:Choice Requires="wps">
                        <w:drawing>
                          <wp:anchor distT="0" distB="0" distL="114300" distR="114300" simplePos="0" relativeHeight="251660800" behindDoc="0" locked="0" layoutInCell="1" allowOverlap="1" wp14:anchorId="2637AA5D" wp14:editId="1A04B24B">
                            <wp:simplePos x="0" y="0"/>
                            <wp:positionH relativeFrom="column">
                              <wp:posOffset>3693795</wp:posOffset>
                            </wp:positionH>
                            <wp:positionV relativeFrom="paragraph">
                              <wp:posOffset>30480</wp:posOffset>
                            </wp:positionV>
                            <wp:extent cx="2790825" cy="695325"/>
                            <wp:effectExtent l="0" t="0" r="28575" b="28575"/>
                            <wp:wrapNone/>
                            <wp:docPr id="30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90825" cy="69532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DA9903D" w14:textId="13E3F32A" w:rsidR="00384F69" w:rsidRPr="00384F69" w:rsidRDefault="00384F69">
                                        <w:pPr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384F69">
                                          <w:rPr>
                                            <w:sz w:val="24"/>
                                            <w:szCs w:val="24"/>
                                          </w:rPr>
                                          <w:t>Patient Label/details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7" type="#_x0000_t202" style="position:absolute;left:0;text-align:left;margin-left:290.85pt;margin-top:2.4pt;width:219.75pt;height:54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">
                            <v:textbox>
                              <w:txbxContent>
                                <w:p w14:paraId="3DA9903D" w14:textId="13E3F32A" w:rsidR="00384F69" w:rsidRPr="00384F69" w:rsidRDefault="00384F6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84F69">
                                    <w:rPr>
                                      <w:sz w:val="24"/>
                                      <w:szCs w:val="24"/>
                                    </w:rPr>
                                    <w:t>Patient Label/details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14:paraId="56E87F1F" w14:textId="41D731CE" w:rsidR="002057AE" w:rsidRDefault="002057AE" w:rsidP="00E219B0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  <w:u w:val="single"/>
                    </w:rPr>
                  </w:pPr>
                </w:p>
                <w:p w14:paraId="48B12E92" w14:textId="77777777" w:rsidR="00E8672E" w:rsidRDefault="00E8672E" w:rsidP="00E219B0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NURSING TEAM</w:t>
                  </w:r>
                  <w:r>
                    <w:rPr>
                      <w:b/>
                      <w:sz w:val="20"/>
                      <w:szCs w:val="20"/>
                    </w:rPr>
                    <w:t xml:space="preserve"> (in conjunction with daily nursing goals)</w:t>
                  </w:r>
                </w:p>
                <w:p w14:paraId="33F96C2B" w14:textId="77777777" w:rsidR="008174F8" w:rsidRDefault="008174F8" w:rsidP="00E219B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14:paraId="02B78EA8" w14:textId="77777777" w:rsidR="002057AE" w:rsidRDefault="002057AE" w:rsidP="00E219B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14:paraId="5A05AB0D" w14:textId="35C459AE" w:rsidR="002057AE" w:rsidRDefault="002057AE" w:rsidP="00E219B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672E" w:rsidRPr="006502B5" w14:paraId="03458E42" w14:textId="77777777" w:rsidTr="002057AE">
              <w:tc>
                <w:tcPr>
                  <w:tcW w:w="3999" w:type="dxa"/>
                </w:tcPr>
                <w:p w14:paraId="18371A0D" w14:textId="5BDE5FBE" w:rsidR="00E8672E" w:rsidRPr="006502B5" w:rsidRDefault="00E8672E" w:rsidP="004911B2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Offer EOL info booklet to relatives </w:t>
                  </w:r>
                  <w:r w:rsidR="00344E66">
                    <w:rPr>
                      <w:sz w:val="20"/>
                      <w:szCs w:val="20"/>
                    </w:rPr>
                    <w:t>if present</w:t>
                  </w:r>
                </w:p>
              </w:tc>
              <w:tc>
                <w:tcPr>
                  <w:tcW w:w="425" w:type="dxa"/>
                </w:tcPr>
                <w:p w14:paraId="14EF24A4" w14:textId="77777777" w:rsidR="00E8672E" w:rsidRPr="006502B5" w:rsidRDefault="00E8672E" w:rsidP="004911B2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6502B5">
                    <w:rPr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5108" w:type="dxa"/>
                </w:tcPr>
                <w:p w14:paraId="355D58BB" w14:textId="0CF5AFA6" w:rsidR="00E8672E" w:rsidRPr="006502B5" w:rsidRDefault="00387442" w:rsidP="000D0922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Inform</w:t>
                  </w:r>
                  <w:r w:rsidR="00585D83">
                    <w:rPr>
                      <w:sz w:val="20"/>
                      <w:szCs w:val="20"/>
                    </w:rPr>
                    <w:t xml:space="preserve"> chaplaincy</w:t>
                  </w:r>
                </w:p>
              </w:tc>
              <w:tc>
                <w:tcPr>
                  <w:tcW w:w="1153" w:type="dxa"/>
                </w:tcPr>
                <w:p w14:paraId="5921DDC4" w14:textId="77777777" w:rsidR="00E8672E" w:rsidRPr="006502B5" w:rsidRDefault="00E8672E" w:rsidP="004911B2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6502B5">
                    <w:rPr>
                      <w:sz w:val="20"/>
                      <w:szCs w:val="20"/>
                    </w:rPr>
                    <w:t>O</w:t>
                  </w:r>
                </w:p>
              </w:tc>
            </w:tr>
            <w:tr w:rsidR="00E8672E" w:rsidRPr="006502B5" w14:paraId="763D035F" w14:textId="77777777" w:rsidTr="002057AE">
              <w:tc>
                <w:tcPr>
                  <w:tcW w:w="3999" w:type="dxa"/>
                </w:tcPr>
                <w:p w14:paraId="1E6F3C97" w14:textId="294706FB" w:rsidR="00E8672E" w:rsidRDefault="00387442" w:rsidP="004911B2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Support patient to eat &amp; drink as able</w:t>
                  </w:r>
                </w:p>
              </w:tc>
              <w:tc>
                <w:tcPr>
                  <w:tcW w:w="425" w:type="dxa"/>
                </w:tcPr>
                <w:p w14:paraId="2C7432B1" w14:textId="77777777" w:rsidR="00E8672E" w:rsidRPr="006502B5" w:rsidRDefault="00E8672E" w:rsidP="004911B2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6502B5">
                    <w:rPr>
                      <w:sz w:val="20"/>
                      <w:szCs w:val="20"/>
                    </w:rPr>
                    <w:t>O</w:t>
                  </w:r>
                </w:p>
              </w:tc>
              <w:tc>
                <w:tcPr>
                  <w:tcW w:w="5108" w:type="dxa"/>
                </w:tcPr>
                <w:p w14:paraId="00C985E0" w14:textId="2B796D03" w:rsidR="00E8672E" w:rsidRPr="006502B5" w:rsidRDefault="008174F8" w:rsidP="004911B2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Complete comfort observations &amp; daily nursing goals</w:t>
                  </w:r>
                </w:p>
              </w:tc>
              <w:tc>
                <w:tcPr>
                  <w:tcW w:w="1153" w:type="dxa"/>
                </w:tcPr>
                <w:p w14:paraId="4E21801F" w14:textId="77777777" w:rsidR="00E8672E" w:rsidRPr="006502B5" w:rsidRDefault="00E8672E" w:rsidP="004911B2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6502B5">
                    <w:rPr>
                      <w:sz w:val="20"/>
                      <w:szCs w:val="20"/>
                    </w:rPr>
                    <w:t>O</w:t>
                  </w:r>
                </w:p>
              </w:tc>
            </w:tr>
            <w:tr w:rsidR="00543ACD" w:rsidRPr="006502B5" w14:paraId="344EB725" w14:textId="77777777" w:rsidTr="002057AE">
              <w:tc>
                <w:tcPr>
                  <w:tcW w:w="3999" w:type="dxa"/>
                </w:tcPr>
                <w:p w14:paraId="1DB73E36" w14:textId="6E4AB390" w:rsidR="00543ACD" w:rsidRDefault="00387442" w:rsidP="00E219B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Mouth care equipment available at bedside</w:t>
                  </w:r>
                  <w:r w:rsidR="00543ACD">
                    <w:rPr>
                      <w:sz w:val="20"/>
                      <w:szCs w:val="20"/>
                    </w:rPr>
                    <w:t xml:space="preserve"> </w:t>
                  </w:r>
                </w:p>
                <w:p w14:paraId="19DA6A46" w14:textId="52B96E34" w:rsidR="00E8672E" w:rsidRPr="006502B5" w:rsidRDefault="000E4EBF" w:rsidP="000E4EBF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Refer patient to EOLC team </w:t>
                  </w:r>
                  <w:proofErr w:type="spellStart"/>
                  <w:r>
                    <w:rPr>
                      <w:sz w:val="20"/>
                      <w:szCs w:val="20"/>
                    </w:rPr>
                    <w:t>blp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1266 / </w:t>
                  </w:r>
                  <w:proofErr w:type="spellStart"/>
                  <w:r>
                    <w:rPr>
                      <w:sz w:val="20"/>
                      <w:szCs w:val="20"/>
                    </w:rPr>
                    <w:t>ext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5190</w:t>
                  </w:r>
                </w:p>
              </w:tc>
              <w:tc>
                <w:tcPr>
                  <w:tcW w:w="425" w:type="dxa"/>
                </w:tcPr>
                <w:p w14:paraId="6737460A" w14:textId="77777777" w:rsidR="00543ACD" w:rsidRDefault="00543ACD" w:rsidP="004911B2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6502B5">
                    <w:rPr>
                      <w:sz w:val="20"/>
                      <w:szCs w:val="20"/>
                    </w:rPr>
                    <w:t>O</w:t>
                  </w:r>
                </w:p>
                <w:p w14:paraId="283129FF" w14:textId="5F85219A" w:rsidR="00D11A73" w:rsidRDefault="00387442" w:rsidP="004911B2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6502B5">
                    <w:rPr>
                      <w:sz w:val="20"/>
                      <w:szCs w:val="20"/>
                    </w:rPr>
                    <w:t>O</w:t>
                  </w:r>
                </w:p>
                <w:p w14:paraId="6B2BABEF" w14:textId="1166FB7F" w:rsidR="00D11A73" w:rsidRPr="006502B5" w:rsidRDefault="00D11A73" w:rsidP="004911B2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108" w:type="dxa"/>
                </w:tcPr>
                <w:p w14:paraId="1A9EB536" w14:textId="77777777" w:rsidR="00543ACD" w:rsidRDefault="00543ACD" w:rsidP="00156CA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6502B5">
                    <w:rPr>
                      <w:sz w:val="20"/>
                      <w:szCs w:val="20"/>
                    </w:rPr>
                    <w:t>Inform cardiac investigations unit immediately if patient has an implantable cardiac defibrillator</w:t>
                  </w:r>
                </w:p>
                <w:p w14:paraId="056FEBFC" w14:textId="3C9755C1" w:rsidR="00D11A73" w:rsidRPr="006502B5" w:rsidRDefault="00D11A73" w:rsidP="00156CA1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Please ensure compassion rose accompanies all </w:t>
                  </w:r>
                  <w:r w:rsidR="001D605C">
                    <w:rPr>
                      <w:sz w:val="20"/>
                      <w:szCs w:val="20"/>
                    </w:rPr>
                    <w:t xml:space="preserve">deceased </w:t>
                  </w:r>
                  <w:r>
                    <w:rPr>
                      <w:sz w:val="20"/>
                      <w:szCs w:val="20"/>
                    </w:rPr>
                    <w:t>patients to mortuary</w:t>
                  </w:r>
                </w:p>
              </w:tc>
              <w:tc>
                <w:tcPr>
                  <w:tcW w:w="1153" w:type="dxa"/>
                </w:tcPr>
                <w:p w14:paraId="1E4CDF8E" w14:textId="77777777" w:rsidR="00543ACD" w:rsidRDefault="00543ACD" w:rsidP="00E219B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6502B5">
                    <w:rPr>
                      <w:sz w:val="20"/>
                      <w:szCs w:val="20"/>
                    </w:rPr>
                    <w:t>O</w:t>
                  </w:r>
                </w:p>
                <w:p w14:paraId="72A983CD" w14:textId="77777777" w:rsidR="00D11A73" w:rsidRDefault="00D11A73" w:rsidP="00E219B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</w:p>
                <w:p w14:paraId="31BCD546" w14:textId="6C3252AB" w:rsidR="00D11A73" w:rsidRPr="006502B5" w:rsidRDefault="00D11A73" w:rsidP="00E219B0">
                  <w:pPr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 w:rsidRPr="006502B5">
                    <w:rPr>
                      <w:sz w:val="20"/>
                      <w:szCs w:val="20"/>
                    </w:rPr>
                    <w:t>O</w:t>
                  </w:r>
                </w:p>
              </w:tc>
            </w:tr>
          </w:tbl>
          <w:p w14:paraId="4AD4E2AE" w14:textId="77777777" w:rsidR="00394017" w:rsidRPr="00394017" w:rsidRDefault="00394017" w:rsidP="00016C5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A83BC0" w:rsidRPr="00394017" w14:paraId="406FE37F" w14:textId="77777777" w:rsidTr="00A83BC0">
        <w:trPr>
          <w:trHeight w:val="295"/>
        </w:trPr>
        <w:tc>
          <w:tcPr>
            <w:tcW w:w="10916" w:type="dxa"/>
            <w:shd w:val="clear" w:color="auto" w:fill="D9D9D9"/>
          </w:tcPr>
          <w:p w14:paraId="471309E8" w14:textId="77777777" w:rsidR="00A83BC0" w:rsidRPr="00A83BC0" w:rsidRDefault="00A83BC0" w:rsidP="0092707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83BC0">
              <w:rPr>
                <w:b/>
                <w:sz w:val="24"/>
                <w:szCs w:val="24"/>
              </w:rPr>
              <w:lastRenderedPageBreak/>
              <w:t xml:space="preserve">Name of doctor </w:t>
            </w:r>
            <w:r w:rsidR="00E8672E">
              <w:rPr>
                <w:b/>
                <w:sz w:val="24"/>
                <w:szCs w:val="24"/>
              </w:rPr>
              <w:t xml:space="preserve">&amp; nurse </w:t>
            </w:r>
            <w:r w:rsidRPr="00A83BC0">
              <w:rPr>
                <w:b/>
                <w:sz w:val="24"/>
                <w:szCs w:val="24"/>
              </w:rPr>
              <w:t>completing this form:</w:t>
            </w:r>
          </w:p>
        </w:tc>
      </w:tr>
      <w:tr w:rsidR="00A83BC0" w:rsidRPr="00394017" w14:paraId="387E2A9F" w14:textId="77777777" w:rsidTr="00F37CDD">
        <w:trPr>
          <w:trHeight w:val="698"/>
        </w:trPr>
        <w:tc>
          <w:tcPr>
            <w:tcW w:w="10916" w:type="dxa"/>
            <w:shd w:val="clear" w:color="auto" w:fill="auto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75"/>
              <w:gridCol w:w="5386"/>
            </w:tblGrid>
            <w:tr w:rsidR="00E8672E" w14:paraId="38D77438" w14:textId="77777777" w:rsidTr="00E8672E">
              <w:tc>
                <w:tcPr>
                  <w:tcW w:w="5275" w:type="dxa"/>
                </w:tcPr>
                <w:p w14:paraId="1F774D4A" w14:textId="77777777" w:rsidR="00E8672E" w:rsidRDefault="00E8672E" w:rsidP="00927075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Doctor Name, Grade &amp; Bleep:</w:t>
                  </w:r>
                </w:p>
              </w:tc>
              <w:tc>
                <w:tcPr>
                  <w:tcW w:w="5386" w:type="dxa"/>
                </w:tcPr>
                <w:p w14:paraId="3EDCD4AB" w14:textId="77777777" w:rsidR="00E8672E" w:rsidRDefault="00E8672E" w:rsidP="00927075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Nurse Name, Band</w:t>
                  </w:r>
                </w:p>
              </w:tc>
            </w:tr>
            <w:tr w:rsidR="00E8672E" w14:paraId="79CC270B" w14:textId="77777777" w:rsidTr="00E8672E">
              <w:tc>
                <w:tcPr>
                  <w:tcW w:w="5275" w:type="dxa"/>
                </w:tcPr>
                <w:p w14:paraId="3C9268DA" w14:textId="77777777" w:rsidR="00E8672E" w:rsidRDefault="00E8672E" w:rsidP="00927075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Signature:</w:t>
                  </w:r>
                </w:p>
              </w:tc>
              <w:tc>
                <w:tcPr>
                  <w:tcW w:w="5386" w:type="dxa"/>
                </w:tcPr>
                <w:p w14:paraId="57CD4B3C" w14:textId="77777777" w:rsidR="00E8672E" w:rsidRDefault="00E8672E" w:rsidP="00927075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Signature:</w:t>
                  </w:r>
                </w:p>
              </w:tc>
            </w:tr>
            <w:tr w:rsidR="00E8672E" w14:paraId="477D810F" w14:textId="77777777" w:rsidTr="00E8672E">
              <w:tc>
                <w:tcPr>
                  <w:tcW w:w="5275" w:type="dxa"/>
                </w:tcPr>
                <w:p w14:paraId="2802C091" w14:textId="77777777" w:rsidR="00E8672E" w:rsidRDefault="00E8672E" w:rsidP="00927075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Date &amp; Time:</w:t>
                  </w:r>
                </w:p>
              </w:tc>
              <w:tc>
                <w:tcPr>
                  <w:tcW w:w="5386" w:type="dxa"/>
                </w:tcPr>
                <w:p w14:paraId="0CA23FFD" w14:textId="77777777" w:rsidR="00E8672E" w:rsidRDefault="00E8672E" w:rsidP="00927075">
                  <w:pPr>
                    <w:spacing w:after="0" w:line="240" w:lineRule="auto"/>
                    <w:jc w:val="both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Date &amp; Time: </w:t>
                  </w:r>
                </w:p>
              </w:tc>
            </w:tr>
          </w:tbl>
          <w:p w14:paraId="34CD0679" w14:textId="77777777" w:rsidR="00A83BC0" w:rsidRDefault="00A83BC0" w:rsidP="00927075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</w:tbl>
    <w:p w14:paraId="5B35E75B" w14:textId="77777777" w:rsidR="005E0E64" w:rsidRDefault="005E0E64" w:rsidP="00C254B4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cs="Calibri"/>
          <w:b/>
          <w:sz w:val="24"/>
          <w:szCs w:val="24"/>
        </w:rPr>
      </w:pPr>
    </w:p>
    <w:p w14:paraId="28B6DED1" w14:textId="77777777" w:rsidR="00E6489E" w:rsidRPr="00F012F6" w:rsidRDefault="005E0E64" w:rsidP="00C254B4">
      <w:pPr>
        <w:autoSpaceDE w:val="0"/>
        <w:autoSpaceDN w:val="0"/>
        <w:adjustRightInd w:val="0"/>
        <w:spacing w:after="120" w:line="240" w:lineRule="auto"/>
        <w:ind w:left="360"/>
        <w:jc w:val="center"/>
        <w:rPr>
          <w:rFonts w:cs="Calibri"/>
          <w:b/>
          <w:sz w:val="24"/>
          <w:szCs w:val="24"/>
          <w:u w:val="single"/>
        </w:rPr>
      </w:pPr>
      <w:r w:rsidRPr="00F012F6">
        <w:rPr>
          <w:rFonts w:cs="Calibri"/>
          <w:b/>
          <w:sz w:val="24"/>
          <w:szCs w:val="24"/>
          <w:u w:val="single"/>
        </w:rPr>
        <w:t xml:space="preserve">GUIDANCE </w:t>
      </w:r>
    </w:p>
    <w:tbl>
      <w:tblPr>
        <w:tblStyle w:val="TableGrid"/>
        <w:tblW w:w="10916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969"/>
        <w:gridCol w:w="4253"/>
      </w:tblGrid>
      <w:tr w:rsidR="004A6ABD" w:rsidRPr="005A0C22" w14:paraId="36DBFD4C" w14:textId="77777777" w:rsidTr="009C4AB2">
        <w:trPr>
          <w:trHeight w:val="404"/>
        </w:trPr>
        <w:tc>
          <w:tcPr>
            <w:tcW w:w="2694" w:type="dxa"/>
          </w:tcPr>
          <w:p w14:paraId="0A8EC34F" w14:textId="22C2B86B" w:rsidR="004A6ABD" w:rsidRPr="005A0C22" w:rsidRDefault="00387442" w:rsidP="00387442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 w:line="240" w:lineRule="auto"/>
              <w:ind w:left="256" w:hanging="256"/>
              <w:outlineLvl w:val="0"/>
              <w:rPr>
                <w:rFonts w:cs="Calibri"/>
              </w:rPr>
            </w:pPr>
            <w:proofErr w:type="spellStart"/>
            <w:r>
              <w:rPr>
                <w:rFonts w:cs="Calibri"/>
              </w:rPr>
              <w:t>Covid</w:t>
            </w:r>
            <w:proofErr w:type="spellEnd"/>
            <w:r>
              <w:rPr>
                <w:rFonts w:cs="Calibri"/>
              </w:rPr>
              <w:t xml:space="preserve"> 19 </w:t>
            </w:r>
            <w:r w:rsidR="004A6ABD" w:rsidRPr="005A0C22">
              <w:rPr>
                <w:rFonts w:cs="Calibri"/>
              </w:rPr>
              <w:t>EOLC resource files</w:t>
            </w:r>
            <w:r w:rsidR="005A0C22">
              <w:rPr>
                <w:rFonts w:cs="Calibri"/>
              </w:rPr>
              <w:t xml:space="preserve"> </w:t>
            </w:r>
            <w:r w:rsidR="005438F3">
              <w:rPr>
                <w:rFonts w:cs="Calibri"/>
              </w:rPr>
              <w:t>on each ward (Clear folder with red sleeve)</w:t>
            </w:r>
          </w:p>
        </w:tc>
        <w:tc>
          <w:tcPr>
            <w:tcW w:w="3969" w:type="dxa"/>
          </w:tcPr>
          <w:p w14:paraId="21E756D6" w14:textId="54C0EA54" w:rsidR="004A6ABD" w:rsidRPr="00384F69" w:rsidRDefault="00384F69" w:rsidP="00962648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 w:line="240" w:lineRule="auto"/>
              <w:ind w:left="238" w:hanging="238"/>
              <w:outlineLvl w:val="0"/>
              <w:rPr>
                <w:rFonts w:cs="Calibri"/>
              </w:rPr>
            </w:pPr>
            <w:r>
              <w:rPr>
                <w:rFonts w:cs="Calibri"/>
              </w:rPr>
              <w:t>E</w:t>
            </w:r>
            <w:r w:rsidR="00962648">
              <w:rPr>
                <w:rFonts w:cs="Calibri"/>
              </w:rPr>
              <w:t>nd of Life Care t</w:t>
            </w:r>
            <w:r>
              <w:rPr>
                <w:rFonts w:cs="Calibri"/>
              </w:rPr>
              <w:t>eam</w:t>
            </w:r>
            <w:r w:rsidR="005438F3">
              <w:rPr>
                <w:rFonts w:cs="Calibri"/>
              </w:rPr>
              <w:t xml:space="preserve"> </w:t>
            </w:r>
            <w:proofErr w:type="spellStart"/>
            <w:r w:rsidR="005438F3">
              <w:rPr>
                <w:rFonts w:cs="Calibri"/>
              </w:rPr>
              <w:t>Blp</w:t>
            </w:r>
            <w:proofErr w:type="spellEnd"/>
            <w:r w:rsidR="005438F3">
              <w:rPr>
                <w:rFonts w:cs="Calibri"/>
              </w:rPr>
              <w:t xml:space="preserve"> 1266</w:t>
            </w:r>
            <w:r w:rsidR="009C4AB2">
              <w:rPr>
                <w:rFonts w:cs="Calibri"/>
              </w:rPr>
              <w:t>, H</w:t>
            </w:r>
            <w:r w:rsidR="00962648">
              <w:rPr>
                <w:rFonts w:cs="Calibri"/>
              </w:rPr>
              <w:t xml:space="preserve">ospital </w:t>
            </w:r>
            <w:r w:rsidR="009C4AB2">
              <w:rPr>
                <w:rFonts w:cs="Calibri"/>
              </w:rPr>
              <w:t>P</w:t>
            </w:r>
            <w:r w:rsidR="00962648">
              <w:rPr>
                <w:rFonts w:cs="Calibri"/>
              </w:rPr>
              <w:t xml:space="preserve">alliative </w:t>
            </w:r>
            <w:r w:rsidR="009C4AB2">
              <w:rPr>
                <w:rFonts w:cs="Calibri"/>
              </w:rPr>
              <w:t>C</w:t>
            </w:r>
            <w:r w:rsidR="00962648">
              <w:rPr>
                <w:rFonts w:cs="Calibri"/>
              </w:rPr>
              <w:t xml:space="preserve">are </w:t>
            </w:r>
            <w:r w:rsidR="009C4AB2">
              <w:rPr>
                <w:rFonts w:cs="Calibri"/>
              </w:rPr>
              <w:t>T</w:t>
            </w:r>
            <w:r w:rsidR="00962648">
              <w:rPr>
                <w:rFonts w:cs="Calibri"/>
              </w:rPr>
              <w:t>eam (HPCT)</w:t>
            </w:r>
            <w:r w:rsidR="009C4AB2">
              <w:rPr>
                <w:rFonts w:cs="Calibri"/>
              </w:rPr>
              <w:t xml:space="preserve"> </w:t>
            </w:r>
            <w:proofErr w:type="spellStart"/>
            <w:r w:rsidR="009C4AB2">
              <w:rPr>
                <w:rFonts w:cs="Calibri"/>
              </w:rPr>
              <w:t>Blp</w:t>
            </w:r>
            <w:proofErr w:type="spellEnd"/>
            <w:r w:rsidR="009C4AB2">
              <w:rPr>
                <w:rFonts w:cs="Calibri"/>
              </w:rPr>
              <w:t xml:space="preserve"> 1293</w:t>
            </w:r>
            <w:r w:rsidR="005A0C22" w:rsidRPr="00384F69">
              <w:rPr>
                <w:rFonts w:cs="Calibri"/>
              </w:rPr>
              <w:t xml:space="preserve"> or OOHs via hospice </w:t>
            </w:r>
            <w:proofErr w:type="spellStart"/>
            <w:r w:rsidR="005A0C22" w:rsidRPr="00384F69">
              <w:rPr>
                <w:rFonts w:cs="Calibri"/>
              </w:rPr>
              <w:t>ext</w:t>
            </w:r>
            <w:proofErr w:type="spellEnd"/>
            <w:r w:rsidR="005A0C22" w:rsidRPr="00384F69">
              <w:rPr>
                <w:rFonts w:cs="Calibri"/>
              </w:rPr>
              <w:t xml:space="preserve"> 2113</w:t>
            </w:r>
          </w:p>
        </w:tc>
        <w:tc>
          <w:tcPr>
            <w:tcW w:w="4253" w:type="dxa"/>
            <w:vMerge w:val="restart"/>
          </w:tcPr>
          <w:p w14:paraId="42FB1EDE" w14:textId="562D9AE1" w:rsidR="004A6ABD" w:rsidRPr="005A0C22" w:rsidRDefault="004A6ABD" w:rsidP="005A0C22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 w:line="240" w:lineRule="auto"/>
              <w:ind w:left="218" w:hanging="218"/>
              <w:outlineLvl w:val="0"/>
              <w:rPr>
                <w:rFonts w:cs="Calibri"/>
              </w:rPr>
            </w:pPr>
            <w:r w:rsidRPr="005A0C22">
              <w:rPr>
                <w:rFonts w:cs="Calibri"/>
              </w:rPr>
              <w:t>Palliative Care Handbook “Green book” – Advice on clinical management,</w:t>
            </w:r>
            <w:r w:rsidR="003F7385">
              <w:rPr>
                <w:rFonts w:cs="Calibri"/>
              </w:rPr>
              <w:t xml:space="preserve"> Wessex Palliative Physicians. 9</w:t>
            </w:r>
            <w:r w:rsidRPr="005A0C22">
              <w:rPr>
                <w:rFonts w:cs="Calibri"/>
                <w:vertAlign w:val="superscript"/>
              </w:rPr>
              <w:t>th</w:t>
            </w:r>
            <w:r w:rsidR="003F7385">
              <w:rPr>
                <w:rFonts w:cs="Calibri"/>
              </w:rPr>
              <w:t xml:space="preserve"> edition (2019</w:t>
            </w:r>
            <w:r w:rsidRPr="005A0C22">
              <w:rPr>
                <w:rFonts w:cs="Calibri"/>
              </w:rPr>
              <w:t>)</w:t>
            </w:r>
            <w:r w:rsidR="005438F3">
              <w:rPr>
                <w:rFonts w:cs="Calibri"/>
              </w:rPr>
              <w:t xml:space="preserve"> in EOLC purple resource box</w:t>
            </w:r>
          </w:p>
        </w:tc>
      </w:tr>
      <w:tr w:rsidR="004A6ABD" w:rsidRPr="005A0C22" w14:paraId="79918052" w14:textId="77777777" w:rsidTr="009C4AB2">
        <w:trPr>
          <w:trHeight w:val="420"/>
        </w:trPr>
        <w:tc>
          <w:tcPr>
            <w:tcW w:w="2694" w:type="dxa"/>
          </w:tcPr>
          <w:p w14:paraId="30910D80" w14:textId="76512B85" w:rsidR="004A6ABD" w:rsidRPr="005A0C22" w:rsidRDefault="004A6ABD" w:rsidP="00387442">
            <w:pPr>
              <w:pStyle w:val="ListParagraph"/>
              <w:autoSpaceDE w:val="0"/>
              <w:autoSpaceDN w:val="0"/>
              <w:adjustRightInd w:val="0"/>
              <w:spacing w:after="120" w:line="240" w:lineRule="auto"/>
              <w:ind w:left="256"/>
              <w:outlineLvl w:val="0"/>
              <w:rPr>
                <w:rFonts w:cs="Calibri"/>
              </w:rPr>
            </w:pPr>
          </w:p>
        </w:tc>
        <w:tc>
          <w:tcPr>
            <w:tcW w:w="3969" w:type="dxa"/>
          </w:tcPr>
          <w:p w14:paraId="47BFA684" w14:textId="122F7066" w:rsidR="004A6ABD" w:rsidRPr="005A0C22" w:rsidRDefault="004A6ABD" w:rsidP="00384F69">
            <w:pPr>
              <w:pStyle w:val="ListParagraph"/>
              <w:autoSpaceDE w:val="0"/>
              <w:autoSpaceDN w:val="0"/>
              <w:adjustRightInd w:val="0"/>
              <w:spacing w:after="120" w:line="240" w:lineRule="auto"/>
              <w:ind w:left="238"/>
              <w:outlineLvl w:val="0"/>
              <w:rPr>
                <w:rFonts w:cs="Calibri"/>
              </w:rPr>
            </w:pPr>
          </w:p>
        </w:tc>
        <w:tc>
          <w:tcPr>
            <w:tcW w:w="4253" w:type="dxa"/>
            <w:vMerge/>
          </w:tcPr>
          <w:p w14:paraId="1E63E694" w14:textId="77777777" w:rsidR="004A6ABD" w:rsidRPr="005A0C22" w:rsidRDefault="004A6ABD" w:rsidP="005A0C22">
            <w:pPr>
              <w:pStyle w:val="ListParagraph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 w:line="240" w:lineRule="auto"/>
              <w:outlineLvl w:val="0"/>
              <w:rPr>
                <w:rFonts w:cs="Calibri"/>
              </w:rPr>
            </w:pPr>
          </w:p>
        </w:tc>
      </w:tr>
    </w:tbl>
    <w:p w14:paraId="141DF9C7" w14:textId="10745B78" w:rsidR="004A6ABD" w:rsidRDefault="004A6ABD" w:rsidP="00C70EEB">
      <w:pPr>
        <w:autoSpaceDE w:val="0"/>
        <w:autoSpaceDN w:val="0"/>
        <w:adjustRightInd w:val="0"/>
        <w:spacing w:after="60" w:line="240" w:lineRule="auto"/>
        <w:ind w:left="-567" w:right="-755"/>
        <w:contextualSpacing/>
        <w:jc w:val="center"/>
        <w:rPr>
          <w:rFonts w:cs="Calibri"/>
          <w:b/>
          <w:sz w:val="24"/>
          <w:szCs w:val="24"/>
        </w:rPr>
      </w:pPr>
      <w:r w:rsidRPr="004A6ABD">
        <w:rPr>
          <w:rFonts w:cs="Calibri"/>
          <w:b/>
          <w:sz w:val="24"/>
          <w:szCs w:val="24"/>
        </w:rPr>
        <w:t xml:space="preserve">ANTICIPATORY PRESCRIBING </w:t>
      </w:r>
      <w:r w:rsidR="00C70EEB">
        <w:rPr>
          <w:rFonts w:cs="Calibri"/>
          <w:b/>
          <w:sz w:val="24"/>
          <w:szCs w:val="24"/>
        </w:rPr>
        <w:t xml:space="preserve">GUIDANCE </w:t>
      </w:r>
      <w:r w:rsidRPr="004A6ABD">
        <w:rPr>
          <w:rFonts w:cs="Calibri"/>
          <w:b/>
          <w:sz w:val="24"/>
          <w:szCs w:val="24"/>
        </w:rPr>
        <w:t xml:space="preserve">AT END OF LIFE </w:t>
      </w:r>
      <w:r w:rsidR="001D605C">
        <w:rPr>
          <w:rFonts w:cs="Calibri"/>
          <w:b/>
          <w:sz w:val="24"/>
          <w:szCs w:val="24"/>
        </w:rPr>
        <w:t xml:space="preserve"> </w:t>
      </w:r>
      <w:r w:rsidR="00C70EEB">
        <w:rPr>
          <w:rFonts w:cs="Calibri"/>
          <w:b/>
          <w:sz w:val="24"/>
          <w:szCs w:val="24"/>
        </w:rPr>
        <w:t xml:space="preserve">(specific for </w:t>
      </w:r>
      <w:r w:rsidR="001D605C">
        <w:rPr>
          <w:rFonts w:cs="Calibri"/>
          <w:b/>
          <w:sz w:val="24"/>
          <w:szCs w:val="24"/>
        </w:rPr>
        <w:t>COVID 19</w:t>
      </w:r>
      <w:r w:rsidR="00C70EEB">
        <w:rPr>
          <w:rFonts w:cs="Calibri"/>
          <w:b/>
          <w:sz w:val="24"/>
          <w:szCs w:val="24"/>
        </w:rPr>
        <w:t>)</w:t>
      </w:r>
    </w:p>
    <w:p w14:paraId="75F2F2D6" w14:textId="1EB863A2" w:rsidR="00C70EEB" w:rsidRPr="004A6ABD" w:rsidRDefault="005438F3" w:rsidP="00C70EEB">
      <w:pPr>
        <w:autoSpaceDE w:val="0"/>
        <w:autoSpaceDN w:val="0"/>
        <w:adjustRightInd w:val="0"/>
        <w:spacing w:after="60" w:line="240" w:lineRule="auto"/>
        <w:ind w:left="-567" w:right="-755"/>
        <w:contextualSpacing/>
        <w:jc w:val="center"/>
        <w:rPr>
          <w:rFonts w:cs="Calibri"/>
        </w:rPr>
      </w:pPr>
      <w:r>
        <w:rPr>
          <w:rFonts w:cs="Calibri"/>
          <w:b/>
          <w:sz w:val="24"/>
          <w:szCs w:val="24"/>
        </w:rPr>
        <w:t>Nursing staff should offer oral medications in 1</w:t>
      </w:r>
      <w:r w:rsidRPr="005438F3">
        <w:rPr>
          <w:rFonts w:cs="Calibri"/>
          <w:b/>
          <w:sz w:val="24"/>
          <w:szCs w:val="24"/>
          <w:vertAlign w:val="superscript"/>
        </w:rPr>
        <w:t>st</w:t>
      </w:r>
      <w:r>
        <w:rPr>
          <w:rFonts w:cs="Calibri"/>
          <w:b/>
          <w:sz w:val="24"/>
          <w:szCs w:val="24"/>
        </w:rPr>
        <w:t xml:space="preserve"> instance if</w:t>
      </w:r>
      <w:r w:rsidR="00C70EEB">
        <w:rPr>
          <w:rFonts w:cs="Calibri"/>
          <w:b/>
          <w:sz w:val="24"/>
          <w:szCs w:val="24"/>
        </w:rPr>
        <w:t xml:space="preserve"> patient able to take</w:t>
      </w:r>
    </w:p>
    <w:tbl>
      <w:tblPr>
        <w:tblW w:w="10080" w:type="dxa"/>
        <w:tblInd w:w="-43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2599"/>
        <w:gridCol w:w="5861"/>
      </w:tblGrid>
      <w:tr w:rsidR="00007C15" w:rsidRPr="00BA5E09" w14:paraId="145C1742" w14:textId="77777777" w:rsidTr="0050184B"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5D0405C8" w14:textId="77777777" w:rsidR="00007C15" w:rsidRPr="00BA5E09" w:rsidRDefault="00007C15" w:rsidP="002F0537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/>
                <w:sz w:val="20"/>
                <w:szCs w:val="20"/>
              </w:rPr>
            </w:pPr>
            <w:r w:rsidRPr="00BA5E09">
              <w:rPr>
                <w:rFonts w:cs="Calibri"/>
                <w:b/>
                <w:sz w:val="20"/>
                <w:szCs w:val="20"/>
              </w:rPr>
              <w:t>Symptom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shd w:val="clear" w:color="auto" w:fill="auto"/>
          </w:tcPr>
          <w:p w14:paraId="7E5EB639" w14:textId="15D360E0" w:rsidR="00007C15" w:rsidRPr="00BA5E09" w:rsidRDefault="000D0922" w:rsidP="002F0537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PRN </w:t>
            </w:r>
            <w:r w:rsidR="00007C15" w:rsidRPr="00BA5E09">
              <w:rPr>
                <w:rFonts w:cs="Calibri"/>
                <w:b/>
                <w:sz w:val="20"/>
                <w:szCs w:val="20"/>
              </w:rPr>
              <w:t>Medication</w:t>
            </w:r>
          </w:p>
        </w:tc>
        <w:tc>
          <w:tcPr>
            <w:tcW w:w="5861" w:type="dxa"/>
            <w:tcBorders>
              <w:bottom w:val="single" w:sz="4" w:space="0" w:color="auto"/>
            </w:tcBorders>
            <w:shd w:val="clear" w:color="auto" w:fill="auto"/>
          </w:tcPr>
          <w:p w14:paraId="1281B07B" w14:textId="5424D284" w:rsidR="00007C15" w:rsidRPr="00BA5E09" w:rsidRDefault="000D0922" w:rsidP="002F0537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Regular medications and </w:t>
            </w:r>
            <w:r w:rsidR="00007C15" w:rsidRPr="00BA5E09">
              <w:rPr>
                <w:rFonts w:cs="Calibri"/>
                <w:b/>
                <w:sz w:val="20"/>
                <w:szCs w:val="20"/>
              </w:rPr>
              <w:t>Notes</w:t>
            </w:r>
          </w:p>
        </w:tc>
      </w:tr>
      <w:tr w:rsidR="00007C15" w:rsidRPr="00BA5E09" w14:paraId="3F26D643" w14:textId="77777777" w:rsidTr="0050184B">
        <w:trPr>
          <w:trHeight w:val="986"/>
        </w:trPr>
        <w:tc>
          <w:tcPr>
            <w:tcW w:w="1620" w:type="dxa"/>
            <w:tcBorders>
              <w:top w:val="single" w:sz="4" w:space="0" w:color="auto"/>
            </w:tcBorders>
            <w:shd w:val="clear" w:color="auto" w:fill="auto"/>
          </w:tcPr>
          <w:p w14:paraId="5E9CF2E9" w14:textId="461FAF88" w:rsidR="00021C7D" w:rsidRDefault="0050184B" w:rsidP="002F0537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Breathlessness</w:t>
            </w:r>
            <w:r w:rsidR="000D0922">
              <w:rPr>
                <w:rFonts w:cs="Calibri"/>
                <w:sz w:val="20"/>
                <w:szCs w:val="20"/>
              </w:rPr>
              <w:t xml:space="preserve"> </w:t>
            </w:r>
            <w:r w:rsidR="00021C7D">
              <w:rPr>
                <w:rFonts w:cs="Calibri"/>
                <w:sz w:val="20"/>
                <w:szCs w:val="20"/>
              </w:rPr>
              <w:t xml:space="preserve"> / Pain </w:t>
            </w:r>
          </w:p>
          <w:p w14:paraId="2B1506FE" w14:textId="10CCC6C4" w:rsidR="00021C7D" w:rsidRDefault="00021C7D" w:rsidP="002F0537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2BF4F7C6" w14:textId="2D9D20B8" w:rsidR="00021C7D" w:rsidRPr="00BA5E09" w:rsidRDefault="00021C7D" w:rsidP="002F0537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599" w:type="dxa"/>
            <w:tcBorders>
              <w:top w:val="single" w:sz="4" w:space="0" w:color="auto"/>
            </w:tcBorders>
            <w:shd w:val="clear" w:color="auto" w:fill="auto"/>
          </w:tcPr>
          <w:p w14:paraId="352184B9" w14:textId="7C408602" w:rsidR="009C4AB2" w:rsidRDefault="009C4AB2" w:rsidP="005718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1C7D">
              <w:rPr>
                <w:rFonts w:cs="Calibri"/>
                <w:b/>
                <w:sz w:val="20"/>
                <w:szCs w:val="20"/>
              </w:rPr>
              <w:t>Morphine Sulphate</w:t>
            </w:r>
            <w:r>
              <w:rPr>
                <w:rFonts w:cs="Calibri"/>
                <w:sz w:val="20"/>
                <w:szCs w:val="20"/>
              </w:rPr>
              <w:t>* 2.5-5mg PO PRN (</w:t>
            </w:r>
            <w:proofErr w:type="spellStart"/>
            <w:r>
              <w:rPr>
                <w:rFonts w:cs="Calibri"/>
                <w:sz w:val="20"/>
                <w:szCs w:val="20"/>
              </w:rPr>
              <w:t>Oramorph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liquid 10mg/5ml)</w:t>
            </w:r>
          </w:p>
          <w:p w14:paraId="6CFE9016" w14:textId="77777777" w:rsidR="009C4AB2" w:rsidRDefault="009C4AB2" w:rsidP="005718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8C12AFB" w14:textId="7CEA8650" w:rsidR="00A37C14" w:rsidRDefault="00BF123F" w:rsidP="005718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021C7D">
              <w:rPr>
                <w:rFonts w:cs="Calibri"/>
                <w:b/>
                <w:sz w:val="20"/>
                <w:szCs w:val="20"/>
              </w:rPr>
              <w:t>M</w:t>
            </w:r>
            <w:r w:rsidR="00007C15" w:rsidRPr="00021C7D">
              <w:rPr>
                <w:rFonts w:cs="Calibri"/>
                <w:b/>
                <w:sz w:val="20"/>
                <w:szCs w:val="20"/>
              </w:rPr>
              <w:t>orphine</w:t>
            </w:r>
            <w:r w:rsidR="00A37C14" w:rsidRPr="00021C7D">
              <w:rPr>
                <w:rFonts w:cs="Calibri"/>
                <w:b/>
                <w:sz w:val="20"/>
                <w:szCs w:val="20"/>
              </w:rPr>
              <w:t xml:space="preserve"> Sulphate</w:t>
            </w:r>
            <w:r w:rsidR="00A37C14">
              <w:rPr>
                <w:rFonts w:cs="Calibri"/>
                <w:sz w:val="20"/>
                <w:szCs w:val="20"/>
              </w:rPr>
              <w:t>*</w:t>
            </w:r>
          </w:p>
          <w:p w14:paraId="1116BE73" w14:textId="07B1E189" w:rsidR="00007C15" w:rsidRDefault="00821504" w:rsidP="005718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1.25-</w:t>
            </w:r>
            <w:r w:rsidR="00A37C14">
              <w:rPr>
                <w:rFonts w:cs="Calibri"/>
                <w:sz w:val="20"/>
                <w:szCs w:val="20"/>
              </w:rPr>
              <w:t>5mg SC</w:t>
            </w:r>
            <w:r w:rsidR="0050184B">
              <w:rPr>
                <w:rFonts w:cs="Calibri"/>
                <w:sz w:val="20"/>
                <w:szCs w:val="20"/>
              </w:rPr>
              <w:t xml:space="preserve"> </w:t>
            </w:r>
            <w:r w:rsidR="00007C15" w:rsidRPr="00BA5E09">
              <w:rPr>
                <w:rFonts w:cs="Calibri"/>
                <w:sz w:val="20"/>
                <w:szCs w:val="20"/>
              </w:rPr>
              <w:t>PRN</w:t>
            </w:r>
          </w:p>
          <w:p w14:paraId="3094F99A" w14:textId="58E48847" w:rsidR="000D0922" w:rsidRDefault="000D0922" w:rsidP="005718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14:paraId="6FD234A1" w14:textId="229D4783" w:rsidR="000D0922" w:rsidRPr="00BA5E09" w:rsidRDefault="000D0922" w:rsidP="005718B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861" w:type="dxa"/>
            <w:tcBorders>
              <w:top w:val="single" w:sz="4" w:space="0" w:color="auto"/>
            </w:tcBorders>
            <w:shd w:val="clear" w:color="auto" w:fill="auto"/>
          </w:tcPr>
          <w:p w14:paraId="74625771" w14:textId="77777777" w:rsidR="00A9553A" w:rsidRDefault="00A9553A" w:rsidP="00021C7D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Adjust dose for p</w:t>
            </w:r>
            <w:r w:rsidR="00021C7D" w:rsidRPr="00BA5E09">
              <w:rPr>
                <w:rFonts w:cs="Calibri"/>
                <w:sz w:val="20"/>
                <w:szCs w:val="20"/>
              </w:rPr>
              <w:t>atients already taki</w:t>
            </w:r>
            <w:r w:rsidR="00021C7D">
              <w:rPr>
                <w:rFonts w:cs="Calibri"/>
                <w:sz w:val="20"/>
                <w:szCs w:val="20"/>
              </w:rPr>
              <w:t>ng opioid analgesia</w:t>
            </w:r>
            <w:r>
              <w:rPr>
                <w:rFonts w:cs="Calibri"/>
                <w:sz w:val="20"/>
                <w:szCs w:val="20"/>
              </w:rPr>
              <w:t>.</w:t>
            </w:r>
            <w:r w:rsidR="00021C7D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</w:p>
          <w:p w14:paraId="1987BFFB" w14:textId="7BC18348" w:rsidR="00021C7D" w:rsidRPr="00A9553A" w:rsidRDefault="00A9553A" w:rsidP="00021C7D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b/>
                <w:sz w:val="20"/>
                <w:szCs w:val="20"/>
              </w:rPr>
            </w:pPr>
            <w:r w:rsidRPr="00A9553A">
              <w:rPr>
                <w:rFonts w:cs="Calibri"/>
                <w:b/>
                <w:sz w:val="20"/>
                <w:szCs w:val="20"/>
              </w:rPr>
              <w:t>*</w:t>
            </w:r>
            <w:r w:rsidR="00021C7D" w:rsidRPr="00A9553A">
              <w:rPr>
                <w:rFonts w:cs="Calibri"/>
                <w:b/>
                <w:sz w:val="20"/>
                <w:szCs w:val="20"/>
              </w:rPr>
              <w:t>Caution in renal failure</w:t>
            </w:r>
            <w:r w:rsidRPr="00A9553A">
              <w:rPr>
                <w:rFonts w:cs="Calibri"/>
                <w:b/>
                <w:sz w:val="20"/>
                <w:szCs w:val="20"/>
              </w:rPr>
              <w:t xml:space="preserve"> and the frail elderly, consider oxycodone</w:t>
            </w:r>
            <w:r>
              <w:rPr>
                <w:rFonts w:cs="Calibri"/>
                <w:b/>
                <w:sz w:val="20"/>
                <w:szCs w:val="20"/>
              </w:rPr>
              <w:t xml:space="preserve"> instead if significant renal impairment or signs of opioid toxicity</w:t>
            </w:r>
            <w:r w:rsidRPr="00A9553A">
              <w:rPr>
                <w:rFonts w:cs="Calibri"/>
                <w:b/>
                <w:sz w:val="20"/>
                <w:szCs w:val="20"/>
              </w:rPr>
              <w:t>.</w:t>
            </w:r>
          </w:p>
          <w:p w14:paraId="07DCC220" w14:textId="26E42ADB" w:rsidR="00021C7D" w:rsidRDefault="00021C7D" w:rsidP="00021C7D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sz w:val="20"/>
                <w:szCs w:val="20"/>
              </w:rPr>
            </w:pPr>
            <w:r w:rsidRPr="00257C9C">
              <w:rPr>
                <w:rFonts w:cs="Calibri"/>
                <w:b/>
                <w:sz w:val="20"/>
                <w:szCs w:val="20"/>
              </w:rPr>
              <w:t>Oxycodone</w:t>
            </w:r>
            <w:r w:rsidR="00821504">
              <w:rPr>
                <w:rFonts w:cs="Calibri"/>
                <w:sz w:val="20"/>
                <w:szCs w:val="20"/>
              </w:rPr>
              <w:t>: IR (immediate release) 1-2</w:t>
            </w:r>
            <w:r>
              <w:rPr>
                <w:rFonts w:cs="Calibri"/>
                <w:sz w:val="20"/>
                <w:szCs w:val="20"/>
              </w:rPr>
              <w:t xml:space="preserve">mg PO PRN </w:t>
            </w:r>
            <w:r w:rsidR="00821504">
              <w:rPr>
                <w:rFonts w:cs="Calibri"/>
                <w:sz w:val="20"/>
                <w:szCs w:val="20"/>
              </w:rPr>
              <w:t>or Oxycodone 0.5-2</w:t>
            </w:r>
            <w:r>
              <w:rPr>
                <w:rFonts w:cs="Calibri"/>
                <w:sz w:val="20"/>
                <w:szCs w:val="20"/>
              </w:rPr>
              <w:t xml:space="preserve">mg SC PRN </w:t>
            </w:r>
          </w:p>
          <w:p w14:paraId="5261EBB8" w14:textId="3B0FF31B" w:rsidR="009C4AB2" w:rsidRDefault="00021C7D" w:rsidP="00021C7D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Transdermal patches – Leave patch on (dose unchanged) and prescribe PRN opioid.  Commencing patch at EOL not recommended.</w:t>
            </w:r>
          </w:p>
          <w:p w14:paraId="6E39EC30" w14:textId="3BF1CEC1" w:rsidR="00832C79" w:rsidRPr="00BA5E09" w:rsidRDefault="00C70EEB" w:rsidP="00A9553A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sz w:val="20"/>
                <w:szCs w:val="20"/>
              </w:rPr>
            </w:pPr>
            <w:r w:rsidRPr="00C70EEB">
              <w:rPr>
                <w:rFonts w:cs="Calibri"/>
                <w:b/>
                <w:sz w:val="20"/>
                <w:szCs w:val="20"/>
              </w:rPr>
              <w:t xml:space="preserve">O2 therapy: </w:t>
            </w:r>
            <w:r w:rsidR="00832C79">
              <w:rPr>
                <w:rFonts w:cs="Calibri"/>
                <w:sz w:val="20"/>
                <w:szCs w:val="20"/>
              </w:rPr>
              <w:t xml:space="preserve">may </w:t>
            </w:r>
            <w:r w:rsidR="00A9553A">
              <w:rPr>
                <w:rFonts w:cs="Calibri"/>
                <w:sz w:val="20"/>
                <w:szCs w:val="20"/>
              </w:rPr>
              <w:t>continue if providing</w:t>
            </w:r>
            <w:r w:rsidR="00832C79">
              <w:rPr>
                <w:rFonts w:cs="Calibri"/>
                <w:sz w:val="20"/>
                <w:szCs w:val="20"/>
              </w:rPr>
              <w:t xml:space="preserve"> psychological benefit for p</w:t>
            </w:r>
            <w:r w:rsidR="003F7385">
              <w:rPr>
                <w:rFonts w:cs="Calibri"/>
                <w:sz w:val="20"/>
                <w:szCs w:val="20"/>
              </w:rPr>
              <w:t>a</w:t>
            </w:r>
            <w:r w:rsidR="00832C79">
              <w:rPr>
                <w:rFonts w:cs="Calibri"/>
                <w:sz w:val="20"/>
                <w:szCs w:val="20"/>
              </w:rPr>
              <w:t>t</w:t>
            </w:r>
            <w:r w:rsidR="003F7385">
              <w:rPr>
                <w:rFonts w:cs="Calibri"/>
                <w:sz w:val="20"/>
                <w:szCs w:val="20"/>
              </w:rPr>
              <w:t>ient</w:t>
            </w:r>
            <w:r w:rsidR="00A9553A">
              <w:rPr>
                <w:rFonts w:cs="Calibri"/>
                <w:sz w:val="20"/>
                <w:szCs w:val="20"/>
              </w:rPr>
              <w:t>/</w:t>
            </w:r>
            <w:r w:rsidR="00832C79">
              <w:rPr>
                <w:rFonts w:cs="Calibri"/>
                <w:sz w:val="20"/>
                <w:szCs w:val="20"/>
              </w:rPr>
              <w:t xml:space="preserve"> family even if clinical benefit unclear.</w:t>
            </w:r>
            <w:r w:rsidR="00A9553A">
              <w:rPr>
                <w:rFonts w:cs="Calibri"/>
                <w:sz w:val="20"/>
                <w:szCs w:val="20"/>
              </w:rPr>
              <w:t xml:space="preserve">  </w:t>
            </w:r>
            <w:r w:rsidR="00370FAE">
              <w:rPr>
                <w:rFonts w:cs="Calibri"/>
                <w:sz w:val="20"/>
                <w:szCs w:val="20"/>
              </w:rPr>
              <w:t xml:space="preserve"> Avoid the use of fans.</w:t>
            </w:r>
          </w:p>
        </w:tc>
      </w:tr>
      <w:tr w:rsidR="00021C7D" w:rsidRPr="00BA5E09" w14:paraId="392F2F5F" w14:textId="77777777" w:rsidTr="008642B8">
        <w:trPr>
          <w:trHeight w:val="573"/>
        </w:trPr>
        <w:tc>
          <w:tcPr>
            <w:tcW w:w="1620" w:type="dxa"/>
            <w:shd w:val="clear" w:color="auto" w:fill="auto"/>
          </w:tcPr>
          <w:p w14:paraId="256C79C0" w14:textId="77777777" w:rsidR="00021C7D" w:rsidRPr="0030228F" w:rsidRDefault="00021C7D" w:rsidP="008642B8">
            <w:pPr>
              <w:pStyle w:val="NoSpacing"/>
              <w:rPr>
                <w:sz w:val="20"/>
                <w:szCs w:val="20"/>
              </w:rPr>
            </w:pPr>
            <w:r w:rsidRPr="0030228F">
              <w:rPr>
                <w:sz w:val="20"/>
                <w:szCs w:val="20"/>
              </w:rPr>
              <w:t xml:space="preserve">Breathlessness / </w:t>
            </w:r>
          </w:p>
          <w:p w14:paraId="4D877F4F" w14:textId="77777777" w:rsidR="00021C7D" w:rsidRPr="00BA5E09" w:rsidRDefault="00021C7D" w:rsidP="008642B8">
            <w:pPr>
              <w:pStyle w:val="NoSpacing"/>
            </w:pPr>
            <w:r w:rsidRPr="0030228F">
              <w:rPr>
                <w:sz w:val="20"/>
                <w:szCs w:val="20"/>
              </w:rPr>
              <w:t>Anxiety</w:t>
            </w:r>
          </w:p>
        </w:tc>
        <w:tc>
          <w:tcPr>
            <w:tcW w:w="2599" w:type="dxa"/>
            <w:shd w:val="clear" w:color="auto" w:fill="auto"/>
          </w:tcPr>
          <w:p w14:paraId="622BDB41" w14:textId="77777777" w:rsidR="00021C7D" w:rsidRPr="00257C9C" w:rsidRDefault="00021C7D" w:rsidP="008642B8">
            <w:pPr>
              <w:pStyle w:val="NoSpacing"/>
              <w:rPr>
                <w:sz w:val="20"/>
                <w:szCs w:val="20"/>
              </w:rPr>
            </w:pPr>
            <w:r w:rsidRPr="00AB0A8E">
              <w:rPr>
                <w:b/>
                <w:sz w:val="20"/>
                <w:szCs w:val="20"/>
              </w:rPr>
              <w:t>Lorazepam</w:t>
            </w:r>
            <w:r w:rsidRPr="00257C9C">
              <w:rPr>
                <w:sz w:val="20"/>
                <w:szCs w:val="20"/>
              </w:rPr>
              <w:t xml:space="preserve"> 0.5-1mg </w:t>
            </w:r>
          </w:p>
          <w:p w14:paraId="4787397C" w14:textId="77777777" w:rsidR="00021C7D" w:rsidRPr="00BA5E09" w:rsidRDefault="00021C7D" w:rsidP="008642B8">
            <w:pPr>
              <w:pStyle w:val="NoSpacing"/>
            </w:pPr>
            <w:r w:rsidRPr="00257C9C">
              <w:rPr>
                <w:sz w:val="20"/>
                <w:szCs w:val="20"/>
              </w:rPr>
              <w:t>Sublingual</w:t>
            </w:r>
            <w:r>
              <w:rPr>
                <w:sz w:val="20"/>
                <w:szCs w:val="20"/>
              </w:rPr>
              <w:t xml:space="preserve"> PRN</w:t>
            </w:r>
          </w:p>
        </w:tc>
        <w:tc>
          <w:tcPr>
            <w:tcW w:w="5861" w:type="dxa"/>
            <w:shd w:val="clear" w:color="auto" w:fill="auto"/>
          </w:tcPr>
          <w:p w14:paraId="29B520F7" w14:textId="77777777" w:rsidR="00021C7D" w:rsidRPr="00C15D9D" w:rsidRDefault="00021C7D" w:rsidP="008642B8">
            <w:pPr>
              <w:pStyle w:val="NoSpacing"/>
              <w:rPr>
                <w:sz w:val="20"/>
                <w:szCs w:val="20"/>
              </w:rPr>
            </w:pPr>
            <w:r w:rsidRPr="00C15D9D">
              <w:rPr>
                <w:sz w:val="20"/>
                <w:szCs w:val="20"/>
              </w:rPr>
              <w:t>Maximum dose 4mg in 24 hrs</w:t>
            </w:r>
          </w:p>
          <w:p w14:paraId="24BE722F" w14:textId="33EFAD8F" w:rsidR="00021C7D" w:rsidRPr="00D13926" w:rsidRDefault="00021C7D" w:rsidP="008642B8">
            <w:pPr>
              <w:pStyle w:val="NoSpacing"/>
            </w:pPr>
            <w:r w:rsidRPr="00C15D9D">
              <w:rPr>
                <w:sz w:val="20"/>
                <w:szCs w:val="20"/>
              </w:rPr>
              <w:t>Caution in elderly</w:t>
            </w:r>
            <w:r>
              <w:rPr>
                <w:sz w:val="20"/>
                <w:szCs w:val="20"/>
              </w:rPr>
              <w:t xml:space="preserve"> – always start at lowest dose</w:t>
            </w:r>
          </w:p>
        </w:tc>
      </w:tr>
      <w:tr w:rsidR="00021C7D" w:rsidRPr="00BA5E09" w14:paraId="08FBD408" w14:textId="77777777" w:rsidTr="00C70EEB">
        <w:trPr>
          <w:trHeight w:val="886"/>
        </w:trPr>
        <w:tc>
          <w:tcPr>
            <w:tcW w:w="1620" w:type="dxa"/>
            <w:shd w:val="clear" w:color="auto" w:fill="auto"/>
          </w:tcPr>
          <w:p w14:paraId="62390F20" w14:textId="77777777" w:rsidR="00021C7D" w:rsidRPr="00BA5E09" w:rsidRDefault="00021C7D" w:rsidP="008642B8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Breathlessness / delirium</w:t>
            </w:r>
          </w:p>
        </w:tc>
        <w:tc>
          <w:tcPr>
            <w:tcW w:w="2599" w:type="dxa"/>
            <w:shd w:val="clear" w:color="auto" w:fill="auto"/>
          </w:tcPr>
          <w:p w14:paraId="420620A2" w14:textId="77777777" w:rsidR="00021C7D" w:rsidRPr="00BA5E09" w:rsidRDefault="00021C7D" w:rsidP="008642B8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sz w:val="20"/>
                <w:szCs w:val="20"/>
              </w:rPr>
            </w:pPr>
            <w:r w:rsidRPr="00AB0A8E">
              <w:rPr>
                <w:rFonts w:cs="Calibri"/>
                <w:b/>
                <w:sz w:val="20"/>
                <w:szCs w:val="20"/>
              </w:rPr>
              <w:t>Midazolam</w:t>
            </w:r>
            <w:r w:rsidRPr="00BA5E09">
              <w:rPr>
                <w:rFonts w:cs="Calibri"/>
                <w:sz w:val="20"/>
                <w:szCs w:val="20"/>
              </w:rPr>
              <w:t xml:space="preserve"> 2.5-5mg SC PRN</w:t>
            </w:r>
          </w:p>
        </w:tc>
        <w:tc>
          <w:tcPr>
            <w:tcW w:w="5861" w:type="dxa"/>
            <w:shd w:val="clear" w:color="auto" w:fill="auto"/>
          </w:tcPr>
          <w:p w14:paraId="3471B364" w14:textId="5DFC9594" w:rsidR="00021C7D" w:rsidRPr="00C15D9D" w:rsidRDefault="00821504" w:rsidP="00962648">
            <w:pPr>
              <w:autoSpaceDE w:val="0"/>
              <w:autoSpaceDN w:val="0"/>
              <w:adjustRightInd w:val="0"/>
              <w:spacing w:after="120" w:line="240" w:lineRule="auto"/>
              <w:rPr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  <w:lang w:val="en-US"/>
              </w:rPr>
              <w:t>Maximum dose 3</w:t>
            </w:r>
            <w:r w:rsidR="00021C7D">
              <w:rPr>
                <w:rFonts w:cs="Times"/>
                <w:sz w:val="20"/>
                <w:szCs w:val="20"/>
                <w:lang w:val="en-US"/>
              </w:rPr>
              <w:t>0mg in 24hrs</w:t>
            </w:r>
            <w:r w:rsidR="00962648">
              <w:rPr>
                <w:rFonts w:cs="Times"/>
                <w:sz w:val="20"/>
                <w:szCs w:val="20"/>
                <w:lang w:val="en-US"/>
              </w:rPr>
              <w:t xml:space="preserve">. Please alert HPCT if requiring &gt;30mg/24hr.  </w:t>
            </w:r>
            <w:r w:rsidR="00021C7D" w:rsidRPr="00C70EEB">
              <w:rPr>
                <w:b/>
                <w:sz w:val="20"/>
                <w:szCs w:val="20"/>
              </w:rPr>
              <w:t>Always consider reversible causes</w:t>
            </w:r>
            <w:r w:rsidR="00021C7D" w:rsidRPr="00C15D9D">
              <w:rPr>
                <w:sz w:val="20"/>
                <w:szCs w:val="20"/>
              </w:rPr>
              <w:t xml:space="preserve">, </w:t>
            </w:r>
            <w:proofErr w:type="spellStart"/>
            <w:r w:rsidR="00021C7D" w:rsidRPr="00C15D9D">
              <w:rPr>
                <w:sz w:val="20"/>
                <w:szCs w:val="20"/>
              </w:rPr>
              <w:t>i.e</w:t>
            </w:r>
            <w:proofErr w:type="spellEnd"/>
            <w:r w:rsidR="00021C7D" w:rsidRPr="00C15D9D">
              <w:rPr>
                <w:sz w:val="20"/>
                <w:szCs w:val="20"/>
              </w:rPr>
              <w:t xml:space="preserve"> urinary retention and rectal loading.</w:t>
            </w:r>
          </w:p>
        </w:tc>
      </w:tr>
      <w:tr w:rsidR="00021C7D" w:rsidRPr="00BA5E09" w14:paraId="00442CA4" w14:textId="77777777" w:rsidTr="008642B8">
        <w:tc>
          <w:tcPr>
            <w:tcW w:w="1620" w:type="dxa"/>
            <w:shd w:val="clear" w:color="auto" w:fill="auto"/>
          </w:tcPr>
          <w:p w14:paraId="4001EA75" w14:textId="77777777" w:rsidR="00021C7D" w:rsidRPr="00BA5E09" w:rsidRDefault="00021C7D" w:rsidP="008642B8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Agitated delirium</w:t>
            </w:r>
          </w:p>
        </w:tc>
        <w:tc>
          <w:tcPr>
            <w:tcW w:w="2599" w:type="dxa"/>
            <w:shd w:val="clear" w:color="auto" w:fill="auto"/>
          </w:tcPr>
          <w:p w14:paraId="248C6325" w14:textId="77777777" w:rsidR="00021C7D" w:rsidRPr="00AB0A8E" w:rsidRDefault="00021C7D" w:rsidP="008642B8">
            <w:pPr>
              <w:pStyle w:val="NoSpacing"/>
              <w:rPr>
                <w:b/>
                <w:sz w:val="20"/>
                <w:szCs w:val="20"/>
              </w:rPr>
            </w:pPr>
            <w:proofErr w:type="spellStart"/>
            <w:r w:rsidRPr="00AB0A8E">
              <w:rPr>
                <w:b/>
                <w:sz w:val="20"/>
                <w:szCs w:val="20"/>
              </w:rPr>
              <w:t>Levomepromazine</w:t>
            </w:r>
            <w:proofErr w:type="spellEnd"/>
          </w:p>
          <w:p w14:paraId="38C457B6" w14:textId="658FD903" w:rsidR="00021C7D" w:rsidRDefault="00021C7D" w:rsidP="008642B8">
            <w:pPr>
              <w:pStyle w:val="NoSpacing"/>
            </w:pPr>
            <w:r w:rsidRPr="00AB0A8E">
              <w:rPr>
                <w:sz w:val="20"/>
                <w:szCs w:val="20"/>
              </w:rPr>
              <w:t>12.5</w:t>
            </w:r>
            <w:r>
              <w:rPr>
                <w:sz w:val="20"/>
                <w:szCs w:val="20"/>
              </w:rPr>
              <w:t xml:space="preserve">mg </w:t>
            </w:r>
            <w:r w:rsidRPr="00AB0A8E">
              <w:rPr>
                <w:sz w:val="20"/>
                <w:szCs w:val="20"/>
              </w:rPr>
              <w:t>SC PRN</w:t>
            </w:r>
          </w:p>
        </w:tc>
        <w:tc>
          <w:tcPr>
            <w:tcW w:w="5861" w:type="dxa"/>
            <w:shd w:val="clear" w:color="auto" w:fill="auto"/>
          </w:tcPr>
          <w:p w14:paraId="5F65AFB7" w14:textId="77DD8B8D" w:rsidR="00021C7D" w:rsidRDefault="00021C7D" w:rsidP="008642B8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"/>
                <w:sz w:val="20"/>
                <w:szCs w:val="20"/>
                <w:lang w:val="en-US"/>
              </w:rPr>
            </w:pPr>
            <w:r>
              <w:rPr>
                <w:rFonts w:cs="Times"/>
                <w:sz w:val="20"/>
                <w:szCs w:val="20"/>
                <w:lang w:val="en-US"/>
              </w:rPr>
              <w:t xml:space="preserve">Please seek advice from specialist palliative care if requiring more than 50mg/24hrs.  </w:t>
            </w:r>
            <w:r w:rsidR="00821504">
              <w:rPr>
                <w:rFonts w:cs="Times"/>
                <w:sz w:val="20"/>
                <w:szCs w:val="20"/>
                <w:lang w:val="en-US"/>
              </w:rPr>
              <w:t xml:space="preserve">Caution </w:t>
            </w:r>
            <w:r>
              <w:rPr>
                <w:rFonts w:cs="Times"/>
                <w:sz w:val="20"/>
                <w:szCs w:val="20"/>
                <w:lang w:val="en-US"/>
              </w:rPr>
              <w:t xml:space="preserve">in Parkinson’s Disease – please </w:t>
            </w:r>
            <w:r w:rsidR="00821504">
              <w:rPr>
                <w:rFonts w:cs="Times"/>
                <w:sz w:val="20"/>
                <w:szCs w:val="20"/>
                <w:lang w:val="en-US"/>
              </w:rPr>
              <w:t xml:space="preserve">consider </w:t>
            </w:r>
            <w:r>
              <w:rPr>
                <w:rFonts w:cs="Times"/>
                <w:sz w:val="20"/>
                <w:szCs w:val="20"/>
                <w:lang w:val="en-US"/>
              </w:rPr>
              <w:t xml:space="preserve"> midazolam in </w:t>
            </w:r>
            <w:proofErr w:type="spellStart"/>
            <w:r>
              <w:rPr>
                <w:rFonts w:cs="Times"/>
                <w:sz w:val="20"/>
                <w:szCs w:val="20"/>
                <w:lang w:val="en-US"/>
              </w:rPr>
              <w:t>Parkinsons</w:t>
            </w:r>
            <w:proofErr w:type="spellEnd"/>
            <w:r>
              <w:rPr>
                <w:rFonts w:cs="Times"/>
                <w:sz w:val="20"/>
                <w:szCs w:val="20"/>
                <w:lang w:val="en-US"/>
              </w:rPr>
              <w:t xml:space="preserve"> or</w:t>
            </w:r>
            <w:r w:rsidR="00C70EEB">
              <w:rPr>
                <w:rFonts w:cs="Times"/>
                <w:sz w:val="20"/>
                <w:szCs w:val="20"/>
                <w:lang w:val="en-US"/>
              </w:rPr>
              <w:t xml:space="preserve"> </w:t>
            </w:r>
            <w:r w:rsidR="00821504">
              <w:rPr>
                <w:rFonts w:cs="Times"/>
                <w:sz w:val="20"/>
                <w:szCs w:val="20"/>
                <w:lang w:val="en-US"/>
              </w:rPr>
              <w:t xml:space="preserve">those </w:t>
            </w:r>
            <w:r w:rsidR="00C70EEB">
              <w:rPr>
                <w:rFonts w:cs="Times"/>
                <w:sz w:val="20"/>
                <w:szCs w:val="20"/>
                <w:lang w:val="en-US"/>
              </w:rPr>
              <w:t>at</w:t>
            </w:r>
            <w:r>
              <w:rPr>
                <w:rFonts w:cs="Times"/>
                <w:sz w:val="20"/>
                <w:szCs w:val="20"/>
                <w:lang w:val="en-US"/>
              </w:rPr>
              <w:t xml:space="preserve"> high risk of seizures</w:t>
            </w:r>
          </w:p>
          <w:p w14:paraId="5B12EE13" w14:textId="501CD9FE" w:rsidR="00021C7D" w:rsidRPr="00AB0A8E" w:rsidRDefault="00021C7D" w:rsidP="008642B8">
            <w:pPr>
              <w:autoSpaceDE w:val="0"/>
              <w:autoSpaceDN w:val="0"/>
              <w:adjustRightInd w:val="0"/>
              <w:spacing w:after="120" w:line="240" w:lineRule="auto"/>
              <w:rPr>
                <w:rFonts w:cs="Times"/>
                <w:sz w:val="20"/>
                <w:szCs w:val="20"/>
                <w:lang w:val="en-US"/>
              </w:rPr>
            </w:pPr>
            <w:r w:rsidRPr="00021C7D">
              <w:rPr>
                <w:rFonts w:cs="Times"/>
                <w:b/>
                <w:sz w:val="20"/>
                <w:szCs w:val="20"/>
                <w:lang w:val="en-US"/>
              </w:rPr>
              <w:t>Always consider reversible causes</w:t>
            </w:r>
            <w:r>
              <w:rPr>
                <w:rFonts w:cs="Times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Times"/>
                <w:sz w:val="20"/>
                <w:szCs w:val="20"/>
                <w:lang w:val="en-US"/>
              </w:rPr>
              <w:t>ie</w:t>
            </w:r>
            <w:proofErr w:type="spellEnd"/>
            <w:r>
              <w:rPr>
                <w:rFonts w:cs="Times"/>
                <w:sz w:val="20"/>
                <w:szCs w:val="20"/>
                <w:lang w:val="en-US"/>
              </w:rPr>
              <w:t xml:space="preserve"> urinary retention, constipation</w:t>
            </w:r>
          </w:p>
        </w:tc>
      </w:tr>
      <w:tr w:rsidR="00021C7D" w:rsidRPr="00BA5E09" w14:paraId="031A370D" w14:textId="77777777" w:rsidTr="008642B8">
        <w:tc>
          <w:tcPr>
            <w:tcW w:w="1620" w:type="dxa"/>
            <w:shd w:val="clear" w:color="auto" w:fill="auto"/>
          </w:tcPr>
          <w:p w14:paraId="52714BF8" w14:textId="77777777" w:rsidR="00021C7D" w:rsidRPr="00BA5E09" w:rsidRDefault="00021C7D" w:rsidP="008642B8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sz w:val="20"/>
                <w:szCs w:val="20"/>
              </w:rPr>
            </w:pPr>
            <w:r w:rsidRPr="00BA5E09">
              <w:rPr>
                <w:rFonts w:cs="Calibri"/>
                <w:sz w:val="20"/>
                <w:szCs w:val="20"/>
              </w:rPr>
              <w:t>Respiratory tract secretions</w:t>
            </w:r>
          </w:p>
        </w:tc>
        <w:tc>
          <w:tcPr>
            <w:tcW w:w="2599" w:type="dxa"/>
            <w:shd w:val="clear" w:color="auto" w:fill="auto"/>
          </w:tcPr>
          <w:p w14:paraId="5F7C525E" w14:textId="77777777" w:rsidR="00021C7D" w:rsidRPr="00BA5E09" w:rsidRDefault="00021C7D" w:rsidP="008642B8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B0A8E">
              <w:rPr>
                <w:rFonts w:cs="Calibri"/>
                <w:b/>
                <w:sz w:val="20"/>
                <w:szCs w:val="20"/>
              </w:rPr>
              <w:t>Glycopyrronium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200 mcg SC PRN  </w:t>
            </w:r>
          </w:p>
        </w:tc>
        <w:tc>
          <w:tcPr>
            <w:tcW w:w="5861" w:type="dxa"/>
            <w:shd w:val="clear" w:color="auto" w:fill="auto"/>
          </w:tcPr>
          <w:p w14:paraId="3F70D03E" w14:textId="77777777" w:rsidR="00021C7D" w:rsidRDefault="00021C7D" w:rsidP="008642B8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Maximum dose 1.2mg in 24hrs</w:t>
            </w:r>
          </w:p>
          <w:p w14:paraId="65F1AA2C" w14:textId="57D1D0EB" w:rsidR="00021C7D" w:rsidRPr="00BA5E09" w:rsidRDefault="00021C7D" w:rsidP="008642B8">
            <w:pPr>
              <w:pStyle w:val="NoSpacing"/>
            </w:pPr>
            <w:r>
              <w:rPr>
                <w:sz w:val="20"/>
                <w:szCs w:val="20"/>
              </w:rPr>
              <w:t xml:space="preserve">If not syringe driver available: </w:t>
            </w:r>
            <w:proofErr w:type="spellStart"/>
            <w:r>
              <w:rPr>
                <w:sz w:val="20"/>
                <w:szCs w:val="20"/>
              </w:rPr>
              <w:t>glycopyrronium</w:t>
            </w:r>
            <w:proofErr w:type="spellEnd"/>
            <w:r>
              <w:rPr>
                <w:sz w:val="20"/>
                <w:szCs w:val="20"/>
              </w:rPr>
              <w:t xml:space="preserve"> 400mcg SC BD</w:t>
            </w:r>
          </w:p>
        </w:tc>
      </w:tr>
      <w:tr w:rsidR="00021C7D" w:rsidRPr="00BA5E09" w14:paraId="2EBADC7F" w14:textId="77777777" w:rsidTr="008642B8">
        <w:trPr>
          <w:trHeight w:val="494"/>
        </w:trPr>
        <w:tc>
          <w:tcPr>
            <w:tcW w:w="1620" w:type="dxa"/>
            <w:shd w:val="clear" w:color="auto" w:fill="auto"/>
          </w:tcPr>
          <w:p w14:paraId="1FBE91C4" w14:textId="77777777" w:rsidR="00021C7D" w:rsidRPr="00BA5E09" w:rsidRDefault="00021C7D" w:rsidP="008642B8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Nausea / Vomiting</w:t>
            </w:r>
          </w:p>
        </w:tc>
        <w:tc>
          <w:tcPr>
            <w:tcW w:w="2599" w:type="dxa"/>
            <w:shd w:val="clear" w:color="auto" w:fill="auto"/>
          </w:tcPr>
          <w:p w14:paraId="6CEACDD7" w14:textId="77777777" w:rsidR="00021C7D" w:rsidRPr="00BA5E09" w:rsidRDefault="00021C7D" w:rsidP="008642B8">
            <w:pPr>
              <w:autoSpaceDE w:val="0"/>
              <w:autoSpaceDN w:val="0"/>
              <w:adjustRightInd w:val="0"/>
              <w:spacing w:after="120" w:line="240" w:lineRule="auto"/>
              <w:rPr>
                <w:rFonts w:cs="Calibri"/>
                <w:sz w:val="20"/>
                <w:szCs w:val="20"/>
              </w:rPr>
            </w:pPr>
            <w:proofErr w:type="spellStart"/>
            <w:r w:rsidRPr="00AB0A8E">
              <w:rPr>
                <w:rFonts w:cs="Calibri"/>
                <w:b/>
                <w:sz w:val="20"/>
                <w:szCs w:val="20"/>
              </w:rPr>
              <w:t>Cyclizine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50mg PO/SC PRN</w:t>
            </w:r>
          </w:p>
        </w:tc>
        <w:tc>
          <w:tcPr>
            <w:tcW w:w="5861" w:type="dxa"/>
            <w:shd w:val="clear" w:color="auto" w:fill="auto"/>
          </w:tcPr>
          <w:p w14:paraId="06E7A672" w14:textId="77777777" w:rsidR="00021C7D" w:rsidRDefault="00021C7D" w:rsidP="008642B8">
            <w:pPr>
              <w:autoSpaceDE w:val="0"/>
              <w:autoSpaceDN w:val="0"/>
              <w:adjustRightInd w:val="0"/>
              <w:spacing w:after="120" w:line="240" w:lineRule="auto"/>
              <w:rPr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Maximum dose 150mg in 24hrs. </w:t>
            </w:r>
            <w:r w:rsidRPr="00C15D9D">
              <w:rPr>
                <w:sz w:val="20"/>
                <w:szCs w:val="20"/>
              </w:rPr>
              <w:t>Avoid in heart failure</w:t>
            </w:r>
            <w:r>
              <w:rPr>
                <w:sz w:val="20"/>
                <w:szCs w:val="20"/>
              </w:rPr>
              <w:t xml:space="preserve">. </w:t>
            </w:r>
          </w:p>
          <w:p w14:paraId="7FE92845" w14:textId="77777777" w:rsidR="00021C7D" w:rsidRPr="00C15D9D" w:rsidRDefault="00021C7D" w:rsidP="008642B8">
            <w:pPr>
              <w:autoSpaceDE w:val="0"/>
              <w:autoSpaceDN w:val="0"/>
              <w:adjustRightInd w:val="0"/>
              <w:spacing w:after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 to “green book” or specialist palliative care for alternatives</w:t>
            </w:r>
          </w:p>
        </w:tc>
      </w:tr>
    </w:tbl>
    <w:p w14:paraId="4C039D47" w14:textId="563981A0" w:rsidR="00C70EEB" w:rsidRDefault="00745ACB" w:rsidP="00021C7D">
      <w:pPr>
        <w:autoSpaceDE w:val="0"/>
        <w:autoSpaceDN w:val="0"/>
        <w:adjustRightInd w:val="0"/>
        <w:spacing w:after="0"/>
        <w:ind w:left="-54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Parkinson’s / </w:t>
      </w:r>
      <w:proofErr w:type="spellStart"/>
      <w:r>
        <w:rPr>
          <w:b/>
          <w:color w:val="000000"/>
          <w:sz w:val="20"/>
          <w:szCs w:val="20"/>
        </w:rPr>
        <w:t>Anti seizure</w:t>
      </w:r>
      <w:proofErr w:type="spellEnd"/>
      <w:r>
        <w:rPr>
          <w:b/>
          <w:color w:val="000000"/>
          <w:sz w:val="20"/>
          <w:szCs w:val="20"/>
        </w:rPr>
        <w:t xml:space="preserve"> medications</w:t>
      </w:r>
      <w:r w:rsidR="00C70EEB">
        <w:rPr>
          <w:b/>
          <w:color w:val="000000"/>
          <w:sz w:val="20"/>
          <w:szCs w:val="20"/>
        </w:rPr>
        <w:t xml:space="preserve">: </w:t>
      </w:r>
      <w:r w:rsidRPr="00745ACB">
        <w:rPr>
          <w:color w:val="000000"/>
          <w:sz w:val="20"/>
          <w:szCs w:val="20"/>
        </w:rPr>
        <w:t>Parkinson’s meds</w:t>
      </w:r>
      <w:r>
        <w:rPr>
          <w:b/>
          <w:color w:val="000000"/>
          <w:sz w:val="20"/>
          <w:szCs w:val="20"/>
        </w:rPr>
        <w:t xml:space="preserve"> </w:t>
      </w:r>
      <w:r w:rsidR="00C70EEB" w:rsidRPr="00C70EEB">
        <w:rPr>
          <w:color w:val="000000"/>
          <w:sz w:val="20"/>
          <w:szCs w:val="20"/>
        </w:rPr>
        <w:t xml:space="preserve">should be converted to patches and </w:t>
      </w:r>
      <w:r w:rsidR="00C70EEB" w:rsidRPr="00745ACB">
        <w:rPr>
          <w:color w:val="000000"/>
          <w:sz w:val="20"/>
          <w:szCs w:val="20"/>
        </w:rPr>
        <w:t>anti-seizure</w:t>
      </w:r>
      <w:r w:rsidR="00C70EEB" w:rsidRPr="00C70EEB">
        <w:rPr>
          <w:b/>
          <w:color w:val="000000"/>
          <w:sz w:val="20"/>
          <w:szCs w:val="20"/>
        </w:rPr>
        <w:t xml:space="preserve"> </w:t>
      </w:r>
      <w:r w:rsidR="00C70EEB" w:rsidRPr="00745ACB">
        <w:rPr>
          <w:color w:val="000000"/>
          <w:sz w:val="20"/>
          <w:szCs w:val="20"/>
        </w:rPr>
        <w:t xml:space="preserve">medication </w:t>
      </w:r>
      <w:r w:rsidR="00C70EEB" w:rsidRPr="00C70EEB">
        <w:rPr>
          <w:color w:val="000000"/>
          <w:sz w:val="20"/>
          <w:szCs w:val="20"/>
        </w:rPr>
        <w:t>continued where possible</w:t>
      </w:r>
      <w:r w:rsidR="00C70EEB" w:rsidRPr="00745ACB">
        <w:rPr>
          <w:color w:val="000000"/>
          <w:sz w:val="20"/>
          <w:szCs w:val="20"/>
        </w:rPr>
        <w:t xml:space="preserve">. </w:t>
      </w:r>
      <w:r w:rsidRPr="00745ACB">
        <w:rPr>
          <w:color w:val="000000"/>
          <w:sz w:val="20"/>
          <w:szCs w:val="20"/>
        </w:rPr>
        <w:t xml:space="preserve"> Route of administration may need to be changed.</w:t>
      </w:r>
      <w:r>
        <w:rPr>
          <w:b/>
          <w:color w:val="000000"/>
          <w:sz w:val="20"/>
          <w:szCs w:val="20"/>
        </w:rPr>
        <w:t xml:space="preserve"> </w:t>
      </w:r>
    </w:p>
    <w:p w14:paraId="62634E64" w14:textId="40B4B34B" w:rsidR="00021C7D" w:rsidRDefault="00021C7D" w:rsidP="00021C7D">
      <w:pPr>
        <w:autoSpaceDE w:val="0"/>
        <w:autoSpaceDN w:val="0"/>
        <w:adjustRightInd w:val="0"/>
        <w:spacing w:after="0"/>
        <w:ind w:left="-540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Continuous subcutaneous infusions (</w:t>
      </w:r>
      <w:proofErr w:type="spellStart"/>
      <w:r>
        <w:rPr>
          <w:b/>
          <w:color w:val="000000"/>
          <w:sz w:val="20"/>
          <w:szCs w:val="20"/>
        </w:rPr>
        <w:t>csci</w:t>
      </w:r>
      <w:proofErr w:type="spellEnd"/>
      <w:r>
        <w:rPr>
          <w:b/>
          <w:color w:val="000000"/>
          <w:sz w:val="20"/>
          <w:szCs w:val="20"/>
        </w:rPr>
        <w:t xml:space="preserve">): </w:t>
      </w:r>
      <w:r w:rsidR="00821504">
        <w:rPr>
          <w:color w:val="000000"/>
          <w:sz w:val="20"/>
          <w:szCs w:val="20"/>
        </w:rPr>
        <w:t>If requiring 3 or more</w:t>
      </w:r>
      <w:r w:rsidRPr="00C15D9D">
        <w:rPr>
          <w:color w:val="000000"/>
          <w:sz w:val="20"/>
          <w:szCs w:val="20"/>
        </w:rPr>
        <w:t xml:space="preserve"> PRN doses in 24hrs consider </w:t>
      </w:r>
      <w:proofErr w:type="spellStart"/>
      <w:r w:rsidRPr="00C15D9D">
        <w:rPr>
          <w:color w:val="000000"/>
          <w:sz w:val="20"/>
          <w:szCs w:val="20"/>
        </w:rPr>
        <w:t>csci</w:t>
      </w:r>
      <w:proofErr w:type="spellEnd"/>
      <w:r w:rsidRPr="00C15D9D">
        <w:rPr>
          <w:color w:val="000000"/>
          <w:sz w:val="20"/>
          <w:szCs w:val="20"/>
        </w:rPr>
        <w:t>.  PRN dose of analgesia should be adjusted so that it is 1/6</w:t>
      </w:r>
      <w:r w:rsidRPr="00C15D9D">
        <w:rPr>
          <w:color w:val="000000"/>
          <w:sz w:val="20"/>
          <w:szCs w:val="20"/>
          <w:vertAlign w:val="superscript"/>
        </w:rPr>
        <w:t>th</w:t>
      </w:r>
      <w:r w:rsidRPr="00C15D9D">
        <w:rPr>
          <w:color w:val="000000"/>
          <w:sz w:val="20"/>
          <w:szCs w:val="20"/>
        </w:rPr>
        <w:t xml:space="preserve"> of 24hr hour dose in infusion</w:t>
      </w:r>
    </w:p>
    <w:p w14:paraId="09740FFD" w14:textId="77777777" w:rsidR="00640935" w:rsidRPr="00C15D9D" w:rsidRDefault="00640935" w:rsidP="00021C7D">
      <w:pPr>
        <w:autoSpaceDE w:val="0"/>
        <w:autoSpaceDN w:val="0"/>
        <w:adjustRightInd w:val="0"/>
        <w:spacing w:after="0"/>
        <w:ind w:left="-540"/>
        <w:jc w:val="both"/>
        <w:rPr>
          <w:color w:val="000000"/>
          <w:sz w:val="20"/>
          <w:szCs w:val="20"/>
        </w:rPr>
      </w:pPr>
    </w:p>
    <w:p w14:paraId="496D5725" w14:textId="201B1C5C" w:rsidR="00384F69" w:rsidRPr="00640935" w:rsidRDefault="0080412C" w:rsidP="00640935">
      <w:pPr>
        <w:autoSpaceDE w:val="0"/>
        <w:autoSpaceDN w:val="0"/>
        <w:adjustRightInd w:val="0"/>
        <w:spacing w:after="0"/>
        <w:ind w:left="-540"/>
        <w:jc w:val="center"/>
        <w:outlineLvl w:val="0"/>
        <w:rPr>
          <w:b/>
          <w:color w:val="000000"/>
        </w:rPr>
      </w:pPr>
      <w:r>
        <w:rPr>
          <w:b/>
          <w:color w:val="000000"/>
        </w:rPr>
        <w:t xml:space="preserve">IF USING </w:t>
      </w:r>
      <w:r w:rsidR="003E0939">
        <w:rPr>
          <w:b/>
          <w:color w:val="000000"/>
        </w:rPr>
        <w:t>COVID 19 PCF</w:t>
      </w:r>
      <w:r>
        <w:rPr>
          <w:b/>
          <w:color w:val="000000"/>
        </w:rPr>
        <w:t xml:space="preserve"> </w:t>
      </w:r>
      <w:r w:rsidR="00547B31">
        <w:rPr>
          <w:b/>
          <w:color w:val="000000"/>
        </w:rPr>
        <w:t>ANTICIPATORY MEDICATIONS CHART</w:t>
      </w:r>
      <w:r w:rsidR="003E0939">
        <w:rPr>
          <w:b/>
          <w:color w:val="000000"/>
        </w:rPr>
        <w:t>, PLEASE ATTA</w:t>
      </w:r>
      <w:r w:rsidR="00967012">
        <w:rPr>
          <w:b/>
          <w:color w:val="000000"/>
        </w:rPr>
        <w:t>CH</w:t>
      </w:r>
      <w:r w:rsidR="003E0939">
        <w:rPr>
          <w:b/>
          <w:color w:val="000000"/>
        </w:rPr>
        <w:t xml:space="preserve"> </w:t>
      </w:r>
      <w:r w:rsidR="00967012">
        <w:rPr>
          <w:b/>
          <w:color w:val="000000"/>
        </w:rPr>
        <w:t>TO PATIENT’</w:t>
      </w:r>
      <w:r>
        <w:rPr>
          <w:b/>
          <w:color w:val="000000"/>
        </w:rPr>
        <w:t>S STANDARD DRUG CHART AND ENSURE THERE ARE NO DUPLICATIONS</w:t>
      </w:r>
    </w:p>
    <w:sectPr w:rsidR="00384F69" w:rsidRPr="00640935" w:rsidSect="004639BC">
      <w:footerReference w:type="default" r:id="rId12"/>
      <w:pgSz w:w="11906" w:h="16838"/>
      <w:pgMar w:top="238" w:right="1440" w:bottom="244" w:left="1440" w:header="709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49C86F" w14:textId="77777777" w:rsidR="00B069EE" w:rsidRDefault="00B069EE" w:rsidP="00197327">
      <w:pPr>
        <w:spacing w:after="0" w:line="240" w:lineRule="auto"/>
      </w:pPr>
      <w:r>
        <w:separator/>
      </w:r>
    </w:p>
  </w:endnote>
  <w:endnote w:type="continuationSeparator" w:id="0">
    <w:p w14:paraId="0E4E1F58" w14:textId="77777777" w:rsidR="00B069EE" w:rsidRDefault="00B069EE" w:rsidP="0019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4F4FB" w14:textId="1D02A4AC" w:rsidR="006D768F" w:rsidRPr="003E1575" w:rsidRDefault="00640935" w:rsidP="003E1575">
    <w:pPr>
      <w:pStyle w:val="Footer"/>
      <w:rPr>
        <w:sz w:val="16"/>
        <w:szCs w:val="16"/>
      </w:rPr>
    </w:pPr>
    <w:r>
      <w:rPr>
        <w:sz w:val="16"/>
        <w:szCs w:val="16"/>
      </w:rPr>
      <w:t>Version 12: 12/01/2021</w:t>
    </w:r>
    <w:r w:rsidR="006D768F">
      <w:rPr>
        <w:sz w:val="16"/>
        <w:szCs w:val="16"/>
      </w:rPr>
      <w:t xml:space="preserve">      </w:t>
    </w:r>
    <w:proofErr w:type="spellStart"/>
    <w:r w:rsidR="006D768F">
      <w:rPr>
        <w:sz w:val="16"/>
        <w:szCs w:val="16"/>
      </w:rPr>
      <w:t>MedDi</w:t>
    </w:r>
    <w:r>
      <w:rPr>
        <w:sz w:val="16"/>
        <w:szCs w:val="16"/>
      </w:rPr>
      <w:t>r</w:t>
    </w:r>
    <w:proofErr w:type="spellEnd"/>
    <w:r>
      <w:rPr>
        <w:sz w:val="16"/>
        <w:szCs w:val="16"/>
      </w:rPr>
      <w:t>/EOLC/PCF/</w:t>
    </w:r>
    <w:proofErr w:type="spellStart"/>
    <w:r>
      <w:rPr>
        <w:sz w:val="16"/>
        <w:szCs w:val="16"/>
      </w:rPr>
      <w:t>mastercopies</w:t>
    </w:r>
    <w:proofErr w:type="spellEnd"/>
    <w:r>
      <w:rPr>
        <w:sz w:val="16"/>
        <w:szCs w:val="16"/>
      </w:rPr>
      <w:t>/PCFV12</w:t>
    </w:r>
    <w:r w:rsidR="006D768F">
      <w:rPr>
        <w:sz w:val="16"/>
        <w:szCs w:val="16"/>
      </w:rPr>
      <w:t xml:space="preserve">                </w:t>
    </w:r>
    <w:r w:rsidR="006D768F">
      <w:fldChar w:fldCharType="begin"/>
    </w:r>
    <w:r w:rsidR="006D768F">
      <w:instrText xml:space="preserve"> PAGE   \* MERGEFORMAT </w:instrText>
    </w:r>
    <w:r w:rsidR="006D768F">
      <w:fldChar w:fldCharType="separate"/>
    </w:r>
    <w:r w:rsidR="004122C8">
      <w:rPr>
        <w:noProof/>
      </w:rPr>
      <w:t>2</w:t>
    </w:r>
    <w:r w:rsidR="006D768F">
      <w:rPr>
        <w:noProof/>
      </w:rPr>
      <w:fldChar w:fldCharType="end"/>
    </w:r>
    <w:r w:rsidR="006D768F">
      <w:rPr>
        <w:noProof/>
      </w:rPr>
      <w:t xml:space="preserve">                    </w:t>
    </w:r>
    <w:r w:rsidR="006D768F">
      <w:rPr>
        <w:noProof/>
        <w:sz w:val="16"/>
        <w:szCs w:val="16"/>
      </w:rPr>
      <w:t xml:space="preserve">Salisbury NHS Foundation Trust </w:t>
    </w:r>
  </w:p>
  <w:p w14:paraId="4CB6F795" w14:textId="77777777" w:rsidR="006D768F" w:rsidRDefault="006D76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75D64" w14:textId="77777777" w:rsidR="00B069EE" w:rsidRDefault="00B069EE" w:rsidP="00197327">
      <w:pPr>
        <w:spacing w:after="0" w:line="240" w:lineRule="auto"/>
      </w:pPr>
      <w:r>
        <w:separator/>
      </w:r>
    </w:p>
  </w:footnote>
  <w:footnote w:type="continuationSeparator" w:id="0">
    <w:p w14:paraId="5000C7FD" w14:textId="77777777" w:rsidR="00B069EE" w:rsidRDefault="00B069EE" w:rsidP="001973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8153D"/>
    <w:multiLevelType w:val="multilevel"/>
    <w:tmpl w:val="F49CC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BF1870"/>
    <w:multiLevelType w:val="hybridMultilevel"/>
    <w:tmpl w:val="4E128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44E18"/>
    <w:multiLevelType w:val="hybridMultilevel"/>
    <w:tmpl w:val="4BA8D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8661E"/>
    <w:multiLevelType w:val="hybridMultilevel"/>
    <w:tmpl w:val="BE52E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9D31E9"/>
    <w:multiLevelType w:val="hybridMultilevel"/>
    <w:tmpl w:val="C8D4F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9B2CA3"/>
    <w:multiLevelType w:val="hybridMultilevel"/>
    <w:tmpl w:val="45066424"/>
    <w:lvl w:ilvl="0" w:tplc="080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6">
    <w:nsid w:val="14F64FC5"/>
    <w:multiLevelType w:val="hybridMultilevel"/>
    <w:tmpl w:val="1B2A84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0A0FB5"/>
    <w:multiLevelType w:val="multilevel"/>
    <w:tmpl w:val="768C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E02480"/>
    <w:multiLevelType w:val="multilevel"/>
    <w:tmpl w:val="DEAA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1B5D6D"/>
    <w:multiLevelType w:val="hybridMultilevel"/>
    <w:tmpl w:val="B16AE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9D2CF7"/>
    <w:multiLevelType w:val="hybridMultilevel"/>
    <w:tmpl w:val="5E6CD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397A94"/>
    <w:multiLevelType w:val="hybridMultilevel"/>
    <w:tmpl w:val="DD221B52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2">
    <w:nsid w:val="23BC1518"/>
    <w:multiLevelType w:val="hybridMultilevel"/>
    <w:tmpl w:val="CE505144"/>
    <w:lvl w:ilvl="0" w:tplc="080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>
    <w:nsid w:val="25352976"/>
    <w:multiLevelType w:val="hybridMultilevel"/>
    <w:tmpl w:val="9F680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A3ECD"/>
    <w:multiLevelType w:val="hybridMultilevel"/>
    <w:tmpl w:val="1EEA57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3D592C"/>
    <w:multiLevelType w:val="hybridMultilevel"/>
    <w:tmpl w:val="60900D06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16">
    <w:nsid w:val="357F767A"/>
    <w:multiLevelType w:val="multilevel"/>
    <w:tmpl w:val="F0A8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215A97"/>
    <w:multiLevelType w:val="hybridMultilevel"/>
    <w:tmpl w:val="14485B6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8">
    <w:nsid w:val="36924493"/>
    <w:multiLevelType w:val="hybridMultilevel"/>
    <w:tmpl w:val="181E9EF0"/>
    <w:lvl w:ilvl="0" w:tplc="08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9">
    <w:nsid w:val="451A31F4"/>
    <w:multiLevelType w:val="hybridMultilevel"/>
    <w:tmpl w:val="AA727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5F7E98"/>
    <w:multiLevelType w:val="hybridMultilevel"/>
    <w:tmpl w:val="E12C083C"/>
    <w:lvl w:ilvl="0" w:tplc="080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21">
    <w:nsid w:val="49F80034"/>
    <w:multiLevelType w:val="hybridMultilevel"/>
    <w:tmpl w:val="F8E632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53355F"/>
    <w:multiLevelType w:val="hybridMultilevel"/>
    <w:tmpl w:val="343C5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E55DB8"/>
    <w:multiLevelType w:val="hybridMultilevel"/>
    <w:tmpl w:val="49E66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551692"/>
    <w:multiLevelType w:val="hybridMultilevel"/>
    <w:tmpl w:val="36CCA374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5">
    <w:nsid w:val="762964D5"/>
    <w:multiLevelType w:val="hybridMultilevel"/>
    <w:tmpl w:val="04C8E0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22"/>
  </w:num>
  <w:num w:numId="4">
    <w:abstractNumId w:val="24"/>
  </w:num>
  <w:num w:numId="5">
    <w:abstractNumId w:val="20"/>
  </w:num>
  <w:num w:numId="6">
    <w:abstractNumId w:val="13"/>
  </w:num>
  <w:num w:numId="7">
    <w:abstractNumId w:val="11"/>
  </w:num>
  <w:num w:numId="8">
    <w:abstractNumId w:val="18"/>
  </w:num>
  <w:num w:numId="9">
    <w:abstractNumId w:val="23"/>
  </w:num>
  <w:num w:numId="10">
    <w:abstractNumId w:val="21"/>
  </w:num>
  <w:num w:numId="11">
    <w:abstractNumId w:val="25"/>
  </w:num>
  <w:num w:numId="12">
    <w:abstractNumId w:val="4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6"/>
  </w:num>
  <w:num w:numId="18">
    <w:abstractNumId w:val="3"/>
  </w:num>
  <w:num w:numId="19">
    <w:abstractNumId w:val="10"/>
  </w:num>
  <w:num w:numId="20">
    <w:abstractNumId w:val="14"/>
  </w:num>
  <w:num w:numId="21">
    <w:abstractNumId w:val="17"/>
  </w:num>
  <w:num w:numId="22">
    <w:abstractNumId w:val="15"/>
  </w:num>
  <w:num w:numId="23">
    <w:abstractNumId w:val="5"/>
  </w:num>
  <w:num w:numId="24">
    <w:abstractNumId w:val="9"/>
  </w:num>
  <w:num w:numId="25">
    <w:abstractNumId w:val="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3E"/>
    <w:rsid w:val="00006663"/>
    <w:rsid w:val="0000745D"/>
    <w:rsid w:val="00007C15"/>
    <w:rsid w:val="00007FFC"/>
    <w:rsid w:val="00015421"/>
    <w:rsid w:val="00016C54"/>
    <w:rsid w:val="000176EE"/>
    <w:rsid w:val="00021C7D"/>
    <w:rsid w:val="00022501"/>
    <w:rsid w:val="000256EB"/>
    <w:rsid w:val="00030088"/>
    <w:rsid w:val="000356E0"/>
    <w:rsid w:val="00040499"/>
    <w:rsid w:val="00064288"/>
    <w:rsid w:val="00065D56"/>
    <w:rsid w:val="00066FB6"/>
    <w:rsid w:val="000766CB"/>
    <w:rsid w:val="00076B8E"/>
    <w:rsid w:val="00082E65"/>
    <w:rsid w:val="00094FD6"/>
    <w:rsid w:val="00095389"/>
    <w:rsid w:val="000A16AE"/>
    <w:rsid w:val="000A3700"/>
    <w:rsid w:val="000A372A"/>
    <w:rsid w:val="000A3CA1"/>
    <w:rsid w:val="000B0578"/>
    <w:rsid w:val="000B73B3"/>
    <w:rsid w:val="000B799D"/>
    <w:rsid w:val="000C4EE4"/>
    <w:rsid w:val="000C54B6"/>
    <w:rsid w:val="000D0922"/>
    <w:rsid w:val="000D2402"/>
    <w:rsid w:val="000D2C61"/>
    <w:rsid w:val="000D346B"/>
    <w:rsid w:val="000D4892"/>
    <w:rsid w:val="000D7387"/>
    <w:rsid w:val="000E14B6"/>
    <w:rsid w:val="000E4EBF"/>
    <w:rsid w:val="000F6B24"/>
    <w:rsid w:val="00110992"/>
    <w:rsid w:val="001221CE"/>
    <w:rsid w:val="001230CC"/>
    <w:rsid w:val="00123E17"/>
    <w:rsid w:val="00125214"/>
    <w:rsid w:val="001253BC"/>
    <w:rsid w:val="00126649"/>
    <w:rsid w:val="001301F3"/>
    <w:rsid w:val="00145E12"/>
    <w:rsid w:val="0014680D"/>
    <w:rsid w:val="00150D89"/>
    <w:rsid w:val="00151764"/>
    <w:rsid w:val="001548A7"/>
    <w:rsid w:val="001565A4"/>
    <w:rsid w:val="00156CA1"/>
    <w:rsid w:val="00160CF5"/>
    <w:rsid w:val="001617F6"/>
    <w:rsid w:val="00162DA0"/>
    <w:rsid w:val="001655C3"/>
    <w:rsid w:val="001801EE"/>
    <w:rsid w:val="00180A76"/>
    <w:rsid w:val="00184708"/>
    <w:rsid w:val="00190846"/>
    <w:rsid w:val="00190EA2"/>
    <w:rsid w:val="00195105"/>
    <w:rsid w:val="00197327"/>
    <w:rsid w:val="001A077A"/>
    <w:rsid w:val="001A5E7B"/>
    <w:rsid w:val="001B0C15"/>
    <w:rsid w:val="001B5C8A"/>
    <w:rsid w:val="001C24CC"/>
    <w:rsid w:val="001C2D14"/>
    <w:rsid w:val="001C7668"/>
    <w:rsid w:val="001D605C"/>
    <w:rsid w:val="001F05C5"/>
    <w:rsid w:val="001F0E75"/>
    <w:rsid w:val="001F61E1"/>
    <w:rsid w:val="002057AE"/>
    <w:rsid w:val="00206A27"/>
    <w:rsid w:val="00223021"/>
    <w:rsid w:val="00225655"/>
    <w:rsid w:val="0022795B"/>
    <w:rsid w:val="00232D56"/>
    <w:rsid w:val="00263BE7"/>
    <w:rsid w:val="002644E7"/>
    <w:rsid w:val="002711CC"/>
    <w:rsid w:val="00271AED"/>
    <w:rsid w:val="00273FEF"/>
    <w:rsid w:val="002900D6"/>
    <w:rsid w:val="00295AB4"/>
    <w:rsid w:val="002A5FEC"/>
    <w:rsid w:val="002B5452"/>
    <w:rsid w:val="002B7FDF"/>
    <w:rsid w:val="002C20C2"/>
    <w:rsid w:val="002C2D06"/>
    <w:rsid w:val="002C576C"/>
    <w:rsid w:val="002D0331"/>
    <w:rsid w:val="002D5270"/>
    <w:rsid w:val="002E14AB"/>
    <w:rsid w:val="002E307B"/>
    <w:rsid w:val="002E77C2"/>
    <w:rsid w:val="002F0537"/>
    <w:rsid w:val="002F05D2"/>
    <w:rsid w:val="002F17A6"/>
    <w:rsid w:val="002F2B50"/>
    <w:rsid w:val="00310DC4"/>
    <w:rsid w:val="003261BB"/>
    <w:rsid w:val="00330A38"/>
    <w:rsid w:val="00333ECA"/>
    <w:rsid w:val="00344E66"/>
    <w:rsid w:val="003460C6"/>
    <w:rsid w:val="003460E3"/>
    <w:rsid w:val="00362377"/>
    <w:rsid w:val="00362997"/>
    <w:rsid w:val="00365039"/>
    <w:rsid w:val="00370FAE"/>
    <w:rsid w:val="00384F69"/>
    <w:rsid w:val="00386C28"/>
    <w:rsid w:val="00387442"/>
    <w:rsid w:val="00394017"/>
    <w:rsid w:val="00394C6D"/>
    <w:rsid w:val="003B4C99"/>
    <w:rsid w:val="003C1FB1"/>
    <w:rsid w:val="003C4F1A"/>
    <w:rsid w:val="003C5140"/>
    <w:rsid w:val="003D1AC7"/>
    <w:rsid w:val="003D2344"/>
    <w:rsid w:val="003D6956"/>
    <w:rsid w:val="003D6FA2"/>
    <w:rsid w:val="003E078B"/>
    <w:rsid w:val="003E0939"/>
    <w:rsid w:val="003E1575"/>
    <w:rsid w:val="003E1837"/>
    <w:rsid w:val="003E218B"/>
    <w:rsid w:val="003E67D4"/>
    <w:rsid w:val="003F68BD"/>
    <w:rsid w:val="003F7385"/>
    <w:rsid w:val="00401F6D"/>
    <w:rsid w:val="00402440"/>
    <w:rsid w:val="004122C8"/>
    <w:rsid w:val="0041235C"/>
    <w:rsid w:val="004140F1"/>
    <w:rsid w:val="00414831"/>
    <w:rsid w:val="00424783"/>
    <w:rsid w:val="00426CA7"/>
    <w:rsid w:val="00427843"/>
    <w:rsid w:val="004304DF"/>
    <w:rsid w:val="004347C0"/>
    <w:rsid w:val="00450089"/>
    <w:rsid w:val="00455EDB"/>
    <w:rsid w:val="004569C0"/>
    <w:rsid w:val="004576F7"/>
    <w:rsid w:val="004613E3"/>
    <w:rsid w:val="004639BC"/>
    <w:rsid w:val="004755E5"/>
    <w:rsid w:val="0047668F"/>
    <w:rsid w:val="00485A2A"/>
    <w:rsid w:val="00486856"/>
    <w:rsid w:val="00495FC1"/>
    <w:rsid w:val="004A1A91"/>
    <w:rsid w:val="004A6ABD"/>
    <w:rsid w:val="004A6B84"/>
    <w:rsid w:val="004B5A0E"/>
    <w:rsid w:val="004C6D5C"/>
    <w:rsid w:val="004C71BF"/>
    <w:rsid w:val="004D6F6F"/>
    <w:rsid w:val="004E72D1"/>
    <w:rsid w:val="004E7B7A"/>
    <w:rsid w:val="004F367C"/>
    <w:rsid w:val="004F51BF"/>
    <w:rsid w:val="0050184B"/>
    <w:rsid w:val="00504962"/>
    <w:rsid w:val="00511067"/>
    <w:rsid w:val="005123C0"/>
    <w:rsid w:val="00524CD3"/>
    <w:rsid w:val="00534580"/>
    <w:rsid w:val="0053526E"/>
    <w:rsid w:val="00536792"/>
    <w:rsid w:val="00542FE4"/>
    <w:rsid w:val="005433BB"/>
    <w:rsid w:val="005438F3"/>
    <w:rsid w:val="00543ACD"/>
    <w:rsid w:val="00543F7B"/>
    <w:rsid w:val="00547B31"/>
    <w:rsid w:val="00553042"/>
    <w:rsid w:val="00565A7B"/>
    <w:rsid w:val="00570CD1"/>
    <w:rsid w:val="005710BB"/>
    <w:rsid w:val="005718B4"/>
    <w:rsid w:val="005751AE"/>
    <w:rsid w:val="005766C2"/>
    <w:rsid w:val="0057693E"/>
    <w:rsid w:val="00580FB5"/>
    <w:rsid w:val="00581A15"/>
    <w:rsid w:val="00582AA0"/>
    <w:rsid w:val="00585505"/>
    <w:rsid w:val="00585D83"/>
    <w:rsid w:val="00586876"/>
    <w:rsid w:val="005872A7"/>
    <w:rsid w:val="0059285D"/>
    <w:rsid w:val="00594D20"/>
    <w:rsid w:val="00597F2E"/>
    <w:rsid w:val="005A0C22"/>
    <w:rsid w:val="005A466C"/>
    <w:rsid w:val="005B0E83"/>
    <w:rsid w:val="005B23BE"/>
    <w:rsid w:val="005B3604"/>
    <w:rsid w:val="005C30AB"/>
    <w:rsid w:val="005C541A"/>
    <w:rsid w:val="005C63FD"/>
    <w:rsid w:val="005D1EA4"/>
    <w:rsid w:val="005E0C45"/>
    <w:rsid w:val="005E0E64"/>
    <w:rsid w:val="005E3301"/>
    <w:rsid w:val="005E4730"/>
    <w:rsid w:val="005E7E61"/>
    <w:rsid w:val="005F0ABD"/>
    <w:rsid w:val="005F3AF1"/>
    <w:rsid w:val="005F3FBC"/>
    <w:rsid w:val="006017A5"/>
    <w:rsid w:val="006068D1"/>
    <w:rsid w:val="00610676"/>
    <w:rsid w:val="00611D74"/>
    <w:rsid w:val="006269EB"/>
    <w:rsid w:val="00632D19"/>
    <w:rsid w:val="006376AA"/>
    <w:rsid w:val="00640935"/>
    <w:rsid w:val="0064312F"/>
    <w:rsid w:val="006431D0"/>
    <w:rsid w:val="006436EE"/>
    <w:rsid w:val="00646262"/>
    <w:rsid w:val="00646CE9"/>
    <w:rsid w:val="006502B5"/>
    <w:rsid w:val="006508DE"/>
    <w:rsid w:val="006509A5"/>
    <w:rsid w:val="006516D5"/>
    <w:rsid w:val="00651789"/>
    <w:rsid w:val="006529AA"/>
    <w:rsid w:val="00657FCC"/>
    <w:rsid w:val="00671CE9"/>
    <w:rsid w:val="00673045"/>
    <w:rsid w:val="00675A27"/>
    <w:rsid w:val="006851F9"/>
    <w:rsid w:val="00686A26"/>
    <w:rsid w:val="006A028B"/>
    <w:rsid w:val="006A3DD9"/>
    <w:rsid w:val="006A67F6"/>
    <w:rsid w:val="006B0E01"/>
    <w:rsid w:val="006B1F05"/>
    <w:rsid w:val="006B62D3"/>
    <w:rsid w:val="006B6DFD"/>
    <w:rsid w:val="006B7EA1"/>
    <w:rsid w:val="006C6632"/>
    <w:rsid w:val="006D1392"/>
    <w:rsid w:val="006D768F"/>
    <w:rsid w:val="006E3AD0"/>
    <w:rsid w:val="006E4AE0"/>
    <w:rsid w:val="006E55D2"/>
    <w:rsid w:val="006F3B0B"/>
    <w:rsid w:val="006F4632"/>
    <w:rsid w:val="006F5520"/>
    <w:rsid w:val="006F6774"/>
    <w:rsid w:val="006F7C86"/>
    <w:rsid w:val="00704F09"/>
    <w:rsid w:val="00711FC4"/>
    <w:rsid w:val="00714092"/>
    <w:rsid w:val="00715DA6"/>
    <w:rsid w:val="007221C9"/>
    <w:rsid w:val="00723110"/>
    <w:rsid w:val="00724CAE"/>
    <w:rsid w:val="00737A11"/>
    <w:rsid w:val="00745ACB"/>
    <w:rsid w:val="00751F7A"/>
    <w:rsid w:val="00752751"/>
    <w:rsid w:val="00762CE5"/>
    <w:rsid w:val="00765533"/>
    <w:rsid w:val="007668CE"/>
    <w:rsid w:val="00771CD6"/>
    <w:rsid w:val="00774EC6"/>
    <w:rsid w:val="00775D71"/>
    <w:rsid w:val="00784C82"/>
    <w:rsid w:val="00784D56"/>
    <w:rsid w:val="00787061"/>
    <w:rsid w:val="00790517"/>
    <w:rsid w:val="00793AF2"/>
    <w:rsid w:val="0079477B"/>
    <w:rsid w:val="007C4BE1"/>
    <w:rsid w:val="007F152A"/>
    <w:rsid w:val="007F49BE"/>
    <w:rsid w:val="007F6725"/>
    <w:rsid w:val="00800391"/>
    <w:rsid w:val="00801620"/>
    <w:rsid w:val="00802FD1"/>
    <w:rsid w:val="0080412C"/>
    <w:rsid w:val="00806416"/>
    <w:rsid w:val="00812C41"/>
    <w:rsid w:val="00815AA0"/>
    <w:rsid w:val="00815C31"/>
    <w:rsid w:val="008174F8"/>
    <w:rsid w:val="00821504"/>
    <w:rsid w:val="00823FA4"/>
    <w:rsid w:val="00826966"/>
    <w:rsid w:val="0082698B"/>
    <w:rsid w:val="00832219"/>
    <w:rsid w:val="00832C79"/>
    <w:rsid w:val="0084021B"/>
    <w:rsid w:val="00840CDD"/>
    <w:rsid w:val="00841496"/>
    <w:rsid w:val="00841965"/>
    <w:rsid w:val="00841F91"/>
    <w:rsid w:val="00866272"/>
    <w:rsid w:val="008840C8"/>
    <w:rsid w:val="008859D6"/>
    <w:rsid w:val="00886A12"/>
    <w:rsid w:val="00886CD6"/>
    <w:rsid w:val="00890C3E"/>
    <w:rsid w:val="008A1AB9"/>
    <w:rsid w:val="008A26AD"/>
    <w:rsid w:val="008B7F17"/>
    <w:rsid w:val="008C1E7B"/>
    <w:rsid w:val="008C551B"/>
    <w:rsid w:val="008C7204"/>
    <w:rsid w:val="008C7F14"/>
    <w:rsid w:val="008D1172"/>
    <w:rsid w:val="008D55CF"/>
    <w:rsid w:val="008E12D4"/>
    <w:rsid w:val="008E5801"/>
    <w:rsid w:val="008F24E3"/>
    <w:rsid w:val="008F3E7D"/>
    <w:rsid w:val="008F46C3"/>
    <w:rsid w:val="008F6AB3"/>
    <w:rsid w:val="00905793"/>
    <w:rsid w:val="009143F8"/>
    <w:rsid w:val="009172D4"/>
    <w:rsid w:val="00921B12"/>
    <w:rsid w:val="00927075"/>
    <w:rsid w:val="00930300"/>
    <w:rsid w:val="00934FEA"/>
    <w:rsid w:val="009372AE"/>
    <w:rsid w:val="00944370"/>
    <w:rsid w:val="009443FD"/>
    <w:rsid w:val="009549B0"/>
    <w:rsid w:val="00956B0F"/>
    <w:rsid w:val="009624E9"/>
    <w:rsid w:val="00962648"/>
    <w:rsid w:val="00965A79"/>
    <w:rsid w:val="00967012"/>
    <w:rsid w:val="00974254"/>
    <w:rsid w:val="009745F2"/>
    <w:rsid w:val="00991CEF"/>
    <w:rsid w:val="009932B6"/>
    <w:rsid w:val="009A4C9D"/>
    <w:rsid w:val="009A5449"/>
    <w:rsid w:val="009A729D"/>
    <w:rsid w:val="009B03CA"/>
    <w:rsid w:val="009B37AF"/>
    <w:rsid w:val="009B626D"/>
    <w:rsid w:val="009C4AB2"/>
    <w:rsid w:val="009D14E6"/>
    <w:rsid w:val="009E3DB1"/>
    <w:rsid w:val="009F234C"/>
    <w:rsid w:val="00A0005C"/>
    <w:rsid w:val="00A04B6E"/>
    <w:rsid w:val="00A075F7"/>
    <w:rsid w:val="00A26D46"/>
    <w:rsid w:val="00A27EEE"/>
    <w:rsid w:val="00A30AD5"/>
    <w:rsid w:val="00A3200A"/>
    <w:rsid w:val="00A356D5"/>
    <w:rsid w:val="00A35B33"/>
    <w:rsid w:val="00A37A2E"/>
    <w:rsid w:val="00A37C14"/>
    <w:rsid w:val="00A54FF8"/>
    <w:rsid w:val="00A557BA"/>
    <w:rsid w:val="00A66DAE"/>
    <w:rsid w:val="00A73DAC"/>
    <w:rsid w:val="00A77C1D"/>
    <w:rsid w:val="00A80BF5"/>
    <w:rsid w:val="00A810C2"/>
    <w:rsid w:val="00A83BC0"/>
    <w:rsid w:val="00A90069"/>
    <w:rsid w:val="00A9243F"/>
    <w:rsid w:val="00A9553A"/>
    <w:rsid w:val="00AA6511"/>
    <w:rsid w:val="00AB09CB"/>
    <w:rsid w:val="00AB4A1C"/>
    <w:rsid w:val="00AB5B3B"/>
    <w:rsid w:val="00AB5BC8"/>
    <w:rsid w:val="00AB6F50"/>
    <w:rsid w:val="00AB77B7"/>
    <w:rsid w:val="00AC7C57"/>
    <w:rsid w:val="00AD159C"/>
    <w:rsid w:val="00AE7ADD"/>
    <w:rsid w:val="00B01E99"/>
    <w:rsid w:val="00B069EE"/>
    <w:rsid w:val="00B169F5"/>
    <w:rsid w:val="00B255C0"/>
    <w:rsid w:val="00B33532"/>
    <w:rsid w:val="00B33E60"/>
    <w:rsid w:val="00B4156A"/>
    <w:rsid w:val="00B41727"/>
    <w:rsid w:val="00B545EB"/>
    <w:rsid w:val="00B71420"/>
    <w:rsid w:val="00B842E3"/>
    <w:rsid w:val="00B8602D"/>
    <w:rsid w:val="00B97BFB"/>
    <w:rsid w:val="00BA1A05"/>
    <w:rsid w:val="00BA48BB"/>
    <w:rsid w:val="00BA4FA2"/>
    <w:rsid w:val="00BA5E09"/>
    <w:rsid w:val="00BA7B9E"/>
    <w:rsid w:val="00BB177C"/>
    <w:rsid w:val="00BB6FB9"/>
    <w:rsid w:val="00BC0455"/>
    <w:rsid w:val="00BC15B4"/>
    <w:rsid w:val="00BC62D0"/>
    <w:rsid w:val="00BC6E03"/>
    <w:rsid w:val="00BD2118"/>
    <w:rsid w:val="00BD34B0"/>
    <w:rsid w:val="00BD4876"/>
    <w:rsid w:val="00BD618E"/>
    <w:rsid w:val="00BD74FB"/>
    <w:rsid w:val="00BE088A"/>
    <w:rsid w:val="00BE1139"/>
    <w:rsid w:val="00BE33D0"/>
    <w:rsid w:val="00BE3F21"/>
    <w:rsid w:val="00BF0807"/>
    <w:rsid w:val="00BF123F"/>
    <w:rsid w:val="00BF7AF2"/>
    <w:rsid w:val="00C06B26"/>
    <w:rsid w:val="00C12185"/>
    <w:rsid w:val="00C2133C"/>
    <w:rsid w:val="00C22BDE"/>
    <w:rsid w:val="00C2314D"/>
    <w:rsid w:val="00C254B4"/>
    <w:rsid w:val="00C43B38"/>
    <w:rsid w:val="00C45179"/>
    <w:rsid w:val="00C47397"/>
    <w:rsid w:val="00C512C2"/>
    <w:rsid w:val="00C571C3"/>
    <w:rsid w:val="00C61E9C"/>
    <w:rsid w:val="00C641BF"/>
    <w:rsid w:val="00C6511C"/>
    <w:rsid w:val="00C67B2D"/>
    <w:rsid w:val="00C70EEB"/>
    <w:rsid w:val="00C802A6"/>
    <w:rsid w:val="00C855EB"/>
    <w:rsid w:val="00C86A1A"/>
    <w:rsid w:val="00C9129D"/>
    <w:rsid w:val="00C93422"/>
    <w:rsid w:val="00C9711B"/>
    <w:rsid w:val="00CA4D95"/>
    <w:rsid w:val="00CB6406"/>
    <w:rsid w:val="00CC21BB"/>
    <w:rsid w:val="00CC3300"/>
    <w:rsid w:val="00CC683B"/>
    <w:rsid w:val="00CC7710"/>
    <w:rsid w:val="00CD7C70"/>
    <w:rsid w:val="00CE368F"/>
    <w:rsid w:val="00CE7472"/>
    <w:rsid w:val="00CF2980"/>
    <w:rsid w:val="00CF2B8B"/>
    <w:rsid w:val="00D07D3E"/>
    <w:rsid w:val="00D11A73"/>
    <w:rsid w:val="00D14C08"/>
    <w:rsid w:val="00D22BEA"/>
    <w:rsid w:val="00D24139"/>
    <w:rsid w:val="00D24DE9"/>
    <w:rsid w:val="00D25211"/>
    <w:rsid w:val="00D26B59"/>
    <w:rsid w:val="00D3284F"/>
    <w:rsid w:val="00D47AE0"/>
    <w:rsid w:val="00D56753"/>
    <w:rsid w:val="00D7257E"/>
    <w:rsid w:val="00D8051B"/>
    <w:rsid w:val="00D841DD"/>
    <w:rsid w:val="00D943FE"/>
    <w:rsid w:val="00D94BD7"/>
    <w:rsid w:val="00DA3169"/>
    <w:rsid w:val="00DA5426"/>
    <w:rsid w:val="00DA7D78"/>
    <w:rsid w:val="00DB1577"/>
    <w:rsid w:val="00DB2092"/>
    <w:rsid w:val="00DB5CD9"/>
    <w:rsid w:val="00DB5E22"/>
    <w:rsid w:val="00DC103F"/>
    <w:rsid w:val="00DD6CBE"/>
    <w:rsid w:val="00DF05B3"/>
    <w:rsid w:val="00DF61F8"/>
    <w:rsid w:val="00E006DA"/>
    <w:rsid w:val="00E00CA3"/>
    <w:rsid w:val="00E11799"/>
    <w:rsid w:val="00E11F46"/>
    <w:rsid w:val="00E1570C"/>
    <w:rsid w:val="00E17313"/>
    <w:rsid w:val="00E21843"/>
    <w:rsid w:val="00E219B0"/>
    <w:rsid w:val="00E26606"/>
    <w:rsid w:val="00E32CEE"/>
    <w:rsid w:val="00E368C5"/>
    <w:rsid w:val="00E42CEC"/>
    <w:rsid w:val="00E46A38"/>
    <w:rsid w:val="00E50BAD"/>
    <w:rsid w:val="00E51C28"/>
    <w:rsid w:val="00E5210F"/>
    <w:rsid w:val="00E55216"/>
    <w:rsid w:val="00E61272"/>
    <w:rsid w:val="00E6489E"/>
    <w:rsid w:val="00E67829"/>
    <w:rsid w:val="00E70CF3"/>
    <w:rsid w:val="00E7320A"/>
    <w:rsid w:val="00E8672E"/>
    <w:rsid w:val="00E9032B"/>
    <w:rsid w:val="00E92D38"/>
    <w:rsid w:val="00E933DA"/>
    <w:rsid w:val="00E9489F"/>
    <w:rsid w:val="00E94A92"/>
    <w:rsid w:val="00EA2F77"/>
    <w:rsid w:val="00EA3A23"/>
    <w:rsid w:val="00EA6C31"/>
    <w:rsid w:val="00EB68DA"/>
    <w:rsid w:val="00EC104E"/>
    <w:rsid w:val="00EC704E"/>
    <w:rsid w:val="00ED4168"/>
    <w:rsid w:val="00ED43BA"/>
    <w:rsid w:val="00ED5F1A"/>
    <w:rsid w:val="00ED7527"/>
    <w:rsid w:val="00ED7E84"/>
    <w:rsid w:val="00EE46E4"/>
    <w:rsid w:val="00EE7615"/>
    <w:rsid w:val="00EF5818"/>
    <w:rsid w:val="00F012F6"/>
    <w:rsid w:val="00F01F29"/>
    <w:rsid w:val="00F07602"/>
    <w:rsid w:val="00F07C81"/>
    <w:rsid w:val="00F10067"/>
    <w:rsid w:val="00F13134"/>
    <w:rsid w:val="00F13AAD"/>
    <w:rsid w:val="00F2405B"/>
    <w:rsid w:val="00F279CD"/>
    <w:rsid w:val="00F3480C"/>
    <w:rsid w:val="00F37CDD"/>
    <w:rsid w:val="00F41993"/>
    <w:rsid w:val="00F452FB"/>
    <w:rsid w:val="00F46B24"/>
    <w:rsid w:val="00F52729"/>
    <w:rsid w:val="00F5321F"/>
    <w:rsid w:val="00F54F74"/>
    <w:rsid w:val="00F603E1"/>
    <w:rsid w:val="00F62FB9"/>
    <w:rsid w:val="00F6726D"/>
    <w:rsid w:val="00F729ED"/>
    <w:rsid w:val="00F73DD4"/>
    <w:rsid w:val="00F744CF"/>
    <w:rsid w:val="00F8161F"/>
    <w:rsid w:val="00F84CAD"/>
    <w:rsid w:val="00FA4321"/>
    <w:rsid w:val="00FB1708"/>
    <w:rsid w:val="00FB44AE"/>
    <w:rsid w:val="00FC2CA8"/>
    <w:rsid w:val="00FC2CEA"/>
    <w:rsid w:val="00FD113A"/>
    <w:rsid w:val="00FD114F"/>
    <w:rsid w:val="00FD1955"/>
    <w:rsid w:val="00FD5123"/>
    <w:rsid w:val="00FD75EA"/>
    <w:rsid w:val="00FE170A"/>
    <w:rsid w:val="00FE452A"/>
    <w:rsid w:val="00FF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3FE7E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8A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0C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7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7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327"/>
  </w:style>
  <w:style w:type="paragraph" w:styleId="Footer">
    <w:name w:val="footer"/>
    <w:basedOn w:val="Normal"/>
    <w:link w:val="FooterChar"/>
    <w:uiPriority w:val="99"/>
    <w:unhideWhenUsed/>
    <w:rsid w:val="00197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327"/>
  </w:style>
  <w:style w:type="table" w:customStyle="1" w:styleId="TableGrid1">
    <w:name w:val="Table Grid1"/>
    <w:basedOn w:val="TableNormal"/>
    <w:next w:val="TableGrid"/>
    <w:uiPriority w:val="59"/>
    <w:rsid w:val="00524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4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07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A7B"/>
    <w:pPr>
      <w:ind w:left="720"/>
      <w:contextualSpacing/>
    </w:pPr>
  </w:style>
  <w:style w:type="paragraph" w:customStyle="1" w:styleId="Smallerbodytext">
    <w:name w:val="Smaller body text"/>
    <w:basedOn w:val="Normal"/>
    <w:rsid w:val="005751AE"/>
    <w:pPr>
      <w:spacing w:after="60" w:line="240" w:lineRule="auto"/>
    </w:pPr>
    <w:rPr>
      <w:rFonts w:ascii="Arial" w:eastAsia="Times New Roman" w:hAnsi="Arial"/>
      <w:color w:val="000000"/>
      <w:sz w:val="24"/>
      <w:szCs w:val="24"/>
    </w:rPr>
  </w:style>
  <w:style w:type="paragraph" w:styleId="DocumentMap">
    <w:name w:val="Document Map"/>
    <w:basedOn w:val="Normal"/>
    <w:semiHidden/>
    <w:rsid w:val="009A729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D5F1A"/>
    <w:pPr>
      <w:spacing w:after="18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umbered-paragraph">
    <w:name w:val="numbered-paragraph"/>
    <w:basedOn w:val="Normal"/>
    <w:rsid w:val="009B626D"/>
    <w:pPr>
      <w:spacing w:after="18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8744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8A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0C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7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7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327"/>
  </w:style>
  <w:style w:type="paragraph" w:styleId="Footer">
    <w:name w:val="footer"/>
    <w:basedOn w:val="Normal"/>
    <w:link w:val="FooterChar"/>
    <w:uiPriority w:val="99"/>
    <w:unhideWhenUsed/>
    <w:rsid w:val="001973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327"/>
  </w:style>
  <w:style w:type="table" w:customStyle="1" w:styleId="TableGrid1">
    <w:name w:val="Table Grid1"/>
    <w:basedOn w:val="TableNormal"/>
    <w:next w:val="TableGrid"/>
    <w:uiPriority w:val="59"/>
    <w:rsid w:val="00524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24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07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5A7B"/>
    <w:pPr>
      <w:ind w:left="720"/>
      <w:contextualSpacing/>
    </w:pPr>
  </w:style>
  <w:style w:type="paragraph" w:customStyle="1" w:styleId="Smallerbodytext">
    <w:name w:val="Smaller body text"/>
    <w:basedOn w:val="Normal"/>
    <w:rsid w:val="005751AE"/>
    <w:pPr>
      <w:spacing w:after="60" w:line="240" w:lineRule="auto"/>
    </w:pPr>
    <w:rPr>
      <w:rFonts w:ascii="Arial" w:eastAsia="Times New Roman" w:hAnsi="Arial"/>
      <w:color w:val="000000"/>
      <w:sz w:val="24"/>
      <w:szCs w:val="24"/>
    </w:rPr>
  </w:style>
  <w:style w:type="paragraph" w:styleId="DocumentMap">
    <w:name w:val="Document Map"/>
    <w:basedOn w:val="Normal"/>
    <w:semiHidden/>
    <w:rsid w:val="009A729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D5F1A"/>
    <w:pPr>
      <w:spacing w:after="18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numbered-paragraph">
    <w:name w:val="numbered-paragraph"/>
    <w:basedOn w:val="Normal"/>
    <w:rsid w:val="009B626D"/>
    <w:pPr>
      <w:spacing w:after="18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38744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CFD23-5914-45BA-8818-9ED2F3215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16A7192F</Template>
  <TotalTime>12</TotalTime>
  <Pages>2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Poole Hospital NHS Foundation Trust</Company>
  <LinksUpToDate>false</LinksUpToDate>
  <CharactersWithSpaces>7006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aau</cp:lastModifiedBy>
  <cp:revision>8</cp:revision>
  <cp:lastPrinted>2020-03-23T15:49:00Z</cp:lastPrinted>
  <dcterms:created xsi:type="dcterms:W3CDTF">2021-01-19T11:08:00Z</dcterms:created>
  <dcterms:modified xsi:type="dcterms:W3CDTF">2021-01-19T11:40:00Z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