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C5" w:rsidRDefault="005A2CC5">
      <w:pPr>
        <w:rPr>
          <w:rFonts w:cs="Arial"/>
          <w:b/>
        </w:rPr>
      </w:pPr>
      <w:bookmarkStart w:id="0" w:name="_GoBack"/>
      <w:bookmarkEnd w:id="0"/>
    </w:p>
    <w:p w:rsidR="005A2CC5" w:rsidRDefault="00490B24">
      <w:pPr>
        <w:rPr>
          <w:rFonts w:cs="Arial"/>
          <w:b/>
        </w:rPr>
      </w:pPr>
      <w:r>
        <w:rPr>
          <w:rFonts w:cs="Arial"/>
          <w:b/>
        </w:rPr>
        <w:t>Ap</w:t>
      </w:r>
      <w:r w:rsidR="005A2CC5" w:rsidRPr="0028636E">
        <w:rPr>
          <w:rFonts w:cs="Arial"/>
          <w:b/>
        </w:rPr>
        <w:t>pendix 1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7916"/>
        <w:gridCol w:w="2916"/>
        <w:gridCol w:w="2956"/>
      </w:tblGrid>
      <w:tr w:rsidR="005A2CC5" w:rsidTr="00A41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shd w:val="clear" w:color="auto" w:fill="548DD4" w:themeFill="text2" w:themeFillTint="99"/>
          </w:tcPr>
          <w:p w:rsidR="005A2CC5" w:rsidRPr="003D5D74" w:rsidRDefault="005A2CC5">
            <w:pPr>
              <w:rPr>
                <w:rFonts w:cs="Arial"/>
                <w:color w:val="548DD4" w:themeColor="text2" w:themeTint="99"/>
              </w:rPr>
            </w:pPr>
            <w:r w:rsidRPr="003D5D74">
              <w:rPr>
                <w:rFonts w:cs="Arial"/>
                <w:color w:val="FFFFFF" w:themeColor="background1"/>
              </w:rPr>
              <w:t>Staff Group – Children’s Safeguarding Training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5A2CC5" w:rsidRPr="003D5D74" w:rsidRDefault="005A2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  <w:r w:rsidRPr="003D5D74">
              <w:rPr>
                <w:rFonts w:cs="Arial"/>
                <w:color w:val="FFFFFF" w:themeColor="background1"/>
              </w:rPr>
              <w:t>Level of Training</w:t>
            </w:r>
          </w:p>
        </w:tc>
        <w:tc>
          <w:tcPr>
            <w:tcW w:w="3009" w:type="dxa"/>
            <w:shd w:val="clear" w:color="auto" w:fill="548DD4" w:themeFill="text2" w:themeFillTint="99"/>
          </w:tcPr>
          <w:p w:rsidR="005A2CC5" w:rsidRPr="0028636E" w:rsidRDefault="005A2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  <w:r w:rsidRPr="0028636E">
              <w:rPr>
                <w:rFonts w:cs="Arial"/>
                <w:color w:val="FFFFFF" w:themeColor="background1"/>
              </w:rPr>
              <w:t>Updates</w:t>
            </w:r>
          </w:p>
        </w:tc>
      </w:tr>
      <w:tr w:rsidR="005A2CC5" w:rsidTr="00A4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t xml:space="preserve">All Staff Working in Healthcare Settings. 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Including: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Non-clinical managers and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Board Level Executives and Non-executives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Lay members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 xml:space="preserve">Receptionists and administrative staff 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Catering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Domestic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Maintenance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Transport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Non-clinical staff who have no face to face contact with service users</w:t>
            </w:r>
          </w:p>
        </w:tc>
        <w:tc>
          <w:tcPr>
            <w:tcW w:w="2977" w:type="dxa"/>
          </w:tcPr>
          <w:p w:rsidR="005A2CC5" w:rsidRPr="003D5D74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 xml:space="preserve">Level 1 Safeguarding Children’s Training </w:t>
            </w:r>
          </w:p>
          <w:p w:rsidR="005A2CC5" w:rsidRPr="003D5D74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E-Learning</w:t>
            </w:r>
          </w:p>
        </w:tc>
        <w:tc>
          <w:tcPr>
            <w:tcW w:w="3009" w:type="dxa"/>
          </w:tcPr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Repeated every 3 years</w:t>
            </w: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Pr="0028636E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8636E">
              <w:rPr>
                <w:rFonts w:cs="Arial"/>
              </w:rPr>
              <w:t>Minimum of 2 hours</w:t>
            </w:r>
            <w:r>
              <w:rPr>
                <w:rFonts w:cs="Arial"/>
              </w:rPr>
              <w:t xml:space="preserve"> </w:t>
            </w:r>
          </w:p>
        </w:tc>
      </w:tr>
      <w:tr w:rsidR="005A2CC5" w:rsidTr="00A41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t>All clinical and non-clinical staff who have any contact with children, young people and /or their parents/carers.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Including: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Administrators for safeguarding team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Health care students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Phlebotomists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Pharmacists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Audiologists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Dentists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Adult physicians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lastRenderedPageBreak/>
              <w:t>Adults surgeons +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Anaesthetists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Radiologists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Staff club and security managers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Radiographers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Nursing staff for adult acute and community services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Allied health care practitioners and all other secondary health care professionals for adults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+ those with mixed caseload (adults and children) should be able to demonstrate a minimum of level 2 competencies but should be working towards attaining level 3 competencies within 2 years</w:t>
            </w: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lastRenderedPageBreak/>
              <w:t xml:space="preserve">Level 2 Safeguarding Children’s Training </w:t>
            </w:r>
          </w:p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E-Learning</w:t>
            </w:r>
          </w:p>
        </w:tc>
        <w:tc>
          <w:tcPr>
            <w:tcW w:w="3009" w:type="dxa"/>
          </w:tcPr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Repeated every 3 years</w:t>
            </w:r>
          </w:p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28636E">
              <w:rPr>
                <w:rFonts w:cs="Arial"/>
              </w:rPr>
              <w:t xml:space="preserve">Minimum </w:t>
            </w:r>
            <w:r>
              <w:rPr>
                <w:rFonts w:cs="Arial"/>
              </w:rPr>
              <w:t>of 4</w:t>
            </w:r>
            <w:r w:rsidRPr="0028636E">
              <w:rPr>
                <w:rFonts w:cs="Arial"/>
              </w:rPr>
              <w:t xml:space="preserve"> hours</w:t>
            </w:r>
            <w:r>
              <w:rPr>
                <w:rFonts w:cs="Arial"/>
              </w:rPr>
              <w:t xml:space="preserve"> over 3 years</w:t>
            </w:r>
          </w:p>
        </w:tc>
      </w:tr>
      <w:tr w:rsidR="005A2CC5" w:rsidTr="00A4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  <w:r w:rsidRPr="003D5D74">
              <w:rPr>
                <w:rFonts w:eastAsia="Times New Roman" w:cs="Arial"/>
                <w:lang w:eastAsia="en-GB"/>
              </w:rPr>
              <w:lastRenderedPageBreak/>
              <w:t>Clinical staff working regularly with children, young people and/or parents/carers who could potentially contribute to assessing, planning, intervening and evaluating the needs of a child and parenting capacity where there are safeguarding/child protection concerns.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  <w:r w:rsidRPr="003D5D74">
              <w:rPr>
                <w:rFonts w:eastAsia="Times New Roman" w:cs="Arial"/>
                <w:lang w:eastAsia="en-GB"/>
              </w:rPr>
              <w:t>Core competencies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Including: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Junior Doctors</w:t>
            </w:r>
            <w:r w:rsidR="00666010">
              <w:rPr>
                <w:rFonts w:eastAsia="Times New Roman" w:cs="Arial"/>
                <w:b w:val="0"/>
                <w:lang w:eastAsia="en-GB"/>
              </w:rPr>
              <w:t xml:space="preserve"> </w:t>
            </w:r>
            <w:r w:rsidR="00F07547">
              <w:rPr>
                <w:rFonts w:eastAsia="Times New Roman" w:cs="Arial"/>
                <w:b w:val="0"/>
                <w:lang w:eastAsia="en-GB"/>
              </w:rPr>
              <w:t>, G</w:t>
            </w:r>
            <w:r w:rsidRPr="003D5D74">
              <w:rPr>
                <w:rFonts w:eastAsia="Times New Roman" w:cs="Arial"/>
                <w:b w:val="0"/>
                <w:lang w:eastAsia="en-GB"/>
              </w:rPr>
              <w:t>PVTS, O&amp;G and ED</w:t>
            </w:r>
            <w:r w:rsidR="00902F33">
              <w:rPr>
                <w:rFonts w:eastAsia="Times New Roman" w:cs="Arial"/>
                <w:b w:val="0"/>
                <w:lang w:eastAsia="en-GB"/>
              </w:rPr>
              <w:t xml:space="preserve"> 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Paediatric Allied Health Practitioners (including physiotherapists, OT’s, SALT’s, Dieticians)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Consultant Obstetricians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Cleft team Doctors and Nursing staff</w:t>
            </w:r>
          </w:p>
          <w:p w:rsidR="005A2CC5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 xml:space="preserve">Consultants and Nursing staff in Burns/Plastics: </w:t>
            </w:r>
          </w:p>
          <w:p w:rsidR="00540DF9" w:rsidRPr="003D5D74" w:rsidRDefault="00540DF9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>
              <w:rPr>
                <w:rFonts w:eastAsia="Times New Roman" w:cs="Arial"/>
                <w:b w:val="0"/>
                <w:lang w:eastAsia="en-GB"/>
              </w:rPr>
              <w:t>ED Registered Nursing Staff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  <w:r w:rsidRPr="003D5D74">
              <w:rPr>
                <w:rFonts w:eastAsia="Times New Roman" w:cs="Arial"/>
                <w:lang w:eastAsia="en-GB"/>
              </w:rPr>
              <w:t xml:space="preserve">Specialist + Core Competencies 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 xml:space="preserve">Consultant </w:t>
            </w:r>
            <w:r w:rsidR="00666010">
              <w:rPr>
                <w:rFonts w:eastAsia="Times New Roman" w:cs="Arial"/>
                <w:b w:val="0"/>
                <w:lang w:eastAsia="en-GB"/>
              </w:rPr>
              <w:t xml:space="preserve">/ Registrars </w:t>
            </w:r>
            <w:r w:rsidRPr="003D5D74">
              <w:rPr>
                <w:rFonts w:eastAsia="Times New Roman" w:cs="Arial"/>
                <w:b w:val="0"/>
                <w:lang w:eastAsia="en-GB"/>
              </w:rPr>
              <w:t>Paediatricians</w:t>
            </w:r>
            <w:r w:rsidR="00666010">
              <w:rPr>
                <w:rFonts w:eastAsia="Times New Roman" w:cs="Arial"/>
                <w:b w:val="0"/>
                <w:lang w:eastAsia="en-GB"/>
              </w:rPr>
              <w:t xml:space="preserve"> 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Midwives</w:t>
            </w:r>
          </w:p>
          <w:p w:rsidR="005A2CC5" w:rsidRPr="003D5D74" w:rsidRDefault="00540DF9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>
              <w:rPr>
                <w:rFonts w:eastAsia="Times New Roman" w:cs="Arial"/>
                <w:b w:val="0"/>
                <w:lang w:eastAsia="en-GB"/>
              </w:rPr>
              <w:lastRenderedPageBreak/>
              <w:t>Children’s R</w:t>
            </w:r>
            <w:r w:rsidR="005A2CC5" w:rsidRPr="003D5D74">
              <w:rPr>
                <w:rFonts w:eastAsia="Times New Roman" w:cs="Arial"/>
                <w:b w:val="0"/>
                <w:lang w:eastAsia="en-GB"/>
              </w:rPr>
              <w:t>egistered Nursing staff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NICU Registered Nursing staff</w:t>
            </w:r>
          </w:p>
          <w:p w:rsidR="005A2CC5" w:rsidRPr="003D5D74" w:rsidRDefault="00540DF9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>
              <w:rPr>
                <w:rFonts w:eastAsia="Times New Roman" w:cs="Arial"/>
                <w:b w:val="0"/>
                <w:lang w:eastAsia="en-GB"/>
              </w:rPr>
              <w:t xml:space="preserve">ED Consultants and </w:t>
            </w:r>
            <w:proofErr w:type="spellStart"/>
            <w:r w:rsidR="00B26630">
              <w:rPr>
                <w:rFonts w:eastAsia="Times New Roman" w:cs="Arial"/>
                <w:b w:val="0"/>
                <w:lang w:eastAsia="en-GB"/>
              </w:rPr>
              <w:t>Paediatric</w:t>
            </w:r>
            <w:proofErr w:type="spellEnd"/>
            <w:r w:rsidR="00B26630">
              <w:rPr>
                <w:rFonts w:eastAsia="Times New Roman" w:cs="Arial"/>
                <w:b w:val="0"/>
                <w:lang w:eastAsia="en-GB"/>
              </w:rPr>
              <w:t xml:space="preserve"> </w:t>
            </w:r>
            <w:r>
              <w:rPr>
                <w:rFonts w:eastAsia="Times New Roman" w:cs="Arial"/>
                <w:b w:val="0"/>
                <w:lang w:eastAsia="en-GB"/>
              </w:rPr>
              <w:t>R</w:t>
            </w:r>
            <w:r w:rsidR="005A2CC5" w:rsidRPr="003D5D74">
              <w:rPr>
                <w:rFonts w:eastAsia="Times New Roman" w:cs="Arial"/>
                <w:b w:val="0"/>
                <w:lang w:eastAsia="en-GB"/>
              </w:rPr>
              <w:t>egistered Nursing staff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Sexual Health consultants and Registered Nursing staff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Anaesthetic lead for safeguarding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r w:rsidRPr="003D5D74">
              <w:rPr>
                <w:rFonts w:eastAsia="Times New Roman" w:cs="Arial"/>
                <w:b w:val="0"/>
                <w:lang w:eastAsia="en-GB"/>
              </w:rPr>
              <w:t>Dental lead for safeguarding</w:t>
            </w:r>
          </w:p>
          <w:p w:rsidR="005A2CC5" w:rsidRPr="003D5D74" w:rsidRDefault="00540DF9" w:rsidP="00A41A19">
            <w:pPr>
              <w:autoSpaceDE w:val="0"/>
              <w:autoSpaceDN w:val="0"/>
              <w:adjustRightInd w:val="0"/>
              <w:rPr>
                <w:rFonts w:eastAsia="Times New Roman" w:cs="Arial"/>
                <w:b w:val="0"/>
                <w:lang w:eastAsia="en-GB"/>
              </w:rPr>
            </w:pPr>
            <w:proofErr w:type="spellStart"/>
            <w:r>
              <w:rPr>
                <w:rFonts w:eastAsia="Times New Roman" w:cs="Arial"/>
                <w:b w:val="0"/>
                <w:lang w:eastAsia="en-GB"/>
              </w:rPr>
              <w:t>Paediatric</w:t>
            </w:r>
            <w:proofErr w:type="spellEnd"/>
            <w:r>
              <w:rPr>
                <w:rFonts w:eastAsia="Times New Roman" w:cs="Arial"/>
                <w:b w:val="0"/>
                <w:lang w:eastAsia="en-GB"/>
              </w:rPr>
              <w:t xml:space="preserve"> R</w:t>
            </w:r>
            <w:r w:rsidR="005A2CC5" w:rsidRPr="003D5D74">
              <w:rPr>
                <w:rFonts w:eastAsia="Times New Roman" w:cs="Arial"/>
                <w:b w:val="0"/>
                <w:lang w:eastAsia="en-GB"/>
              </w:rPr>
              <w:t>adiologist</w:t>
            </w: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lastRenderedPageBreak/>
              <w:t xml:space="preserve">Level 3 Safeguarding Children’s Training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Face to Face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5D74">
              <w:rPr>
                <w:rFonts w:cs="Arial"/>
              </w:rPr>
              <w:t xml:space="preserve">Initially minimum of  8 Hours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 xml:space="preserve">Level 3 Safeguarding Children’s Training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Face to Face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5D74">
              <w:rPr>
                <w:rFonts w:cs="Arial"/>
              </w:rPr>
              <w:lastRenderedPageBreak/>
              <w:t xml:space="preserve">Initially  a Minimum of 16 Hours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009" w:type="dxa"/>
          </w:tcPr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Over a 3 year period</w:t>
            </w: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12088">
              <w:rPr>
                <w:rFonts w:cs="Arial"/>
              </w:rPr>
              <w:t>Complet</w:t>
            </w:r>
            <w:r w:rsidRPr="00DE558D">
              <w:rPr>
                <w:rFonts w:cs="Arial"/>
              </w:rPr>
              <w:t>e a minimum of  8 hours of refresher training</w:t>
            </w:r>
          </w:p>
          <w:p w:rsidR="005A2CC5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(Blended learning). Combination of face to face, training/courses, e-learning, case discussion, personal reflection</w:t>
            </w: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B2233">
              <w:rPr>
                <w:rFonts w:cs="Arial"/>
                <w:b/>
              </w:rPr>
              <w:t>Over a 3 year period</w:t>
            </w: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DE558D">
              <w:rPr>
                <w:rFonts w:cs="Arial"/>
              </w:rPr>
              <w:t xml:space="preserve">Complete a minimum of </w:t>
            </w:r>
            <w:r>
              <w:rPr>
                <w:rFonts w:cs="Arial"/>
              </w:rPr>
              <w:t xml:space="preserve"> 12-16</w:t>
            </w:r>
            <w:r w:rsidRPr="00DE558D">
              <w:rPr>
                <w:rFonts w:cs="Arial"/>
              </w:rPr>
              <w:t xml:space="preserve"> hours of refresher training</w:t>
            </w:r>
            <w:r>
              <w:rPr>
                <w:rFonts w:cs="Arial"/>
              </w:rPr>
              <w:t xml:space="preserve"> (blended learning)</w:t>
            </w:r>
          </w:p>
          <w:p w:rsidR="005A2CC5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Combination of face to face, training/courses, e-learning, case discussion, personal reflection</w:t>
            </w:r>
          </w:p>
          <w:p w:rsidR="005A2CC5" w:rsidRPr="00DE558D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A2CC5" w:rsidTr="00A41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lastRenderedPageBreak/>
              <w:t>Named Doctors, Named Nurses, Named Midwives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 xml:space="preserve">Level 4 Safeguarding Children’s Training </w:t>
            </w:r>
          </w:p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Face to Face</w:t>
            </w:r>
          </w:p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Pr="000B4CD7" w:rsidRDefault="005A2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3D5D74">
              <w:rPr>
                <w:rFonts w:cs="Arial"/>
              </w:rPr>
              <w:t>Expectation that competencies would have been achieved prior to appointment.</w:t>
            </w:r>
          </w:p>
        </w:tc>
        <w:tc>
          <w:tcPr>
            <w:tcW w:w="3009" w:type="dxa"/>
          </w:tcPr>
          <w:p w:rsidR="005A2CC5" w:rsidRDefault="005A2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 a 3 year period</w:t>
            </w:r>
          </w:p>
          <w:p w:rsidR="005A2CC5" w:rsidRDefault="005A2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DE558D">
              <w:rPr>
                <w:rFonts w:cs="Arial"/>
              </w:rPr>
              <w:t xml:space="preserve">Complete a minimum of </w:t>
            </w:r>
            <w:r>
              <w:rPr>
                <w:rFonts w:cs="Arial"/>
              </w:rPr>
              <w:t xml:space="preserve"> 24</w:t>
            </w:r>
            <w:r w:rsidRPr="00DE558D">
              <w:rPr>
                <w:rFonts w:cs="Arial"/>
              </w:rPr>
              <w:t xml:space="preserve"> hours of refresher training</w:t>
            </w:r>
            <w:r>
              <w:rPr>
                <w:rFonts w:cs="Arial"/>
              </w:rPr>
              <w:t xml:space="preserve"> at Level 3 (blended learning)</w:t>
            </w:r>
          </w:p>
          <w:p w:rsidR="005A2CC5" w:rsidRDefault="005A2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Combination of face to face, training/courses, e-learning, case discussion, personal reflection</w:t>
            </w:r>
          </w:p>
        </w:tc>
      </w:tr>
      <w:tr w:rsidR="005A2CC5" w:rsidTr="00A4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 w:rsidP="00A41A19">
            <w:pPr>
              <w:jc w:val="both"/>
              <w:rPr>
                <w:rFonts w:cs="Arial"/>
                <w:color w:val="000000"/>
              </w:rPr>
            </w:pPr>
            <w:r w:rsidRPr="003D5D74">
              <w:rPr>
                <w:rFonts w:cs="Arial"/>
                <w:color w:val="000000"/>
              </w:rPr>
              <w:t>Board Level (in addition to role appropriate Level 1-3 training)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 xml:space="preserve">Level 1 Safeguarding Children’s Training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E-Learning</w:t>
            </w:r>
          </w:p>
        </w:tc>
        <w:tc>
          <w:tcPr>
            <w:tcW w:w="3009" w:type="dxa"/>
          </w:tcPr>
          <w:p w:rsidR="005A2CC5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Repeated every 3 years</w:t>
            </w: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5A2CC5" w:rsidTr="00A41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shd w:val="clear" w:color="auto" w:fill="548DD4" w:themeFill="text2" w:themeFillTint="99"/>
          </w:tcPr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color w:val="FFFFFF" w:themeColor="background1"/>
              </w:rPr>
              <w:t>Staff Group – Adult’s Safeguarding Training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5A2CC5" w:rsidRPr="003D5D74" w:rsidRDefault="005A2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  <w:color w:val="FFFFFF" w:themeColor="background1"/>
              </w:rPr>
              <w:t>Level of Training</w:t>
            </w:r>
          </w:p>
        </w:tc>
        <w:tc>
          <w:tcPr>
            <w:tcW w:w="3009" w:type="dxa"/>
            <w:shd w:val="clear" w:color="auto" w:fill="548DD4" w:themeFill="text2" w:themeFillTint="99"/>
          </w:tcPr>
          <w:p w:rsidR="005A2CC5" w:rsidRPr="004F3129" w:rsidRDefault="005A2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4F3129">
              <w:rPr>
                <w:rFonts w:cs="Arial"/>
                <w:b/>
                <w:color w:val="FFFFFF" w:themeColor="background1"/>
              </w:rPr>
              <w:t>Updates</w:t>
            </w:r>
          </w:p>
        </w:tc>
      </w:tr>
      <w:tr w:rsidR="005A2CC5" w:rsidTr="00A4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t>All staff working in Health care settings.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Including: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Non-</w:t>
            </w:r>
            <w:r w:rsidR="00115B0F" w:rsidRPr="003D5D74">
              <w:rPr>
                <w:rFonts w:cs="Arial"/>
                <w:b w:val="0"/>
              </w:rPr>
              <w:t>clinical</w:t>
            </w:r>
            <w:r w:rsidRPr="003D5D74">
              <w:rPr>
                <w:rFonts w:cs="Arial"/>
                <w:b w:val="0"/>
              </w:rPr>
              <w:t xml:space="preserve"> managers and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Board Level Executives and Non-executives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Receptionists and administrative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lastRenderedPageBreak/>
              <w:t>Catering staff domestic staff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Transport staff</w:t>
            </w: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lastRenderedPageBreak/>
              <w:t xml:space="preserve">Level 1 Safeguarding Adults Training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E-Learning (includes prevent)</w:t>
            </w:r>
          </w:p>
        </w:tc>
        <w:tc>
          <w:tcPr>
            <w:tcW w:w="3009" w:type="dxa"/>
          </w:tcPr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Minimum of 2 hours</w:t>
            </w:r>
          </w:p>
          <w:p w:rsidR="005A2CC5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Pr="00F04B20" w:rsidRDefault="005A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F04B20">
              <w:rPr>
                <w:rFonts w:cs="Arial"/>
              </w:rPr>
              <w:t>2 hours of refresher training over 3 years</w:t>
            </w:r>
          </w:p>
        </w:tc>
      </w:tr>
      <w:tr w:rsidR="005A2CC5" w:rsidTr="00A41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lastRenderedPageBreak/>
              <w:t>All staff that have regular contact with patients, their families or carers or the public.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Including: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Administrators within the safeguarding team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Operational and strategic managers of services for children, young people and or adults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health care students</w:t>
            </w: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 xml:space="preserve">Level 2 Safeguarding Adults Training </w:t>
            </w:r>
          </w:p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E-Learning (includes prevent)</w:t>
            </w:r>
          </w:p>
        </w:tc>
        <w:tc>
          <w:tcPr>
            <w:tcW w:w="3009" w:type="dxa"/>
          </w:tcPr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Minimum of 2 hours</w:t>
            </w:r>
          </w:p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4</w:t>
            </w:r>
            <w:r w:rsidRPr="00F04B20">
              <w:rPr>
                <w:rFonts w:cs="Arial"/>
              </w:rPr>
              <w:t xml:space="preserve"> hours of refresher training over 3 years</w:t>
            </w:r>
          </w:p>
        </w:tc>
      </w:tr>
      <w:tr w:rsidR="005A2CC5" w:rsidTr="00A4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t>Registered Health care staff who engage in assessing, planning, intervening and evaluating the needs of adults where there are safeguarding concerns (appropriate to role)</w:t>
            </w:r>
          </w:p>
          <w:p w:rsidR="005A2CC5" w:rsidRPr="003D5D74" w:rsidRDefault="005A2CC5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Including: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Medical staff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 xml:space="preserve"> Registered Nurses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Psychologists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Psychotherapists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Adult learning/intellectual disability practitioners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Health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professionals working in substance misuse services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Sexual health staff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Midwives,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 xml:space="preserve">Dentists </w:t>
            </w:r>
          </w:p>
          <w:p w:rsidR="005A2CC5" w:rsidRPr="003D5D74" w:rsidRDefault="005A2CC5" w:rsidP="00A41A1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Pharmacists with a lead role in adult</w:t>
            </w:r>
          </w:p>
          <w:p w:rsidR="005A2CC5" w:rsidRPr="003D5D74" w:rsidRDefault="005A2CC5" w:rsidP="00A41A19">
            <w:pPr>
              <w:rPr>
                <w:rFonts w:cs="Arial"/>
                <w:b w:val="0"/>
              </w:rPr>
            </w:pPr>
            <w:r w:rsidRPr="003D5D74">
              <w:rPr>
                <w:rFonts w:cs="Arial"/>
                <w:b w:val="0"/>
              </w:rPr>
              <w:t>protection</w:t>
            </w: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 xml:space="preserve">Level 3 Safeguarding Adults Training combination of face to face and E-Learning 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5D74">
              <w:rPr>
                <w:rFonts w:cs="Arial"/>
              </w:rPr>
              <w:t>Minimum of 8 hours within 12 months commencing employment</w:t>
            </w: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2CC5" w:rsidRPr="003D5D74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</w:rPr>
              <w:t>Must complete standalone prevent</w:t>
            </w:r>
          </w:p>
        </w:tc>
        <w:tc>
          <w:tcPr>
            <w:tcW w:w="3009" w:type="dxa"/>
          </w:tcPr>
          <w:p w:rsidR="005A2CC5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Minimum of 8 hours</w:t>
            </w:r>
          </w:p>
          <w:p w:rsidR="005A2CC5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A2CC5" w:rsidRDefault="005A2CC5" w:rsidP="00A4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05930">
              <w:rPr>
                <w:rFonts w:cs="Arial"/>
              </w:rPr>
              <w:t xml:space="preserve">8 </w:t>
            </w:r>
            <w:r w:rsidRPr="00F04B20">
              <w:rPr>
                <w:rFonts w:cs="Arial"/>
              </w:rPr>
              <w:t>hours of refresher training over 3 years</w:t>
            </w:r>
          </w:p>
        </w:tc>
      </w:tr>
      <w:tr w:rsidR="005A2CC5" w:rsidTr="005A2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A2CC5" w:rsidRPr="003D5D74" w:rsidRDefault="005A2CC5">
            <w:pPr>
              <w:rPr>
                <w:rFonts w:cs="Arial"/>
              </w:rPr>
            </w:pPr>
            <w:r w:rsidRPr="003D5D74">
              <w:rPr>
                <w:rFonts w:cs="Arial"/>
              </w:rPr>
              <w:lastRenderedPageBreak/>
              <w:t>All practitioners that have regular contact with patients, their families, their cares or the public</w:t>
            </w:r>
          </w:p>
        </w:tc>
        <w:tc>
          <w:tcPr>
            <w:tcW w:w="2977" w:type="dxa"/>
          </w:tcPr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Depravation of liberty</w:t>
            </w:r>
          </w:p>
          <w:p w:rsidR="005A2CC5" w:rsidRPr="003D5D74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3D5D74">
              <w:rPr>
                <w:rFonts w:cs="Arial"/>
                <w:b/>
              </w:rPr>
              <w:t>Safeguards, MCA. E-Learning</w:t>
            </w:r>
          </w:p>
        </w:tc>
        <w:tc>
          <w:tcPr>
            <w:tcW w:w="3009" w:type="dxa"/>
          </w:tcPr>
          <w:p w:rsidR="005A2CC5" w:rsidRDefault="005A2CC5" w:rsidP="00A41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Repeated every 3 years</w:t>
            </w:r>
          </w:p>
        </w:tc>
      </w:tr>
    </w:tbl>
    <w:p w:rsidR="005A2CC5" w:rsidRDefault="005A2CC5">
      <w:pPr>
        <w:rPr>
          <w:rFonts w:cs="Arial"/>
          <w:b/>
        </w:rPr>
      </w:pPr>
    </w:p>
    <w:p w:rsidR="005A2CC5" w:rsidRDefault="005A2CC5">
      <w:pPr>
        <w:rPr>
          <w:rFonts w:cs="Arial"/>
          <w:b/>
        </w:rPr>
      </w:pPr>
    </w:p>
    <w:tbl>
      <w:tblPr>
        <w:tblStyle w:val="TableGrid3"/>
        <w:tblW w:w="14103" w:type="dxa"/>
        <w:tblLook w:val="04A0" w:firstRow="1" w:lastRow="0" w:firstColumn="1" w:lastColumn="0" w:noHBand="0" w:noVBand="1"/>
      </w:tblPr>
      <w:tblGrid>
        <w:gridCol w:w="5083"/>
        <w:gridCol w:w="1750"/>
        <w:gridCol w:w="1750"/>
        <w:gridCol w:w="2018"/>
        <w:gridCol w:w="1750"/>
        <w:gridCol w:w="1752"/>
      </w:tblGrid>
      <w:tr w:rsidR="003D5D74" w:rsidRPr="003D5D74" w:rsidTr="003D5D74">
        <w:trPr>
          <w:trHeight w:val="218"/>
        </w:trPr>
        <w:tc>
          <w:tcPr>
            <w:tcW w:w="5083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Level 3 Competencies will be met within 12 months of induction</w:t>
            </w:r>
          </w:p>
        </w:tc>
        <w:tc>
          <w:tcPr>
            <w:tcW w:w="1750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E0CCA" wp14:editId="736D6B1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5715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7pt" to="44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" strokecolor="windowText" strokeweight="1.5pt"/>
                  </w:pict>
                </mc:Fallback>
              </mc:AlternateConten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Level 1</w:t>
            </w:r>
          </w:p>
        </w:tc>
        <w:tc>
          <w:tcPr>
            <w:tcW w:w="1750" w:type="dxa"/>
            <w:shd w:val="clear" w:color="auto" w:fill="FFFFFF" w:themeFill="background1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Level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Level 2</w:t>
            </w:r>
          </w:p>
        </w:tc>
        <w:tc>
          <w:tcPr>
            <w:tcW w:w="2018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Of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Level 3</w:t>
            </w:r>
          </w:p>
        </w:tc>
        <w:tc>
          <w:tcPr>
            <w:tcW w:w="1750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Training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Level 4</w:t>
            </w:r>
          </w:p>
        </w:tc>
        <w:tc>
          <w:tcPr>
            <w:tcW w:w="1752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Board</w:t>
            </w:r>
          </w:p>
        </w:tc>
      </w:tr>
      <w:tr w:rsidR="003D5D74" w:rsidRPr="003D5D74" w:rsidTr="003D5D74">
        <w:trPr>
          <w:trHeight w:val="206"/>
        </w:trPr>
        <w:tc>
          <w:tcPr>
            <w:tcW w:w="5083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3072F" wp14:editId="3A27733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-1270</wp:posOffset>
                      </wp:positionV>
                      <wp:extent cx="0" cy="2857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-.1pt" to="80.55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" strokecolor="windowText" strokeweight="1.5pt"/>
                  </w:pict>
                </mc:Fallback>
              </mc:AlternateContent>
            </w:r>
            <w:r w:rsidRPr="003D5D74">
              <w:rPr>
                <w:rFonts w:cs="Arial"/>
                <w:lang w:val="en-GB"/>
              </w:rPr>
              <w:t xml:space="preserve">Induction             30 minutes within six weeks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commencing post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750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sz w:val="36"/>
                <w:szCs w:val="36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2018" w:type="dxa"/>
            <w:shd w:val="clear" w:color="auto" w:fill="95B3D7" w:themeFill="accent1" w:themeFillTint="99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750" w:type="dxa"/>
            <w:shd w:val="clear" w:color="auto" w:fill="548DD4" w:themeFill="text2" w:themeFillTint="99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752" w:type="dxa"/>
            <w:shd w:val="clear" w:color="auto" w:fill="FBD4B4" w:themeFill="accent6" w:themeFillTint="66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</w:tc>
      </w:tr>
      <w:tr w:rsidR="003D5D74" w:rsidRPr="003D5D74" w:rsidTr="003D5D74">
        <w:trPr>
          <w:trHeight w:val="218"/>
        </w:trPr>
        <w:tc>
          <w:tcPr>
            <w:tcW w:w="5083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>Refresher            2 hours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BAFFE" wp14:editId="221B60CB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83185</wp:posOffset>
                      </wp:positionV>
                      <wp:extent cx="78581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6.55pt" to="699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" strokecolor="windowText"/>
                  </w:pict>
                </mc:Fallback>
              </mc:AlternateContent>
            </w:r>
            <w:r w:rsidRPr="003D5D74">
              <w:rPr>
                <w:rFonts w:cs="Arial"/>
                <w:lang w:val="en-GB"/>
              </w:rPr>
              <w:t xml:space="preserve">Training hours    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over 3-                 4 hours     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D0418" wp14:editId="7E72D6F8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66675</wp:posOffset>
                      </wp:positionV>
                      <wp:extent cx="78581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5.25pt" to="699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" strokecolor="windowText"/>
                  </w:pict>
                </mc:Fallback>
              </mc:AlternateContent>
            </w:r>
            <w:r w:rsidRPr="003D5D74">
              <w:rPr>
                <w:rFonts w:cs="Arial"/>
                <w:lang w:val="en-GB"/>
              </w:rPr>
              <w:t xml:space="preserve">year period  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8 hours                                                                                                               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DE886" wp14:editId="28BE1D0B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50165</wp:posOffset>
                      </wp:positionV>
                      <wp:extent cx="7858125" cy="8890"/>
                      <wp:effectExtent l="0" t="0" r="9525" b="292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5812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3.95pt" to="699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" strokecolor="windowText"/>
                  </w:pict>
                </mc:Fallback>
              </mc:AlternateConten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16 hours role specific specialist                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(Children Safeguarding)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D09F6" wp14:editId="1223E97A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44450</wp:posOffset>
                      </wp:positionV>
                      <wp:extent cx="78581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3.5pt" to="69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" strokecolor="windowText"/>
                  </w:pict>
                </mc:Fallback>
              </mc:AlternateConten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12 hours role specific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Specialist (Safeguarding)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(Refresher)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C0AF43" wp14:editId="29104AD3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11430</wp:posOffset>
                      </wp:positionV>
                      <wp:extent cx="78581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.9pt" to="69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" strokecolor="windowText"/>
                  </w:pict>
                </mc:Fallback>
              </mc:AlternateConten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lang w:val="en-GB"/>
              </w:rPr>
              <w:t xml:space="preserve">                              24 hours</w:t>
            </w:r>
          </w:p>
        </w:tc>
        <w:tc>
          <w:tcPr>
            <w:tcW w:w="1750" w:type="dxa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</w:tc>
        <w:tc>
          <w:tcPr>
            <w:tcW w:w="2018" w:type="dxa"/>
            <w:shd w:val="clear" w:color="auto" w:fill="95B3D7" w:themeFill="accent1" w:themeFillTint="99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</w:tc>
        <w:tc>
          <w:tcPr>
            <w:tcW w:w="1750" w:type="dxa"/>
            <w:shd w:val="clear" w:color="auto" w:fill="548DD4" w:themeFill="text2" w:themeFillTint="99"/>
          </w:tcPr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>√</w:t>
            </w:r>
          </w:p>
        </w:tc>
        <w:tc>
          <w:tcPr>
            <w:tcW w:w="1752" w:type="dxa"/>
            <w:shd w:val="clear" w:color="auto" w:fill="FBD4B4" w:themeFill="accent6" w:themeFillTint="66"/>
          </w:tcPr>
          <w:p w:rsidR="003D5D74" w:rsidRPr="003D5D74" w:rsidRDefault="003D5D74" w:rsidP="003D5D74">
            <w:pPr>
              <w:spacing w:before="0" w:after="0"/>
              <w:rPr>
                <w:rFonts w:cs="Arial"/>
                <w:sz w:val="18"/>
                <w:szCs w:val="18"/>
                <w:lang w:val="en-GB"/>
              </w:rPr>
            </w:pPr>
            <w:r w:rsidRPr="003D5D74">
              <w:rPr>
                <w:rFonts w:cs="Arial"/>
                <w:sz w:val="36"/>
                <w:szCs w:val="36"/>
                <w:lang w:val="en-GB"/>
              </w:rPr>
              <w:t xml:space="preserve">√ </w:t>
            </w:r>
            <w:r w:rsidRPr="003D5D74">
              <w:rPr>
                <w:rFonts w:cs="Arial"/>
                <w:sz w:val="18"/>
                <w:szCs w:val="18"/>
                <w:lang w:val="en-GB"/>
              </w:rPr>
              <w:t>Board specific</w:t>
            </w: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  <w:p w:rsidR="003D5D74" w:rsidRPr="003D5D74" w:rsidRDefault="003D5D74" w:rsidP="003D5D74">
            <w:pPr>
              <w:spacing w:before="0" w:after="0"/>
              <w:rPr>
                <w:rFonts w:cs="Arial"/>
                <w:lang w:val="en-GB"/>
              </w:rPr>
            </w:pPr>
          </w:p>
        </w:tc>
      </w:tr>
    </w:tbl>
    <w:p w:rsidR="005A2CC5" w:rsidRDefault="005A2CC5">
      <w:pPr>
        <w:rPr>
          <w:rFonts w:cs="Arial"/>
          <w:b/>
        </w:rPr>
      </w:pPr>
    </w:p>
    <w:p w:rsidR="005C77E3" w:rsidRDefault="005A2CC5" w:rsidP="00490B24">
      <w:pPr>
        <w:rPr>
          <w:b/>
          <w:sz w:val="20"/>
        </w:rPr>
      </w:pPr>
      <w:r>
        <w:rPr>
          <w:rFonts w:cs="Arial"/>
          <w:b/>
        </w:rPr>
        <w:br w:type="textWrapping" w:clear="all"/>
      </w:r>
    </w:p>
    <w:sectPr w:rsidR="005C77E3" w:rsidSect="002E122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F4" w:rsidRDefault="00F677F4">
      <w:r>
        <w:separator/>
      </w:r>
    </w:p>
  </w:endnote>
  <w:endnote w:type="continuationSeparator" w:id="0">
    <w:p w:rsidR="00F677F4" w:rsidRDefault="00F6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F4" w:rsidRDefault="00F677F4">
    <w:pPr>
      <w:pStyle w:val="Footer"/>
      <w:jc w:val="center"/>
    </w:pPr>
  </w:p>
  <w:p w:rsidR="00F677F4" w:rsidRDefault="00F677F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F4" w:rsidRDefault="00F677F4">
      <w:r>
        <w:separator/>
      </w:r>
    </w:p>
  </w:footnote>
  <w:footnote w:type="continuationSeparator" w:id="0">
    <w:p w:rsidR="00F677F4" w:rsidRDefault="00F6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F4" w:rsidRDefault="00F67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F4" w:rsidRDefault="00F677F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F677F4" w:rsidRDefault="00F677F4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F4" w:rsidRDefault="00F67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3EA397"/>
    <w:multiLevelType w:val="hybridMultilevel"/>
    <w:tmpl w:val="6E915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7E6"/>
    <w:multiLevelType w:val="hybridMultilevel"/>
    <w:tmpl w:val="117C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77A5F00"/>
    <w:multiLevelType w:val="hybridMultilevel"/>
    <w:tmpl w:val="93780E58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07121"/>
    <w:multiLevelType w:val="hybridMultilevel"/>
    <w:tmpl w:val="B382EF08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C5D0F"/>
    <w:multiLevelType w:val="hybridMultilevel"/>
    <w:tmpl w:val="8AF2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DCC"/>
    <w:multiLevelType w:val="hybridMultilevel"/>
    <w:tmpl w:val="98C66DB6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600D8"/>
    <w:multiLevelType w:val="hybridMultilevel"/>
    <w:tmpl w:val="22D49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931CC1"/>
    <w:multiLevelType w:val="hybridMultilevel"/>
    <w:tmpl w:val="DE8431B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26FAD"/>
    <w:multiLevelType w:val="hybridMultilevel"/>
    <w:tmpl w:val="24A40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1312"/>
    <w:multiLevelType w:val="hybridMultilevel"/>
    <w:tmpl w:val="90DA9B7E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D263C"/>
    <w:multiLevelType w:val="hybridMultilevel"/>
    <w:tmpl w:val="0C9AF59E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4280D"/>
    <w:multiLevelType w:val="hybridMultilevel"/>
    <w:tmpl w:val="5B24E846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FC27A9"/>
    <w:multiLevelType w:val="hybridMultilevel"/>
    <w:tmpl w:val="91B0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D38AC"/>
    <w:multiLevelType w:val="hybridMultilevel"/>
    <w:tmpl w:val="B89605D4"/>
    <w:lvl w:ilvl="0" w:tplc="C17C497E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21"/>
  </w:num>
  <w:num w:numId="16">
    <w:abstractNumId w:val="23"/>
  </w:num>
  <w:num w:numId="17">
    <w:abstractNumId w:val="16"/>
  </w:num>
  <w:num w:numId="18">
    <w:abstractNumId w:val="0"/>
  </w:num>
  <w:num w:numId="19">
    <w:abstractNumId w:val="14"/>
  </w:num>
  <w:num w:numId="20">
    <w:abstractNumId w:val="2"/>
  </w:num>
  <w:num w:numId="21">
    <w:abstractNumId w:val="7"/>
  </w:num>
  <w:num w:numId="22">
    <w:abstractNumId w:val="22"/>
  </w:num>
  <w:num w:numId="23">
    <w:abstractNumId w:val="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2280E"/>
    <w:rsid w:val="000669CF"/>
    <w:rsid w:val="00071C58"/>
    <w:rsid w:val="000739F5"/>
    <w:rsid w:val="00084B9D"/>
    <w:rsid w:val="000A6B4A"/>
    <w:rsid w:val="000B3C85"/>
    <w:rsid w:val="000B4CD7"/>
    <w:rsid w:val="00115B0F"/>
    <w:rsid w:val="00120A1E"/>
    <w:rsid w:val="00152DA8"/>
    <w:rsid w:val="00175921"/>
    <w:rsid w:val="001B0B35"/>
    <w:rsid w:val="001C0532"/>
    <w:rsid w:val="001D7E68"/>
    <w:rsid w:val="0024329E"/>
    <w:rsid w:val="002E122E"/>
    <w:rsid w:val="002F0B9D"/>
    <w:rsid w:val="00303900"/>
    <w:rsid w:val="00333052"/>
    <w:rsid w:val="003645CC"/>
    <w:rsid w:val="00387C8D"/>
    <w:rsid w:val="003D5D74"/>
    <w:rsid w:val="004237B7"/>
    <w:rsid w:val="00490B24"/>
    <w:rsid w:val="004C503C"/>
    <w:rsid w:val="004D2B00"/>
    <w:rsid w:val="00515BC8"/>
    <w:rsid w:val="00537943"/>
    <w:rsid w:val="00540DF9"/>
    <w:rsid w:val="00566C2B"/>
    <w:rsid w:val="0058017C"/>
    <w:rsid w:val="00587C85"/>
    <w:rsid w:val="005A2CC5"/>
    <w:rsid w:val="005C0FB6"/>
    <w:rsid w:val="005C77E3"/>
    <w:rsid w:val="00630001"/>
    <w:rsid w:val="00643C2B"/>
    <w:rsid w:val="00651734"/>
    <w:rsid w:val="00654DF4"/>
    <w:rsid w:val="00666010"/>
    <w:rsid w:val="00671FDD"/>
    <w:rsid w:val="00675632"/>
    <w:rsid w:val="006A028D"/>
    <w:rsid w:val="006D263C"/>
    <w:rsid w:val="006E7E28"/>
    <w:rsid w:val="007649FA"/>
    <w:rsid w:val="007910BE"/>
    <w:rsid w:val="007B0BAC"/>
    <w:rsid w:val="007C3C52"/>
    <w:rsid w:val="007E07E7"/>
    <w:rsid w:val="007E30EB"/>
    <w:rsid w:val="00800DD5"/>
    <w:rsid w:val="008367F6"/>
    <w:rsid w:val="00843E82"/>
    <w:rsid w:val="00877594"/>
    <w:rsid w:val="00902F33"/>
    <w:rsid w:val="00960FCD"/>
    <w:rsid w:val="00986315"/>
    <w:rsid w:val="009A00FD"/>
    <w:rsid w:val="009B2C14"/>
    <w:rsid w:val="009B507C"/>
    <w:rsid w:val="00A01704"/>
    <w:rsid w:val="00A41A19"/>
    <w:rsid w:val="00A455E9"/>
    <w:rsid w:val="00A755D9"/>
    <w:rsid w:val="00AD0F6C"/>
    <w:rsid w:val="00AD65C1"/>
    <w:rsid w:val="00B03173"/>
    <w:rsid w:val="00B139BC"/>
    <w:rsid w:val="00B26630"/>
    <w:rsid w:val="00B661CE"/>
    <w:rsid w:val="00BB51EA"/>
    <w:rsid w:val="00BD36A2"/>
    <w:rsid w:val="00C031F4"/>
    <w:rsid w:val="00C4558F"/>
    <w:rsid w:val="00C82716"/>
    <w:rsid w:val="00CA21F3"/>
    <w:rsid w:val="00CA549B"/>
    <w:rsid w:val="00D13C5B"/>
    <w:rsid w:val="00D33CBD"/>
    <w:rsid w:val="00D45EFC"/>
    <w:rsid w:val="00D46206"/>
    <w:rsid w:val="00D743E5"/>
    <w:rsid w:val="00D754FD"/>
    <w:rsid w:val="00DD32BB"/>
    <w:rsid w:val="00DE5680"/>
    <w:rsid w:val="00E22474"/>
    <w:rsid w:val="00E35D02"/>
    <w:rsid w:val="00E462A1"/>
    <w:rsid w:val="00EB1E78"/>
    <w:rsid w:val="00EE6A25"/>
    <w:rsid w:val="00EF30D9"/>
    <w:rsid w:val="00F068F3"/>
    <w:rsid w:val="00F07547"/>
    <w:rsid w:val="00F10DC1"/>
    <w:rsid w:val="00F45B5F"/>
    <w:rsid w:val="00F64410"/>
    <w:rsid w:val="00F677F4"/>
    <w:rsid w:val="00F92D71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96FC6"/>
    <w:pPr>
      <w:ind w:left="720"/>
      <w:contextualSpacing/>
    </w:pPr>
  </w:style>
  <w:style w:type="character" w:styleId="FollowedHyperlink">
    <w:name w:val="FollowedHyperlink"/>
    <w:basedOn w:val="DefaultParagraphFont"/>
    <w:rsid w:val="00DE568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45B5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649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649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5A2C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5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5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22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4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247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474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A41A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1A19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A41A19"/>
    <w:rPr>
      <w:rFonts w:cs="Georg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96FC6"/>
    <w:pPr>
      <w:ind w:left="720"/>
      <w:contextualSpacing/>
    </w:pPr>
  </w:style>
  <w:style w:type="character" w:styleId="FollowedHyperlink">
    <w:name w:val="FollowedHyperlink"/>
    <w:basedOn w:val="DefaultParagraphFont"/>
    <w:rsid w:val="00DE568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45B5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649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649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5A2C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5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5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22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4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247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474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A41A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1A19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A41A19"/>
    <w:rPr>
      <w:rFonts w:cs="Georg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322E50-C73B-4D24-BA19-9A40033C065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0F16D-4FED-447F-AA2C-C6A05DFF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5844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Rebecca Hawtin</cp:lastModifiedBy>
  <cp:revision>2</cp:revision>
  <cp:lastPrinted>2019-05-21T13:50:00Z</cp:lastPrinted>
  <dcterms:created xsi:type="dcterms:W3CDTF">2021-08-11T16:20:00Z</dcterms:created>
  <dcterms:modified xsi:type="dcterms:W3CDTF">2021-08-11T16:20:00Z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