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45" w:rsidRPr="005B2073" w:rsidRDefault="005B2073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5B2073">
        <w:rPr>
          <w:rFonts w:ascii="Arial" w:hAnsi="Arial" w:cs="Arial"/>
          <w:b/>
          <w:sz w:val="24"/>
        </w:rPr>
        <w:t>Appendix F to Risk Feeding Policy</w:t>
      </w:r>
    </w:p>
    <w:p w:rsidR="005B2073" w:rsidRPr="005B2073" w:rsidRDefault="005B2073">
      <w:pPr>
        <w:rPr>
          <w:rFonts w:ascii="Arial" w:hAnsi="Arial" w:cs="Arial"/>
          <w:b/>
          <w:sz w:val="32"/>
        </w:rPr>
      </w:pPr>
      <w:r w:rsidRPr="005B2073">
        <w:rPr>
          <w:rFonts w:ascii="Arial" w:hAnsi="Arial" w:cs="Arial"/>
          <w:b/>
          <w:sz w:val="32"/>
        </w:rPr>
        <w:t>Risk Feeding Questionnaire</w:t>
      </w:r>
    </w:p>
    <w:p w:rsidR="005B2073" w:rsidRPr="00546B22" w:rsidRDefault="005B2073" w:rsidP="005B2073">
      <w:pPr>
        <w:rPr>
          <w:rFonts w:ascii="Arial" w:hAnsi="Arial" w:cs="Arial"/>
          <w:b/>
          <w:sz w:val="24"/>
          <w:szCs w:val="24"/>
        </w:rPr>
      </w:pPr>
      <w:r w:rsidRPr="00546B22">
        <w:rPr>
          <w:rFonts w:ascii="Arial" w:hAnsi="Arial" w:cs="Arial"/>
          <w:b/>
          <w:sz w:val="24"/>
          <w:szCs w:val="24"/>
        </w:rPr>
        <w:t>For patients and relatives of those who are Risk Feeding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Pr="00546B22">
        <w:rPr>
          <w:rFonts w:ascii="Arial" w:hAnsi="Arial" w:cs="Arial"/>
          <w:b/>
          <w:sz w:val="24"/>
          <w:szCs w:val="24"/>
        </w:rPr>
        <w:t>_</w:t>
      </w:r>
      <w:proofErr w:type="gramEnd"/>
      <w:r w:rsidRPr="00546B22"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b/>
          <w:sz w:val="24"/>
          <w:szCs w:val="24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B2073" w:rsidRPr="00546B22" w:rsidTr="005B2073">
        <w:tc>
          <w:tcPr>
            <w:tcW w:w="9747" w:type="dxa"/>
            <w:shd w:val="clear" w:color="auto" w:fill="F2F2F2" w:themeFill="background1" w:themeFillShade="F2"/>
          </w:tcPr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b/>
                <w:szCs w:val="24"/>
              </w:rPr>
              <w:t>What is your understanding of Risk Feeding?</w:t>
            </w:r>
          </w:p>
        </w:tc>
      </w:tr>
      <w:tr w:rsidR="005B2073" w:rsidRPr="00546B22" w:rsidTr="005B2073">
        <w:tc>
          <w:tcPr>
            <w:tcW w:w="9747" w:type="dxa"/>
          </w:tcPr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B2073" w:rsidRPr="00546B22" w:rsidTr="005B2073">
        <w:tc>
          <w:tcPr>
            <w:tcW w:w="9747" w:type="dxa"/>
            <w:shd w:val="clear" w:color="auto" w:fill="F2F2F2" w:themeFill="background1" w:themeFillShade="F2"/>
          </w:tcPr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b/>
                <w:szCs w:val="24"/>
              </w:rPr>
              <w:t>Circle any phrases which apply to you/your relative regarding Risk Feeding</w:t>
            </w:r>
          </w:p>
        </w:tc>
      </w:tr>
      <w:tr w:rsidR="005B2073" w:rsidRPr="00546B22" w:rsidTr="005B2073">
        <w:tc>
          <w:tcPr>
            <w:tcW w:w="9747" w:type="dxa"/>
          </w:tcPr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</w:p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  <w:r w:rsidRPr="00546B22">
              <w:rPr>
                <w:rFonts w:ascii="Arial" w:hAnsi="Arial" w:cs="Arial"/>
                <w:szCs w:val="24"/>
              </w:rPr>
              <w:t xml:space="preserve">Personal choice                    </w:t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546B22">
              <w:rPr>
                <w:rFonts w:ascii="Arial" w:hAnsi="Arial" w:cs="Arial"/>
                <w:szCs w:val="24"/>
              </w:rPr>
              <w:t xml:space="preserve">  Anxious             </w:t>
            </w:r>
            <w:r>
              <w:rPr>
                <w:rFonts w:ascii="Arial" w:hAnsi="Arial" w:cs="Arial"/>
                <w:szCs w:val="24"/>
              </w:rPr>
              <w:t xml:space="preserve">               </w:t>
            </w:r>
            <w:r w:rsidRPr="00546B22">
              <w:rPr>
                <w:rFonts w:ascii="Arial" w:hAnsi="Arial" w:cs="Arial"/>
                <w:szCs w:val="24"/>
              </w:rPr>
              <w:t xml:space="preserve"> Want to eat and drink favourite things</w:t>
            </w:r>
          </w:p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</w:p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  <w:r w:rsidRPr="00546B22">
              <w:rPr>
                <w:rFonts w:ascii="Arial" w:hAnsi="Arial" w:cs="Arial"/>
                <w:szCs w:val="24"/>
              </w:rPr>
              <w:t xml:space="preserve">Quality of life                        </w:t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546B2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46B22">
              <w:rPr>
                <w:rFonts w:ascii="Arial" w:hAnsi="Arial" w:cs="Arial"/>
                <w:szCs w:val="24"/>
              </w:rPr>
              <w:t xml:space="preserve"> Mealtimes are important</w:t>
            </w:r>
          </w:p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</w:p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  <w:r w:rsidRPr="00546B22">
              <w:rPr>
                <w:rFonts w:ascii="Arial" w:hAnsi="Arial" w:cs="Arial"/>
                <w:szCs w:val="24"/>
              </w:rPr>
              <w:t xml:space="preserve">Don’t want a feeding tube      </w:t>
            </w:r>
            <w:r>
              <w:rPr>
                <w:rFonts w:ascii="Arial" w:hAnsi="Arial" w:cs="Arial"/>
                <w:szCs w:val="24"/>
              </w:rPr>
              <w:t xml:space="preserve">    </w:t>
            </w:r>
            <w:r w:rsidRPr="00546B22">
              <w:rPr>
                <w:rFonts w:ascii="Arial" w:hAnsi="Arial" w:cs="Arial"/>
                <w:szCs w:val="24"/>
              </w:rPr>
              <w:t>Eating and drinking is a challenge</w:t>
            </w:r>
          </w:p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B2073" w:rsidRPr="00546B22" w:rsidTr="005B2073">
        <w:tc>
          <w:tcPr>
            <w:tcW w:w="9747" w:type="dxa"/>
            <w:shd w:val="clear" w:color="auto" w:fill="F2F2F2" w:themeFill="background1" w:themeFillShade="F2"/>
          </w:tcPr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b/>
                <w:szCs w:val="24"/>
              </w:rPr>
              <w:t>Are you aware of the risks if you continue to eat and drink?</w:t>
            </w:r>
          </w:p>
        </w:tc>
      </w:tr>
      <w:tr w:rsidR="005B2073" w:rsidRPr="00546B22" w:rsidTr="005B2073">
        <w:tc>
          <w:tcPr>
            <w:tcW w:w="9747" w:type="dxa"/>
          </w:tcPr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</w:p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15599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B2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46B22">
              <w:rPr>
                <w:rFonts w:ascii="Arial" w:hAnsi="Arial" w:cs="Arial"/>
                <w:szCs w:val="24"/>
              </w:rPr>
              <w:t xml:space="preserve">         No  </w:t>
            </w:r>
            <w:sdt>
              <w:sdtPr>
                <w:rPr>
                  <w:rFonts w:ascii="Arial" w:hAnsi="Arial" w:cs="Arial"/>
                  <w:szCs w:val="24"/>
                </w:rPr>
                <w:id w:val="192407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B2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46B22">
              <w:rPr>
                <w:rFonts w:ascii="Arial" w:hAnsi="Arial" w:cs="Arial"/>
                <w:szCs w:val="24"/>
              </w:rPr>
              <w:t xml:space="preserve">                Comment: </w:t>
            </w:r>
          </w:p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B2073" w:rsidRPr="00546B22" w:rsidTr="005B2073">
        <w:tc>
          <w:tcPr>
            <w:tcW w:w="9747" w:type="dxa"/>
            <w:shd w:val="clear" w:color="auto" w:fill="F2F2F2" w:themeFill="background1" w:themeFillShade="F2"/>
          </w:tcPr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b/>
                <w:szCs w:val="24"/>
              </w:rPr>
              <w:t>Were the risks explained to you by a member of the team?</w:t>
            </w:r>
          </w:p>
        </w:tc>
      </w:tr>
      <w:tr w:rsidR="005B2073" w:rsidRPr="00546B22" w:rsidTr="005B2073">
        <w:tc>
          <w:tcPr>
            <w:tcW w:w="9747" w:type="dxa"/>
          </w:tcPr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</w:p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6203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B2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46B22">
              <w:rPr>
                <w:rFonts w:ascii="Arial" w:hAnsi="Arial" w:cs="Arial"/>
                <w:szCs w:val="24"/>
              </w:rPr>
              <w:t xml:space="preserve">         No  </w:t>
            </w:r>
            <w:sdt>
              <w:sdtPr>
                <w:rPr>
                  <w:rFonts w:ascii="Arial" w:hAnsi="Arial" w:cs="Arial"/>
                  <w:szCs w:val="24"/>
                </w:rPr>
                <w:id w:val="171855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B2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46B22">
              <w:rPr>
                <w:rFonts w:ascii="Arial" w:hAnsi="Arial" w:cs="Arial"/>
                <w:szCs w:val="24"/>
              </w:rPr>
              <w:t xml:space="preserve">                Comment: </w:t>
            </w:r>
          </w:p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B2073" w:rsidRPr="00546B22" w:rsidTr="005B2073">
        <w:tc>
          <w:tcPr>
            <w:tcW w:w="9747" w:type="dxa"/>
            <w:shd w:val="clear" w:color="auto" w:fill="F2F2F2" w:themeFill="background1" w:themeFillShade="F2"/>
          </w:tcPr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b/>
                <w:szCs w:val="24"/>
              </w:rPr>
              <w:t>Were you given an information leaflet on Risk Feeding?</w:t>
            </w:r>
          </w:p>
        </w:tc>
      </w:tr>
      <w:tr w:rsidR="005B2073" w:rsidRPr="00546B22" w:rsidTr="005B2073">
        <w:tc>
          <w:tcPr>
            <w:tcW w:w="9747" w:type="dxa"/>
          </w:tcPr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</w:p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2849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B2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46B22">
              <w:rPr>
                <w:rFonts w:ascii="Arial" w:hAnsi="Arial" w:cs="Arial"/>
                <w:szCs w:val="24"/>
              </w:rPr>
              <w:t xml:space="preserve">         No  </w:t>
            </w:r>
            <w:sdt>
              <w:sdtPr>
                <w:rPr>
                  <w:rFonts w:ascii="Arial" w:hAnsi="Arial" w:cs="Arial"/>
                  <w:szCs w:val="24"/>
                </w:rPr>
                <w:id w:val="198180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B2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46B22">
              <w:rPr>
                <w:rFonts w:ascii="Arial" w:hAnsi="Arial" w:cs="Arial"/>
                <w:szCs w:val="24"/>
              </w:rPr>
              <w:t xml:space="preserve">                Comment: </w:t>
            </w:r>
          </w:p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B2073" w:rsidRPr="00546B22" w:rsidTr="005B2073">
        <w:tc>
          <w:tcPr>
            <w:tcW w:w="9747" w:type="dxa"/>
            <w:shd w:val="clear" w:color="auto" w:fill="F2F2F2" w:themeFill="background1" w:themeFillShade="F2"/>
          </w:tcPr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b/>
                <w:szCs w:val="24"/>
              </w:rPr>
              <w:t>Was the information easy to understand?</w:t>
            </w:r>
          </w:p>
        </w:tc>
      </w:tr>
      <w:tr w:rsidR="005B2073" w:rsidRPr="00546B22" w:rsidTr="005B2073">
        <w:tc>
          <w:tcPr>
            <w:tcW w:w="9747" w:type="dxa"/>
          </w:tcPr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</w:p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10457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B2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46B22">
              <w:rPr>
                <w:rFonts w:ascii="Arial" w:hAnsi="Arial" w:cs="Arial"/>
                <w:szCs w:val="24"/>
              </w:rPr>
              <w:t xml:space="preserve">         No  </w:t>
            </w:r>
            <w:sdt>
              <w:sdtPr>
                <w:rPr>
                  <w:rFonts w:ascii="Arial" w:hAnsi="Arial" w:cs="Arial"/>
                  <w:szCs w:val="24"/>
                </w:rPr>
                <w:id w:val="-212330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B2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46B22">
              <w:rPr>
                <w:rFonts w:ascii="Arial" w:hAnsi="Arial" w:cs="Arial"/>
                <w:szCs w:val="24"/>
              </w:rPr>
              <w:t xml:space="preserve">                Comment: </w:t>
            </w:r>
          </w:p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B2073" w:rsidRPr="00546B22" w:rsidTr="005B2073">
        <w:tc>
          <w:tcPr>
            <w:tcW w:w="9747" w:type="dxa"/>
            <w:shd w:val="clear" w:color="auto" w:fill="F2F2F2" w:themeFill="background1" w:themeFillShade="F2"/>
          </w:tcPr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b/>
                <w:szCs w:val="24"/>
              </w:rPr>
              <w:t>Were your questions about Risk Feeding answered?</w:t>
            </w:r>
          </w:p>
        </w:tc>
      </w:tr>
      <w:tr w:rsidR="005B2073" w:rsidRPr="00546B22" w:rsidTr="005B2073">
        <w:tc>
          <w:tcPr>
            <w:tcW w:w="9747" w:type="dxa"/>
          </w:tcPr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</w:p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-26092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B2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46B22">
              <w:rPr>
                <w:rFonts w:ascii="Arial" w:hAnsi="Arial" w:cs="Arial"/>
                <w:szCs w:val="24"/>
              </w:rPr>
              <w:t xml:space="preserve">         No  </w:t>
            </w:r>
            <w:sdt>
              <w:sdtPr>
                <w:rPr>
                  <w:rFonts w:ascii="Arial" w:hAnsi="Arial" w:cs="Arial"/>
                  <w:szCs w:val="24"/>
                </w:rPr>
                <w:id w:val="74399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B2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46B22">
              <w:rPr>
                <w:rFonts w:ascii="Arial" w:hAnsi="Arial" w:cs="Arial"/>
                <w:szCs w:val="24"/>
              </w:rPr>
              <w:t xml:space="preserve">                Comment: </w:t>
            </w:r>
          </w:p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B2073" w:rsidRPr="00546B22" w:rsidTr="005B2073">
        <w:tc>
          <w:tcPr>
            <w:tcW w:w="9747" w:type="dxa"/>
            <w:shd w:val="clear" w:color="auto" w:fill="F2F2F2" w:themeFill="background1" w:themeFillShade="F2"/>
          </w:tcPr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b/>
                <w:szCs w:val="24"/>
              </w:rPr>
              <w:t>Did you feel included in the discussions and decision around risk feeding?</w:t>
            </w:r>
          </w:p>
        </w:tc>
      </w:tr>
      <w:tr w:rsidR="005B2073" w:rsidRPr="00546B22" w:rsidTr="005B2073">
        <w:tc>
          <w:tcPr>
            <w:tcW w:w="9747" w:type="dxa"/>
          </w:tcPr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</w:p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68764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B2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46B22">
              <w:rPr>
                <w:rFonts w:ascii="Arial" w:hAnsi="Arial" w:cs="Arial"/>
                <w:szCs w:val="24"/>
              </w:rPr>
              <w:t xml:space="preserve">         No  </w:t>
            </w:r>
            <w:sdt>
              <w:sdtPr>
                <w:rPr>
                  <w:rFonts w:ascii="Arial" w:hAnsi="Arial" w:cs="Arial"/>
                  <w:szCs w:val="24"/>
                </w:rPr>
                <w:id w:val="-83128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B2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46B22">
              <w:rPr>
                <w:rFonts w:ascii="Arial" w:hAnsi="Arial" w:cs="Arial"/>
                <w:szCs w:val="24"/>
              </w:rPr>
              <w:t xml:space="preserve">                Comment: </w:t>
            </w:r>
          </w:p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B2073" w:rsidRPr="00546B22" w:rsidTr="005B2073">
        <w:tc>
          <w:tcPr>
            <w:tcW w:w="9747" w:type="dxa"/>
            <w:shd w:val="clear" w:color="auto" w:fill="F2F2F2" w:themeFill="background1" w:themeFillShade="F2"/>
          </w:tcPr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b/>
                <w:szCs w:val="24"/>
              </w:rPr>
              <w:t>Did you feel supported in this process?</w:t>
            </w:r>
          </w:p>
        </w:tc>
      </w:tr>
      <w:tr w:rsidR="005B2073" w:rsidRPr="00546B22" w:rsidTr="005B2073">
        <w:tc>
          <w:tcPr>
            <w:tcW w:w="9747" w:type="dxa"/>
          </w:tcPr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</w:p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Cs w:val="24"/>
                </w:rPr>
                <w:id w:val="-184585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B2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46B22">
              <w:rPr>
                <w:rFonts w:ascii="Arial" w:hAnsi="Arial" w:cs="Arial"/>
                <w:szCs w:val="24"/>
              </w:rPr>
              <w:t xml:space="preserve">         No  </w:t>
            </w:r>
            <w:sdt>
              <w:sdtPr>
                <w:rPr>
                  <w:rFonts w:ascii="Arial" w:hAnsi="Arial" w:cs="Arial"/>
                  <w:szCs w:val="24"/>
                </w:rPr>
                <w:id w:val="-56078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6B2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546B22">
              <w:rPr>
                <w:rFonts w:ascii="Arial" w:hAnsi="Arial" w:cs="Arial"/>
                <w:szCs w:val="24"/>
              </w:rPr>
              <w:t xml:space="preserve">                Comment:</w:t>
            </w:r>
          </w:p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B2073" w:rsidRPr="00546B22" w:rsidTr="005B2073">
        <w:tc>
          <w:tcPr>
            <w:tcW w:w="9747" w:type="dxa"/>
            <w:shd w:val="clear" w:color="auto" w:fill="F2F2F2" w:themeFill="background1" w:themeFillShade="F2"/>
          </w:tcPr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  <w:r w:rsidRPr="00546B22">
              <w:rPr>
                <w:rFonts w:ascii="Arial" w:hAnsi="Arial" w:cs="Arial"/>
                <w:b/>
                <w:szCs w:val="24"/>
              </w:rPr>
              <w:t>Ideally, what would you like to happen after discharge? Circle all that apply</w:t>
            </w:r>
          </w:p>
        </w:tc>
      </w:tr>
      <w:tr w:rsidR="005B2073" w:rsidRPr="00546B22" w:rsidTr="005B2073">
        <w:tc>
          <w:tcPr>
            <w:tcW w:w="9747" w:type="dxa"/>
          </w:tcPr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</w:p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  <w:r w:rsidRPr="00546B22">
              <w:rPr>
                <w:rFonts w:ascii="Arial" w:hAnsi="Arial" w:cs="Arial"/>
                <w:szCs w:val="24"/>
              </w:rPr>
              <w:t xml:space="preserve">No further hospital admissions                </w:t>
            </w:r>
            <w:r>
              <w:rPr>
                <w:rFonts w:ascii="Arial" w:hAnsi="Arial" w:cs="Arial"/>
                <w:szCs w:val="24"/>
              </w:rPr>
              <w:t xml:space="preserve">    </w:t>
            </w:r>
            <w:r w:rsidRPr="00546B22">
              <w:rPr>
                <w:rFonts w:ascii="Arial" w:hAnsi="Arial" w:cs="Arial"/>
                <w:szCs w:val="24"/>
              </w:rPr>
              <w:t>Visit from a Community Speech Therapist</w:t>
            </w:r>
          </w:p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</w:p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  <w:r w:rsidRPr="00546B22">
              <w:rPr>
                <w:rFonts w:ascii="Arial" w:hAnsi="Arial" w:cs="Arial"/>
                <w:szCs w:val="24"/>
              </w:rPr>
              <w:t xml:space="preserve">GP to treat infections                               </w:t>
            </w:r>
            <w:r>
              <w:rPr>
                <w:rFonts w:ascii="Arial" w:hAnsi="Arial" w:cs="Arial"/>
                <w:szCs w:val="24"/>
              </w:rPr>
              <w:t xml:space="preserve">    </w:t>
            </w:r>
            <w:r w:rsidRPr="00546B22">
              <w:rPr>
                <w:rFonts w:ascii="Arial" w:hAnsi="Arial" w:cs="Arial"/>
                <w:szCs w:val="24"/>
              </w:rPr>
              <w:t>To be left to manage independently</w:t>
            </w:r>
          </w:p>
          <w:p w:rsidR="005B2073" w:rsidRPr="00546B22" w:rsidRDefault="005B2073" w:rsidP="00570250">
            <w:pPr>
              <w:rPr>
                <w:rFonts w:ascii="Arial" w:hAnsi="Arial" w:cs="Arial"/>
                <w:szCs w:val="24"/>
              </w:rPr>
            </w:pPr>
          </w:p>
          <w:p w:rsidR="005B2073" w:rsidRDefault="005B2073" w:rsidP="00570250">
            <w:pPr>
              <w:rPr>
                <w:rFonts w:ascii="Arial" w:hAnsi="Arial" w:cs="Arial"/>
                <w:szCs w:val="24"/>
              </w:rPr>
            </w:pPr>
            <w:r w:rsidRPr="00546B22">
              <w:rPr>
                <w:rFonts w:ascii="Arial" w:hAnsi="Arial" w:cs="Arial"/>
                <w:szCs w:val="24"/>
              </w:rPr>
              <w:t>Hospital readmission in the event of aspiration pneumonia</w:t>
            </w:r>
          </w:p>
          <w:p w:rsidR="005B2073" w:rsidRPr="00546B22" w:rsidRDefault="005B2073" w:rsidP="00570250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B2073" w:rsidRPr="00546B22" w:rsidRDefault="005B2073" w:rsidP="005B2073">
      <w:pPr>
        <w:jc w:val="center"/>
        <w:rPr>
          <w:rFonts w:ascii="Arial" w:hAnsi="Arial" w:cs="Arial"/>
          <w:b/>
          <w:sz w:val="8"/>
          <w:szCs w:val="24"/>
        </w:rPr>
      </w:pPr>
    </w:p>
    <w:p w:rsidR="005B2073" w:rsidRPr="00546B22" w:rsidRDefault="005B2073" w:rsidP="005B2073">
      <w:pPr>
        <w:rPr>
          <w:rFonts w:ascii="Arial" w:hAnsi="Arial" w:cs="Arial"/>
          <w:b/>
          <w:sz w:val="24"/>
          <w:szCs w:val="24"/>
        </w:rPr>
      </w:pPr>
      <w:r w:rsidRPr="00546B22">
        <w:rPr>
          <w:rFonts w:ascii="Arial" w:hAnsi="Arial" w:cs="Arial"/>
          <w:b/>
          <w:sz w:val="24"/>
          <w:szCs w:val="24"/>
        </w:rPr>
        <w:t xml:space="preserve">Your thoughts and feedback are important to us.  </w:t>
      </w:r>
    </w:p>
    <w:p w:rsidR="005B2073" w:rsidRPr="00546B22" w:rsidRDefault="005B2073" w:rsidP="005B2073">
      <w:pPr>
        <w:rPr>
          <w:rFonts w:ascii="Arial" w:hAnsi="Arial" w:cs="Arial"/>
          <w:b/>
          <w:sz w:val="24"/>
          <w:szCs w:val="24"/>
        </w:rPr>
      </w:pPr>
      <w:r w:rsidRPr="00546B22">
        <w:rPr>
          <w:rFonts w:ascii="Arial" w:hAnsi="Arial" w:cs="Arial"/>
          <w:b/>
          <w:sz w:val="24"/>
          <w:szCs w:val="24"/>
        </w:rPr>
        <w:t>Please return to Speech &amp; Language Therapy at S</w:t>
      </w:r>
      <w:r>
        <w:rPr>
          <w:rFonts w:ascii="Arial" w:hAnsi="Arial" w:cs="Arial"/>
          <w:b/>
          <w:sz w:val="24"/>
          <w:szCs w:val="24"/>
        </w:rPr>
        <w:t xml:space="preserve">alisbury </w:t>
      </w:r>
      <w:r w:rsidRPr="00546B22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istrict </w:t>
      </w:r>
      <w:r w:rsidRPr="00546B22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ospital</w:t>
      </w:r>
      <w:r w:rsidRPr="00546B22">
        <w:rPr>
          <w:rFonts w:ascii="Arial" w:hAnsi="Arial" w:cs="Arial"/>
          <w:b/>
          <w:sz w:val="24"/>
          <w:szCs w:val="24"/>
        </w:rPr>
        <w:t xml:space="preserve"> </w:t>
      </w:r>
    </w:p>
    <w:p w:rsidR="005B2073" w:rsidRPr="005B2073" w:rsidRDefault="005B2073">
      <w:pPr>
        <w:rPr>
          <w:rFonts w:ascii="Arial" w:hAnsi="Arial" w:cs="Arial"/>
          <w:b/>
          <w:sz w:val="24"/>
          <w:szCs w:val="24"/>
        </w:rPr>
      </w:pPr>
      <w:r w:rsidRPr="00546B22">
        <w:rPr>
          <w:rFonts w:ascii="Arial" w:hAnsi="Arial" w:cs="Arial"/>
          <w:b/>
          <w:sz w:val="24"/>
          <w:szCs w:val="24"/>
        </w:rPr>
        <w:t>Thank you</w:t>
      </w:r>
    </w:p>
    <w:sectPr w:rsidR="005B2073" w:rsidRPr="005B2073" w:rsidSect="005B207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73"/>
    <w:rsid w:val="00580545"/>
    <w:rsid w:val="005B2073"/>
    <w:rsid w:val="00F4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Hirst</dc:creator>
  <cp:lastModifiedBy>Rebecca Hawtin</cp:lastModifiedBy>
  <cp:revision>2</cp:revision>
  <dcterms:created xsi:type="dcterms:W3CDTF">2022-03-09T16:47:00Z</dcterms:created>
  <dcterms:modified xsi:type="dcterms:W3CDTF">2022-03-09T16:47:00Z</dcterms:modified>
</cp:coreProperties>
</file>