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1F785" w14:textId="35A18C73" w:rsidR="00BB1621" w:rsidRDefault="00BB1621" w:rsidP="00BB1621">
      <w:pPr>
        <w:jc w:val="center"/>
        <w:rPr>
          <w:b/>
          <w:szCs w:val="22"/>
        </w:rPr>
      </w:pPr>
      <w:bookmarkStart w:id="0" w:name="_GoBack"/>
      <w:bookmarkEnd w:id="0"/>
    </w:p>
    <w:p w14:paraId="1195D72B" w14:textId="77777777" w:rsidR="00BB1621" w:rsidRDefault="00BB1621" w:rsidP="00BB1621">
      <w:pPr>
        <w:jc w:val="center"/>
        <w:rPr>
          <w:b/>
          <w:szCs w:val="22"/>
        </w:rPr>
      </w:pPr>
    </w:p>
    <w:p w14:paraId="1E187A41" w14:textId="206EE709" w:rsidR="00BB1621" w:rsidRPr="00881A75" w:rsidRDefault="00BB1621" w:rsidP="00BB1621">
      <w:pPr>
        <w:jc w:val="center"/>
        <w:rPr>
          <w:b/>
          <w:szCs w:val="22"/>
        </w:rPr>
      </w:pPr>
      <w:r w:rsidRPr="00881A75">
        <w:rPr>
          <w:b/>
          <w:szCs w:val="22"/>
        </w:rPr>
        <w:t>Appendix 1 – Autonomic Dysreflexia Factsheet</w:t>
      </w:r>
    </w:p>
    <w:p w14:paraId="2C16CC02" w14:textId="77777777" w:rsidR="00BB1621" w:rsidRDefault="00BB1621" w:rsidP="00BB1621">
      <w:pPr>
        <w:pStyle w:val="NoSpacing"/>
        <w:jc w:val="both"/>
        <w:rPr>
          <w:rFonts w:cs="Arial"/>
          <w:b/>
        </w:rPr>
      </w:pPr>
      <w:r w:rsidRPr="00881A75">
        <w:rPr>
          <w:rFonts w:cs="Arial"/>
          <w:b/>
        </w:rPr>
        <w:t>Autonomic Dysreflexia</w:t>
      </w:r>
    </w:p>
    <w:p w14:paraId="019D2BA4" w14:textId="77777777" w:rsidR="00BB1621" w:rsidRPr="00881A75" w:rsidRDefault="00BB1621" w:rsidP="00BB1621">
      <w:pPr>
        <w:pStyle w:val="NoSpacing"/>
        <w:jc w:val="both"/>
        <w:rPr>
          <w:rFonts w:cs="Arial"/>
          <w:b/>
        </w:rPr>
      </w:pPr>
    </w:p>
    <w:p w14:paraId="059FEDED" w14:textId="77777777" w:rsidR="00BB1621" w:rsidRPr="00881A75" w:rsidRDefault="00BB1621" w:rsidP="00BB1621">
      <w:pPr>
        <w:pStyle w:val="NoSpacing"/>
        <w:jc w:val="both"/>
        <w:rPr>
          <w:rFonts w:cs="Arial"/>
          <w:b/>
        </w:rPr>
      </w:pPr>
      <w:r w:rsidRPr="00881A75">
        <w:rPr>
          <w:rFonts w:cs="Arial"/>
          <w:b/>
        </w:rPr>
        <w:t>What is it?</w:t>
      </w:r>
    </w:p>
    <w:p w14:paraId="63774B2E" w14:textId="5728F00A" w:rsidR="00BB1621" w:rsidRPr="006B40C9" w:rsidRDefault="00BB1621" w:rsidP="00BB1621">
      <w:pPr>
        <w:pStyle w:val="NoSpacing"/>
        <w:jc w:val="both"/>
        <w:rPr>
          <w:rFonts w:cs="Arial"/>
        </w:rPr>
      </w:pPr>
      <w:r w:rsidRPr="006B40C9">
        <w:rPr>
          <w:rFonts w:cs="Arial"/>
        </w:rPr>
        <w:t>Autonomic Dysreflexia is the name given to a condition where there is a sudden and potentially lethal rise in blood pressure (BP). It is</w:t>
      </w:r>
      <w:r>
        <w:rPr>
          <w:rFonts w:cs="Arial"/>
        </w:rPr>
        <w:t xml:space="preserve"> </w:t>
      </w:r>
      <w:r w:rsidRPr="006B40C9">
        <w:rPr>
          <w:rFonts w:cs="Arial"/>
        </w:rPr>
        <w:t xml:space="preserve">the body’s way of responding to a problem. It is often triggered by acute pain or some other harmful stimulus within the body. It is unique to spinal cord injury and most commonly affects spinal cord injured people with injuries at or above T6. This extreme rise in blood pressure (hypertension) can lead to some types of </w:t>
      </w:r>
      <w:proofErr w:type="gramStart"/>
      <w:r w:rsidRPr="006B40C9">
        <w:rPr>
          <w:rFonts w:cs="Arial"/>
        </w:rPr>
        <w:t>stroke</w:t>
      </w:r>
      <w:proofErr w:type="gramEnd"/>
      <w:r w:rsidRPr="006B40C9">
        <w:rPr>
          <w:rFonts w:cs="Arial"/>
        </w:rPr>
        <w:t xml:space="preserve"> (cerebral haemorrhage) and even death.</w:t>
      </w:r>
    </w:p>
    <w:p w14:paraId="728BFDE1" w14:textId="77777777" w:rsidR="00BB1621" w:rsidRPr="006B40C9" w:rsidRDefault="00BB1621" w:rsidP="00BB1621">
      <w:pPr>
        <w:pStyle w:val="NoSpacing"/>
        <w:jc w:val="both"/>
        <w:rPr>
          <w:rFonts w:cs="Arial"/>
        </w:rPr>
      </w:pPr>
    </w:p>
    <w:p w14:paraId="7F979D57" w14:textId="77777777" w:rsidR="00BB1621" w:rsidRPr="00881A75" w:rsidRDefault="00BB1621" w:rsidP="00BB1621">
      <w:pPr>
        <w:pStyle w:val="NoSpacing"/>
        <w:jc w:val="both"/>
        <w:rPr>
          <w:rFonts w:cs="Arial"/>
          <w:b/>
        </w:rPr>
      </w:pPr>
      <w:r w:rsidRPr="00881A75">
        <w:rPr>
          <w:rFonts w:cs="Arial"/>
          <w:b/>
        </w:rPr>
        <w:t>It should ALWAYS be treated as a medical emergency</w:t>
      </w:r>
    </w:p>
    <w:p w14:paraId="767C1581" w14:textId="77777777" w:rsidR="00BB1621" w:rsidRPr="006B40C9" w:rsidRDefault="00BB1621" w:rsidP="00BB1621">
      <w:pPr>
        <w:pStyle w:val="NoSpacing"/>
        <w:jc w:val="both"/>
        <w:rPr>
          <w:rFonts w:cs="Arial"/>
        </w:rPr>
      </w:pPr>
    </w:p>
    <w:p w14:paraId="1151DC4B" w14:textId="2D80A320" w:rsidR="00BB1621" w:rsidRPr="006B40C9" w:rsidRDefault="00BB1621" w:rsidP="00BB1621">
      <w:pPr>
        <w:pStyle w:val="NoSpacing"/>
        <w:jc w:val="both"/>
        <w:rPr>
          <w:rFonts w:cs="Arial"/>
        </w:rPr>
      </w:pPr>
      <w:r w:rsidRPr="006B40C9">
        <w:rPr>
          <w:rFonts w:cs="Arial"/>
        </w:rPr>
        <w:t>Studies have shown that it can occur at any time following the onset of spinal cord injury, when the period of spinal shock has subsided, about 2-6 weeks post injury. Spinal Cord injured people with a complete injury will have no movement or sensation. Any person with an injury of T6 and above are just as likely to experience autonomic dysreflexia as people with complete lesions, (Harris 2001) although it is reported that symptoms are less severe in this group.</w:t>
      </w:r>
    </w:p>
    <w:p w14:paraId="0C7CE86A" w14:textId="77777777" w:rsidR="00BB1621" w:rsidRPr="006B40C9" w:rsidRDefault="00BB1621" w:rsidP="00BB1621">
      <w:pPr>
        <w:pStyle w:val="NoSpacing"/>
        <w:jc w:val="both"/>
        <w:rPr>
          <w:rFonts w:cs="Arial"/>
        </w:rPr>
      </w:pPr>
    </w:p>
    <w:p w14:paraId="2EECE2B5" w14:textId="77777777" w:rsidR="00BB1621" w:rsidRPr="00881A75" w:rsidRDefault="00BB1621" w:rsidP="00BB1621">
      <w:pPr>
        <w:pStyle w:val="NoSpacing"/>
        <w:jc w:val="both"/>
        <w:rPr>
          <w:rFonts w:cs="Arial"/>
          <w:b/>
        </w:rPr>
      </w:pPr>
      <w:r w:rsidRPr="00881A75">
        <w:rPr>
          <w:rFonts w:cs="Arial"/>
          <w:b/>
        </w:rPr>
        <w:t>Why does it occur?</w:t>
      </w:r>
    </w:p>
    <w:p w14:paraId="50C1F612" w14:textId="53272993" w:rsidR="00BB1621" w:rsidRPr="006B40C9" w:rsidRDefault="00BB1621" w:rsidP="00BB1621">
      <w:pPr>
        <w:pStyle w:val="NoSpacing"/>
        <w:jc w:val="both"/>
        <w:rPr>
          <w:rFonts w:cs="Arial"/>
        </w:rPr>
      </w:pPr>
      <w:r w:rsidRPr="006B40C9">
        <w:rPr>
          <w:rFonts w:cs="Arial"/>
        </w:rPr>
        <w:t xml:space="preserve">Autonomic dysreflexia occurs in response to pain or discomfort below the level of spinal cord lesion which the patient can't. It is the body’s ‘fight or flight’ response. The blood pressure rises when the body encounters a harmful stimulus. In </w:t>
      </w:r>
      <w:proofErr w:type="spellStart"/>
      <w:proofErr w:type="gramStart"/>
      <w:r w:rsidRPr="006B40C9">
        <w:rPr>
          <w:rFonts w:cs="Arial"/>
        </w:rPr>
        <w:t>non</w:t>
      </w:r>
      <w:r>
        <w:rPr>
          <w:rFonts w:cs="Arial"/>
        </w:rPr>
        <w:t xml:space="preserve">  </w:t>
      </w:r>
      <w:r w:rsidRPr="006B40C9">
        <w:rPr>
          <w:rFonts w:cs="Arial"/>
        </w:rPr>
        <w:t>spinal</w:t>
      </w:r>
      <w:proofErr w:type="spellEnd"/>
      <w:proofErr w:type="gramEnd"/>
      <w:r w:rsidRPr="006B40C9">
        <w:rPr>
          <w:rFonts w:cs="Arial"/>
        </w:rPr>
        <w:t xml:space="preserve"> cord injured people the body responds via the autonomic nervous system, by dilating blood vessels, therefore lowering blood pressure to try to keep it within the normal range.</w:t>
      </w:r>
    </w:p>
    <w:p w14:paraId="3C09F2D8" w14:textId="77777777" w:rsidR="00BB1621" w:rsidRPr="006B40C9" w:rsidRDefault="00BB1621" w:rsidP="00BB1621">
      <w:pPr>
        <w:pStyle w:val="NoSpacing"/>
        <w:jc w:val="both"/>
        <w:rPr>
          <w:rFonts w:cs="Arial"/>
        </w:rPr>
      </w:pPr>
    </w:p>
    <w:p w14:paraId="64B62E4B" w14:textId="2072C26C" w:rsidR="00BB1621" w:rsidRPr="006B40C9" w:rsidRDefault="00BB1621" w:rsidP="00BB1621">
      <w:pPr>
        <w:pStyle w:val="NoSpacing"/>
        <w:jc w:val="both"/>
        <w:rPr>
          <w:rFonts w:cs="Arial"/>
        </w:rPr>
      </w:pPr>
      <w:r w:rsidRPr="006B40C9">
        <w:rPr>
          <w:rFonts w:cs="Arial"/>
        </w:rPr>
        <w:t>When the person has a SCI level of T6 or above, the autonomic nervous system cannot lower the raised blood pressure below the level of injury, in response to pain or discomfort below the level of spinal cord injury. Hence, the blood pressure continues to rise until the cause of the stimulus is found and removed.</w:t>
      </w:r>
    </w:p>
    <w:p w14:paraId="3C1AEDAE" w14:textId="77777777" w:rsidR="00BB1621" w:rsidRPr="006B40C9" w:rsidRDefault="00BB1621" w:rsidP="00BB1621">
      <w:pPr>
        <w:pStyle w:val="NoSpacing"/>
        <w:jc w:val="both"/>
        <w:rPr>
          <w:rFonts w:cs="Arial"/>
        </w:rPr>
      </w:pPr>
    </w:p>
    <w:p w14:paraId="701CFE68" w14:textId="77777777" w:rsidR="00BB1621" w:rsidRPr="006B40C9" w:rsidRDefault="00BB1621" w:rsidP="00BB1621">
      <w:pPr>
        <w:pStyle w:val="NoSpacing"/>
        <w:jc w:val="both"/>
        <w:rPr>
          <w:rFonts w:cs="Arial"/>
        </w:rPr>
      </w:pPr>
      <w:r w:rsidRPr="006B40C9">
        <w:rPr>
          <w:rFonts w:cs="Arial"/>
        </w:rPr>
        <w:t>However, the autonomic nervous system does attempt to lower your blood pressure above the level of the spinal cord injury. This is the source of the symptoms of autonomic dysreflexia which are an invaluable warning mechanism for people with a lesion of T6 and above. you to take appropriate action.</w:t>
      </w:r>
    </w:p>
    <w:p w14:paraId="2358BF96" w14:textId="77777777" w:rsidR="00BB1621" w:rsidRPr="006B40C9" w:rsidRDefault="00BB1621" w:rsidP="00BB1621">
      <w:pPr>
        <w:pStyle w:val="NoSpacing"/>
        <w:jc w:val="both"/>
        <w:rPr>
          <w:rFonts w:cs="Arial"/>
        </w:rPr>
      </w:pPr>
    </w:p>
    <w:p w14:paraId="1EBAB53C" w14:textId="77777777" w:rsidR="00BB1621" w:rsidRPr="006B40C9" w:rsidRDefault="00BB1621" w:rsidP="00BB1621">
      <w:pPr>
        <w:pStyle w:val="NoSpacing"/>
        <w:jc w:val="both"/>
        <w:rPr>
          <w:rFonts w:cs="Arial"/>
        </w:rPr>
      </w:pPr>
      <w:r w:rsidRPr="006B40C9">
        <w:rPr>
          <w:rFonts w:cs="Arial"/>
        </w:rPr>
        <w:t>If an autonomic dysreflexic episode is not resolved, the continuing surge in blood pressure becomes very dangerous and can lead to a stroke or possibly death.</w:t>
      </w:r>
    </w:p>
    <w:p w14:paraId="7BC78D2B" w14:textId="77777777" w:rsidR="00BB1621" w:rsidRPr="006B40C9" w:rsidRDefault="00BB1621" w:rsidP="00BB1621">
      <w:pPr>
        <w:pStyle w:val="NoSpacing"/>
        <w:jc w:val="both"/>
        <w:rPr>
          <w:rFonts w:cs="Arial"/>
        </w:rPr>
      </w:pPr>
    </w:p>
    <w:p w14:paraId="317FAAAD" w14:textId="77777777" w:rsidR="00BB1621" w:rsidRPr="00881A75" w:rsidRDefault="00BB1621" w:rsidP="00BB1621">
      <w:pPr>
        <w:pStyle w:val="NoSpacing"/>
        <w:jc w:val="both"/>
        <w:rPr>
          <w:rFonts w:cs="Arial"/>
          <w:b/>
        </w:rPr>
      </w:pPr>
      <w:r w:rsidRPr="00881A75">
        <w:rPr>
          <w:rFonts w:cs="Arial"/>
          <w:b/>
        </w:rPr>
        <w:t>Who is at risk?</w:t>
      </w:r>
    </w:p>
    <w:p w14:paraId="09C372A9" w14:textId="77777777" w:rsidR="00BB1621" w:rsidRPr="006B40C9" w:rsidRDefault="00BB1621" w:rsidP="00BB1621">
      <w:pPr>
        <w:pStyle w:val="NoSpacing"/>
        <w:jc w:val="both"/>
        <w:rPr>
          <w:rFonts w:cs="Arial"/>
        </w:rPr>
      </w:pPr>
      <w:r w:rsidRPr="006B40C9">
        <w:rPr>
          <w:rFonts w:cs="Arial"/>
        </w:rPr>
        <w:t>Spinal cord injured people injured at or above the level of T6.</w:t>
      </w:r>
    </w:p>
    <w:p w14:paraId="2A127FA2" w14:textId="77777777" w:rsidR="00BB1621" w:rsidRDefault="00BB1621" w:rsidP="00BB1621">
      <w:pPr>
        <w:pStyle w:val="NoSpacing"/>
        <w:jc w:val="both"/>
        <w:rPr>
          <w:rFonts w:cs="Arial"/>
        </w:rPr>
      </w:pPr>
      <w:r w:rsidRPr="006B40C9">
        <w:rPr>
          <w:rFonts w:cs="Arial"/>
        </w:rPr>
        <w:t>People with complete injuries are more like to be affected.</w:t>
      </w:r>
    </w:p>
    <w:p w14:paraId="22B73335" w14:textId="77777777" w:rsidR="00BB1621" w:rsidRPr="006B40C9" w:rsidRDefault="00BB1621" w:rsidP="00BB1621">
      <w:pPr>
        <w:pStyle w:val="NoSpacing"/>
        <w:jc w:val="both"/>
        <w:rPr>
          <w:rFonts w:cs="Arial"/>
        </w:rPr>
      </w:pPr>
    </w:p>
    <w:p w14:paraId="69344B6C" w14:textId="77777777" w:rsidR="00BB1621" w:rsidRPr="00881A75" w:rsidRDefault="00BB1621" w:rsidP="00BB1621">
      <w:pPr>
        <w:pStyle w:val="NoSpacing"/>
        <w:jc w:val="both"/>
        <w:rPr>
          <w:rFonts w:cs="Arial"/>
          <w:b/>
        </w:rPr>
      </w:pPr>
      <w:r w:rsidRPr="00881A75">
        <w:rPr>
          <w:rFonts w:cs="Arial"/>
          <w:b/>
        </w:rPr>
        <w:t>What are the symptoms?</w:t>
      </w:r>
    </w:p>
    <w:p w14:paraId="163E5FE7" w14:textId="4BFBF4CE" w:rsidR="00BB1621" w:rsidRPr="006B40C9" w:rsidRDefault="00BB1621" w:rsidP="00BB1621">
      <w:pPr>
        <w:pStyle w:val="NoSpacing"/>
        <w:jc w:val="both"/>
        <w:rPr>
          <w:rFonts w:cs="Arial"/>
        </w:rPr>
      </w:pPr>
      <w:r w:rsidRPr="006B40C9">
        <w:rPr>
          <w:rFonts w:cs="Arial"/>
        </w:rPr>
        <w:t>It should be noted that most SCI people are unlikely to experience all symptoms, rather usually one cause with one symptom. you might even experience symptoms that are peculiar to you. However, the most commo</w:t>
      </w:r>
      <w:r>
        <w:rPr>
          <w:rFonts w:cs="Arial"/>
        </w:rPr>
        <w:t>n</w:t>
      </w:r>
      <w:r w:rsidRPr="006B40C9">
        <w:rPr>
          <w:rFonts w:cs="Arial"/>
        </w:rPr>
        <w:t xml:space="preserve"> is a is a pounding, usually frontal, headache and one or more of the following most common presenting symptoms:</w:t>
      </w:r>
    </w:p>
    <w:p w14:paraId="71F1E972" w14:textId="77777777" w:rsidR="00BB1621" w:rsidRPr="006B40C9" w:rsidRDefault="00BB1621" w:rsidP="00BB1621">
      <w:pPr>
        <w:pStyle w:val="NoSpacing"/>
        <w:jc w:val="both"/>
        <w:rPr>
          <w:rFonts w:cs="Arial"/>
        </w:rPr>
      </w:pPr>
    </w:p>
    <w:p w14:paraId="6895B405" w14:textId="77777777" w:rsidR="00BB1621" w:rsidRPr="006B40C9" w:rsidRDefault="00BB1621" w:rsidP="00BB1621">
      <w:pPr>
        <w:pStyle w:val="NoSpacing"/>
        <w:jc w:val="both"/>
        <w:rPr>
          <w:rFonts w:cs="Arial"/>
        </w:rPr>
      </w:pPr>
      <w:r w:rsidRPr="006B40C9">
        <w:rPr>
          <w:rFonts w:cs="Arial"/>
        </w:rPr>
        <w:t>Flushed (red) appearance of skin above the level of injury</w:t>
      </w:r>
    </w:p>
    <w:p w14:paraId="52281C86" w14:textId="56A8AFD8" w:rsidR="00BB1621" w:rsidRPr="006B40C9" w:rsidRDefault="00BB1621" w:rsidP="00BB1621">
      <w:pPr>
        <w:pStyle w:val="NoSpacing"/>
        <w:jc w:val="both"/>
        <w:rPr>
          <w:rFonts w:cs="Arial"/>
        </w:rPr>
      </w:pPr>
      <w:r w:rsidRPr="006B40C9">
        <w:rPr>
          <w:rFonts w:cs="Arial"/>
        </w:rPr>
        <w:t xml:space="preserve">Profuse sweating above the level of injury </w:t>
      </w:r>
      <w:r w:rsidRPr="006B40C9">
        <w:rPr>
          <w:rFonts w:cs="Arial"/>
        </w:rPr>
        <w:t>occasional</w:t>
      </w:r>
      <w:r>
        <w:rPr>
          <w:rFonts w:cs="Arial"/>
        </w:rPr>
        <w:t>l</w:t>
      </w:r>
      <w:r w:rsidRPr="006B40C9">
        <w:rPr>
          <w:rFonts w:cs="Arial"/>
        </w:rPr>
        <w:t>y</w:t>
      </w:r>
    </w:p>
    <w:p w14:paraId="67DB326B" w14:textId="77777777" w:rsidR="00BB1621" w:rsidRPr="006B40C9" w:rsidRDefault="00BB1621" w:rsidP="00BB1621">
      <w:pPr>
        <w:pStyle w:val="NoSpacing"/>
        <w:jc w:val="both"/>
        <w:rPr>
          <w:rFonts w:cs="Arial"/>
        </w:rPr>
      </w:pPr>
      <w:r w:rsidRPr="006B40C9">
        <w:rPr>
          <w:rFonts w:cs="Arial"/>
        </w:rPr>
        <w:t>Pale coloured skin below the level of injury</w:t>
      </w:r>
    </w:p>
    <w:p w14:paraId="5F2A28BB" w14:textId="77777777" w:rsidR="00BB1621" w:rsidRPr="00881A75" w:rsidRDefault="00BB1621" w:rsidP="00BB1621">
      <w:pPr>
        <w:pStyle w:val="NoSpacing"/>
        <w:jc w:val="both"/>
        <w:rPr>
          <w:rFonts w:cs="Arial"/>
          <w:b/>
        </w:rPr>
      </w:pPr>
      <w:r w:rsidRPr="00881A75">
        <w:rPr>
          <w:rFonts w:cs="Arial"/>
          <w:b/>
        </w:rPr>
        <w:lastRenderedPageBreak/>
        <w:t>Bladder</w:t>
      </w:r>
    </w:p>
    <w:p w14:paraId="6F69836B" w14:textId="23BAE487" w:rsidR="00BB1621" w:rsidRPr="006B40C9" w:rsidRDefault="00BB1621" w:rsidP="00BB1621">
      <w:pPr>
        <w:pStyle w:val="NoSpacing"/>
        <w:jc w:val="both"/>
        <w:rPr>
          <w:rFonts w:cs="Arial"/>
        </w:rPr>
      </w:pPr>
      <w:r w:rsidRPr="006B40C9">
        <w:rPr>
          <w:rFonts w:cs="Arial"/>
        </w:rPr>
        <w:t>Distended bladder - Most commo</w:t>
      </w:r>
      <w:r>
        <w:rPr>
          <w:rFonts w:cs="Arial"/>
        </w:rPr>
        <w:t>n</w:t>
      </w:r>
      <w:r w:rsidRPr="006B40C9">
        <w:rPr>
          <w:rFonts w:cs="Arial"/>
        </w:rPr>
        <w:t xml:space="preserve"> cause due to blocked indwelling catheter </w:t>
      </w:r>
    </w:p>
    <w:p w14:paraId="3DE398E1" w14:textId="77777777" w:rsidR="00BB1621" w:rsidRPr="006B40C9" w:rsidRDefault="00BB1621" w:rsidP="00BB1621">
      <w:pPr>
        <w:pStyle w:val="NoSpacing"/>
        <w:jc w:val="both"/>
        <w:rPr>
          <w:rFonts w:cs="Arial"/>
        </w:rPr>
      </w:pPr>
      <w:r w:rsidRPr="006B40C9">
        <w:rPr>
          <w:rFonts w:cs="Arial"/>
        </w:rPr>
        <w:t>Severe hypertension causing pounding headache (note: SCI people have lower resting blood pressure compared to non- SCI people)</w:t>
      </w:r>
    </w:p>
    <w:p w14:paraId="5F6CD710" w14:textId="77777777" w:rsidR="00BB1621" w:rsidRPr="006B40C9" w:rsidRDefault="00BB1621" w:rsidP="00BB1621">
      <w:pPr>
        <w:pStyle w:val="NoSpacing"/>
        <w:jc w:val="both"/>
        <w:rPr>
          <w:rFonts w:cs="Arial"/>
        </w:rPr>
      </w:pPr>
      <w:r w:rsidRPr="006B40C9">
        <w:rPr>
          <w:rFonts w:cs="Arial"/>
        </w:rPr>
        <w:t>The sensation of a tight chest, usually without the pounding headache</w:t>
      </w:r>
    </w:p>
    <w:p w14:paraId="6D836D28" w14:textId="77777777" w:rsidR="00BB1621" w:rsidRPr="006B40C9" w:rsidRDefault="00BB1621" w:rsidP="00BB1621">
      <w:pPr>
        <w:pStyle w:val="NoSpacing"/>
        <w:jc w:val="both"/>
        <w:rPr>
          <w:rFonts w:cs="Arial"/>
        </w:rPr>
      </w:pPr>
      <w:r w:rsidRPr="006B40C9">
        <w:rPr>
          <w:rFonts w:cs="Arial"/>
        </w:rPr>
        <w:t xml:space="preserve">Bradycardia (slowing of the heart rate) </w:t>
      </w:r>
    </w:p>
    <w:p w14:paraId="65FF8A65" w14:textId="77777777" w:rsidR="00BB1621" w:rsidRPr="006B40C9" w:rsidRDefault="00BB1621" w:rsidP="00BB1621">
      <w:pPr>
        <w:pStyle w:val="NoSpacing"/>
        <w:jc w:val="both"/>
        <w:rPr>
          <w:rFonts w:cs="Arial"/>
        </w:rPr>
      </w:pPr>
      <w:r w:rsidRPr="006B40C9">
        <w:rPr>
          <w:rFonts w:cs="Arial"/>
        </w:rPr>
        <w:t>A kink in the catheter</w:t>
      </w:r>
    </w:p>
    <w:p w14:paraId="176D3011" w14:textId="77777777" w:rsidR="00BB1621" w:rsidRPr="006B40C9" w:rsidRDefault="00BB1621" w:rsidP="00BB1621">
      <w:pPr>
        <w:pStyle w:val="NoSpacing"/>
        <w:jc w:val="both"/>
        <w:rPr>
          <w:rFonts w:cs="Arial"/>
        </w:rPr>
      </w:pPr>
      <w:r w:rsidRPr="006B40C9">
        <w:rPr>
          <w:rFonts w:cs="Arial"/>
        </w:rPr>
        <w:t>An over-full leg bag</w:t>
      </w:r>
    </w:p>
    <w:p w14:paraId="52D9BAD1" w14:textId="77777777" w:rsidR="00BB1621" w:rsidRPr="006B40C9" w:rsidRDefault="00BB1621" w:rsidP="00BB1621">
      <w:pPr>
        <w:pStyle w:val="NoSpacing"/>
        <w:jc w:val="both"/>
        <w:rPr>
          <w:rFonts w:cs="Arial"/>
        </w:rPr>
      </w:pPr>
      <w:r w:rsidRPr="006B40C9">
        <w:rPr>
          <w:rFonts w:cs="Arial"/>
        </w:rPr>
        <w:t>Blockage or obstruction that prevents urine flowing from the bladder</w:t>
      </w:r>
    </w:p>
    <w:p w14:paraId="05E0B813" w14:textId="77777777" w:rsidR="00BB1621" w:rsidRPr="006B40C9" w:rsidRDefault="00BB1621" w:rsidP="00BB1621">
      <w:pPr>
        <w:pStyle w:val="NoSpacing"/>
        <w:jc w:val="both"/>
        <w:rPr>
          <w:rFonts w:cs="Arial"/>
        </w:rPr>
      </w:pPr>
      <w:r w:rsidRPr="006B40C9">
        <w:rPr>
          <w:rFonts w:cs="Arial"/>
        </w:rPr>
        <w:t>Urinary tract infection or bladder spasms</w:t>
      </w:r>
    </w:p>
    <w:p w14:paraId="190263B5" w14:textId="77777777" w:rsidR="00BB1621" w:rsidRDefault="00BB1621" w:rsidP="00BB1621">
      <w:pPr>
        <w:pStyle w:val="NoSpacing"/>
        <w:jc w:val="both"/>
        <w:rPr>
          <w:rFonts w:cs="Arial"/>
        </w:rPr>
      </w:pPr>
      <w:r w:rsidRPr="006B40C9">
        <w:rPr>
          <w:rFonts w:cs="Arial"/>
        </w:rPr>
        <w:t>Bladder stones</w:t>
      </w:r>
    </w:p>
    <w:p w14:paraId="0BB7D014" w14:textId="77777777" w:rsidR="00BB1621" w:rsidRPr="006B40C9" w:rsidRDefault="00BB1621" w:rsidP="00BB1621">
      <w:pPr>
        <w:pStyle w:val="NoSpacing"/>
        <w:jc w:val="both"/>
        <w:rPr>
          <w:rFonts w:cs="Arial"/>
        </w:rPr>
      </w:pPr>
    </w:p>
    <w:p w14:paraId="25B64105" w14:textId="77777777" w:rsidR="00BB1621" w:rsidRPr="00881A75" w:rsidRDefault="00BB1621" w:rsidP="00BB1621">
      <w:pPr>
        <w:pStyle w:val="NoSpacing"/>
        <w:jc w:val="both"/>
        <w:rPr>
          <w:rFonts w:cs="Arial"/>
          <w:b/>
        </w:rPr>
      </w:pPr>
      <w:r w:rsidRPr="00881A75">
        <w:rPr>
          <w:rFonts w:cs="Arial"/>
          <w:b/>
        </w:rPr>
        <w:t>Bowel</w:t>
      </w:r>
    </w:p>
    <w:p w14:paraId="5BE927AB" w14:textId="77777777" w:rsidR="00BB1621" w:rsidRPr="006B40C9" w:rsidRDefault="00BB1621" w:rsidP="00BB1621">
      <w:pPr>
        <w:pStyle w:val="NoSpacing"/>
        <w:jc w:val="both"/>
        <w:rPr>
          <w:rFonts w:cs="Arial"/>
        </w:rPr>
      </w:pPr>
      <w:r w:rsidRPr="006B40C9">
        <w:rPr>
          <w:rFonts w:cs="Arial"/>
        </w:rPr>
        <w:t xml:space="preserve">Distended bowel which can be due to a full rectum, </w:t>
      </w:r>
      <w:proofErr w:type="gramStart"/>
      <w:r w:rsidRPr="006B40C9">
        <w:rPr>
          <w:rFonts w:cs="Arial"/>
        </w:rPr>
        <w:t>constipation</w:t>
      </w:r>
      <w:proofErr w:type="gramEnd"/>
      <w:r w:rsidRPr="006B40C9">
        <w:rPr>
          <w:rFonts w:cs="Arial"/>
        </w:rPr>
        <w:t xml:space="preserve"> or impaction</w:t>
      </w:r>
    </w:p>
    <w:p w14:paraId="1AA3B692" w14:textId="77777777" w:rsidR="00BB1621" w:rsidRPr="006B40C9" w:rsidRDefault="00BB1621" w:rsidP="00BB1621">
      <w:pPr>
        <w:pStyle w:val="NoSpacing"/>
        <w:jc w:val="both"/>
        <w:rPr>
          <w:rFonts w:cs="Arial"/>
        </w:rPr>
      </w:pPr>
      <w:r w:rsidRPr="006B40C9">
        <w:rPr>
          <w:rFonts w:cs="Arial"/>
        </w:rPr>
        <w:t>Haemorrhoids</w:t>
      </w:r>
    </w:p>
    <w:p w14:paraId="159FC4A6" w14:textId="77777777" w:rsidR="00BB1621" w:rsidRPr="006B40C9" w:rsidRDefault="00BB1621" w:rsidP="00BB1621">
      <w:pPr>
        <w:pStyle w:val="NoSpacing"/>
        <w:jc w:val="both"/>
        <w:rPr>
          <w:rFonts w:cs="Arial"/>
        </w:rPr>
      </w:pPr>
      <w:r w:rsidRPr="006B40C9">
        <w:rPr>
          <w:rFonts w:cs="Arial"/>
        </w:rPr>
        <w:t>Anal fissures</w:t>
      </w:r>
    </w:p>
    <w:p w14:paraId="2D47E454" w14:textId="77777777" w:rsidR="00BB1621" w:rsidRPr="006B40C9" w:rsidRDefault="00BB1621" w:rsidP="00BB1621">
      <w:pPr>
        <w:pStyle w:val="NoSpacing"/>
        <w:jc w:val="both"/>
        <w:rPr>
          <w:rFonts w:cs="Arial"/>
        </w:rPr>
      </w:pPr>
      <w:r w:rsidRPr="006B40C9">
        <w:rPr>
          <w:rFonts w:cs="Arial"/>
        </w:rPr>
        <w:t>Stretching of rectum or anus or skin breakdown in the area</w:t>
      </w:r>
    </w:p>
    <w:p w14:paraId="3A0F440E" w14:textId="77777777" w:rsidR="00BB1621" w:rsidRDefault="00BB1621" w:rsidP="00BB1621">
      <w:pPr>
        <w:pStyle w:val="NoSpacing"/>
        <w:jc w:val="both"/>
        <w:rPr>
          <w:rFonts w:cs="Arial"/>
        </w:rPr>
      </w:pPr>
    </w:p>
    <w:p w14:paraId="76B2A93F" w14:textId="77777777" w:rsidR="00BB1621" w:rsidRPr="0039340E" w:rsidRDefault="00BB1621" w:rsidP="00BB1621">
      <w:pPr>
        <w:pStyle w:val="NoSpacing"/>
        <w:jc w:val="both"/>
        <w:rPr>
          <w:rFonts w:cs="Arial"/>
          <w:b/>
        </w:rPr>
      </w:pPr>
      <w:r w:rsidRPr="0039340E">
        <w:rPr>
          <w:rFonts w:cs="Arial"/>
          <w:b/>
        </w:rPr>
        <w:t>Skin</w:t>
      </w:r>
    </w:p>
    <w:p w14:paraId="3F13BFC3" w14:textId="77777777" w:rsidR="00BB1621" w:rsidRPr="006B40C9" w:rsidRDefault="00BB1621" w:rsidP="00BB1621">
      <w:pPr>
        <w:pStyle w:val="NoSpacing"/>
        <w:jc w:val="both"/>
        <w:rPr>
          <w:rFonts w:cs="Arial"/>
        </w:rPr>
      </w:pPr>
      <w:r w:rsidRPr="006B40C9">
        <w:rPr>
          <w:rFonts w:cs="Arial"/>
        </w:rPr>
        <w:t xml:space="preserve">Pressure ulcer, contact burn, </w:t>
      </w:r>
      <w:proofErr w:type="gramStart"/>
      <w:r w:rsidRPr="006B40C9">
        <w:rPr>
          <w:rFonts w:cs="Arial"/>
        </w:rPr>
        <w:t>scald</w:t>
      </w:r>
      <w:proofErr w:type="gramEnd"/>
      <w:r w:rsidRPr="006B40C9">
        <w:rPr>
          <w:rFonts w:cs="Arial"/>
        </w:rPr>
        <w:t xml:space="preserve"> or sunburn</w:t>
      </w:r>
    </w:p>
    <w:p w14:paraId="73B068A3" w14:textId="77777777" w:rsidR="00BB1621" w:rsidRPr="006B40C9" w:rsidRDefault="00BB1621" w:rsidP="00BB1621">
      <w:pPr>
        <w:pStyle w:val="NoSpacing"/>
        <w:jc w:val="both"/>
        <w:rPr>
          <w:rFonts w:cs="Arial"/>
        </w:rPr>
      </w:pPr>
      <w:r w:rsidRPr="006B40C9">
        <w:rPr>
          <w:rFonts w:cs="Arial"/>
        </w:rPr>
        <w:t>Ingrown toenail</w:t>
      </w:r>
    </w:p>
    <w:p w14:paraId="51AB3C62" w14:textId="77777777" w:rsidR="00BB1621" w:rsidRPr="006B40C9" w:rsidRDefault="00BB1621" w:rsidP="00BB1621">
      <w:pPr>
        <w:pStyle w:val="NoSpacing"/>
        <w:jc w:val="both"/>
        <w:rPr>
          <w:rFonts w:cs="Arial"/>
        </w:rPr>
      </w:pPr>
      <w:r w:rsidRPr="006B40C9">
        <w:rPr>
          <w:rFonts w:cs="Arial"/>
        </w:rPr>
        <w:t>Tight clothing/leg bag etc.</w:t>
      </w:r>
    </w:p>
    <w:p w14:paraId="31386F84" w14:textId="77777777" w:rsidR="00BB1621" w:rsidRDefault="00BB1621" w:rsidP="00BB1621">
      <w:pPr>
        <w:pStyle w:val="NoSpacing"/>
        <w:jc w:val="both"/>
        <w:rPr>
          <w:rFonts w:cs="Arial"/>
        </w:rPr>
      </w:pPr>
    </w:p>
    <w:p w14:paraId="5D1AF4B7" w14:textId="77777777" w:rsidR="00BB1621" w:rsidRPr="0039340E" w:rsidRDefault="00BB1621" w:rsidP="00BB1621">
      <w:pPr>
        <w:pStyle w:val="NoSpacing"/>
        <w:jc w:val="both"/>
        <w:rPr>
          <w:rFonts w:cs="Arial"/>
          <w:b/>
        </w:rPr>
      </w:pPr>
      <w:r w:rsidRPr="0039340E">
        <w:rPr>
          <w:rFonts w:cs="Arial"/>
          <w:b/>
        </w:rPr>
        <w:t>Sexual activity</w:t>
      </w:r>
    </w:p>
    <w:p w14:paraId="6E2B018B" w14:textId="77777777" w:rsidR="00BB1621" w:rsidRPr="006B40C9" w:rsidRDefault="00BB1621" w:rsidP="00BB1621">
      <w:pPr>
        <w:pStyle w:val="NoSpacing"/>
        <w:jc w:val="both"/>
        <w:rPr>
          <w:rFonts w:cs="Arial"/>
        </w:rPr>
      </w:pPr>
      <w:r w:rsidRPr="006B40C9">
        <w:rPr>
          <w:rFonts w:cs="Arial"/>
        </w:rPr>
        <w:t>Over-stimulation during sexual activity</w:t>
      </w:r>
    </w:p>
    <w:p w14:paraId="02E73560" w14:textId="77777777" w:rsidR="00BB1621" w:rsidRPr="006B40C9" w:rsidRDefault="00BB1621" w:rsidP="00BB1621">
      <w:pPr>
        <w:pStyle w:val="NoSpacing"/>
        <w:jc w:val="both"/>
        <w:rPr>
          <w:rFonts w:cs="Arial"/>
        </w:rPr>
      </w:pPr>
      <w:r w:rsidRPr="006B40C9">
        <w:rPr>
          <w:rFonts w:cs="Arial"/>
        </w:rPr>
        <w:t>Ejaculation – can cause a dysreflexic episode, but this can be managed</w:t>
      </w:r>
    </w:p>
    <w:p w14:paraId="7AF74B5C" w14:textId="77777777" w:rsidR="00BB1621" w:rsidRDefault="00BB1621" w:rsidP="00BB1621">
      <w:pPr>
        <w:pStyle w:val="NoSpacing"/>
        <w:jc w:val="both"/>
        <w:rPr>
          <w:rFonts w:cs="Arial"/>
        </w:rPr>
      </w:pPr>
    </w:p>
    <w:p w14:paraId="7C12FE0F" w14:textId="77777777" w:rsidR="00BB1621" w:rsidRPr="0039340E" w:rsidRDefault="00BB1621" w:rsidP="00BB1621">
      <w:pPr>
        <w:pStyle w:val="NoSpacing"/>
        <w:jc w:val="both"/>
        <w:rPr>
          <w:rFonts w:cs="Arial"/>
          <w:b/>
        </w:rPr>
      </w:pPr>
      <w:r w:rsidRPr="0039340E">
        <w:rPr>
          <w:rFonts w:cs="Arial"/>
          <w:b/>
        </w:rPr>
        <w:t>Gynaecological issues</w:t>
      </w:r>
    </w:p>
    <w:p w14:paraId="7FA97D1B" w14:textId="77777777" w:rsidR="00BB1621" w:rsidRPr="006B40C9" w:rsidRDefault="00BB1621" w:rsidP="00BB1621">
      <w:pPr>
        <w:pStyle w:val="NoSpacing"/>
        <w:jc w:val="both"/>
        <w:rPr>
          <w:rFonts w:cs="Arial"/>
        </w:rPr>
      </w:pPr>
      <w:r w:rsidRPr="006B40C9">
        <w:rPr>
          <w:rFonts w:cs="Arial"/>
        </w:rPr>
        <w:t>Menstrual pain</w:t>
      </w:r>
    </w:p>
    <w:p w14:paraId="24317829" w14:textId="77777777" w:rsidR="00BB1621" w:rsidRPr="006B40C9" w:rsidRDefault="00BB1621" w:rsidP="00BB1621">
      <w:pPr>
        <w:pStyle w:val="NoSpacing"/>
        <w:jc w:val="both"/>
        <w:rPr>
          <w:rFonts w:cs="Arial"/>
        </w:rPr>
      </w:pPr>
      <w:r w:rsidRPr="006B40C9">
        <w:rPr>
          <w:rFonts w:cs="Arial"/>
        </w:rPr>
        <w:t>Labour and delivery</w:t>
      </w:r>
    </w:p>
    <w:p w14:paraId="18DB8068" w14:textId="77777777" w:rsidR="00BB1621" w:rsidRDefault="00BB1621" w:rsidP="00BB1621">
      <w:pPr>
        <w:pStyle w:val="NoSpacing"/>
        <w:jc w:val="both"/>
        <w:rPr>
          <w:rFonts w:cs="Arial"/>
        </w:rPr>
      </w:pPr>
    </w:p>
    <w:p w14:paraId="37D9E282" w14:textId="77777777" w:rsidR="00BB1621" w:rsidRPr="0039340E" w:rsidRDefault="00BB1621" w:rsidP="00BB1621">
      <w:pPr>
        <w:pStyle w:val="NoSpacing"/>
        <w:jc w:val="both"/>
        <w:rPr>
          <w:rFonts w:cs="Arial"/>
          <w:b/>
        </w:rPr>
      </w:pPr>
      <w:r w:rsidRPr="0039340E">
        <w:rPr>
          <w:rFonts w:cs="Arial"/>
          <w:b/>
        </w:rPr>
        <w:t>Other causes</w:t>
      </w:r>
    </w:p>
    <w:p w14:paraId="3CD36F11" w14:textId="77777777" w:rsidR="00BB1621" w:rsidRPr="006B40C9" w:rsidRDefault="00BB1621" w:rsidP="00BB1621">
      <w:pPr>
        <w:pStyle w:val="NoSpacing"/>
        <w:jc w:val="both"/>
        <w:rPr>
          <w:rFonts w:cs="Arial"/>
        </w:rPr>
      </w:pPr>
      <w:r w:rsidRPr="006B40C9">
        <w:rPr>
          <w:rFonts w:cs="Arial"/>
        </w:rPr>
        <w:t>Bone fractures, below the level of injury</w:t>
      </w:r>
    </w:p>
    <w:p w14:paraId="1658B0DA" w14:textId="77777777" w:rsidR="00BB1621" w:rsidRPr="006B40C9" w:rsidRDefault="00BB1621" w:rsidP="00BB1621">
      <w:pPr>
        <w:pStyle w:val="NoSpacing"/>
        <w:jc w:val="both"/>
        <w:rPr>
          <w:rFonts w:cs="Arial"/>
        </w:rPr>
      </w:pPr>
      <w:r w:rsidRPr="006B40C9">
        <w:rPr>
          <w:rFonts w:cs="Arial"/>
        </w:rPr>
        <w:t>Pain or trauma</w:t>
      </w:r>
    </w:p>
    <w:p w14:paraId="63854E38" w14:textId="77777777" w:rsidR="00BB1621" w:rsidRPr="006B40C9" w:rsidRDefault="00BB1621" w:rsidP="00BB1621">
      <w:pPr>
        <w:pStyle w:val="NoSpacing"/>
        <w:jc w:val="both"/>
        <w:rPr>
          <w:rFonts w:cs="Arial"/>
        </w:rPr>
      </w:pPr>
      <w:r w:rsidRPr="006B40C9">
        <w:rPr>
          <w:rFonts w:cs="Arial"/>
        </w:rPr>
        <w:t>Syringomyelia</w:t>
      </w:r>
    </w:p>
    <w:p w14:paraId="0C16AEF0" w14:textId="53DDCC1C" w:rsidR="00BB1621" w:rsidRPr="006B40C9" w:rsidRDefault="00BB1621" w:rsidP="00BB1621">
      <w:pPr>
        <w:pStyle w:val="NoSpacing"/>
        <w:jc w:val="both"/>
        <w:rPr>
          <w:rFonts w:cs="Arial"/>
        </w:rPr>
      </w:pPr>
      <w:r w:rsidRPr="006B40C9">
        <w:rPr>
          <w:rFonts w:cs="Arial"/>
        </w:rPr>
        <w:t>Deep vein thrombosis</w:t>
      </w:r>
      <w:r>
        <w:rPr>
          <w:rFonts w:cs="Arial"/>
        </w:rPr>
        <w:t xml:space="preserve"> </w:t>
      </w:r>
      <w:r w:rsidRPr="006B40C9">
        <w:rPr>
          <w:rFonts w:cs="Arial"/>
        </w:rPr>
        <w:t>(DVT)</w:t>
      </w:r>
    </w:p>
    <w:p w14:paraId="5D41D293" w14:textId="77777777" w:rsidR="00BB1621" w:rsidRPr="006B40C9" w:rsidRDefault="00BB1621" w:rsidP="00BB1621">
      <w:pPr>
        <w:pStyle w:val="NoSpacing"/>
        <w:jc w:val="both"/>
        <w:rPr>
          <w:rFonts w:cs="Arial"/>
        </w:rPr>
      </w:pPr>
      <w:r w:rsidRPr="006B40C9">
        <w:rPr>
          <w:rFonts w:cs="Arial"/>
        </w:rPr>
        <w:t>Acute conditions such as gastric ulcer, appendicitis</w:t>
      </w:r>
    </w:p>
    <w:p w14:paraId="413843BE" w14:textId="77777777" w:rsidR="00BB1621" w:rsidRPr="006B40C9" w:rsidRDefault="00BB1621" w:rsidP="00BB1621">
      <w:pPr>
        <w:pStyle w:val="NoSpacing"/>
        <w:jc w:val="both"/>
        <w:rPr>
          <w:rFonts w:cs="Arial"/>
        </w:rPr>
      </w:pPr>
      <w:r w:rsidRPr="006B40C9">
        <w:rPr>
          <w:rFonts w:cs="Arial"/>
        </w:rPr>
        <w:t>Severe anxiety (eliminate all possible physiological factors first)</w:t>
      </w:r>
    </w:p>
    <w:p w14:paraId="268BB0E8" w14:textId="77777777" w:rsidR="00BB1621" w:rsidRDefault="00BB1621" w:rsidP="00BB1621">
      <w:pPr>
        <w:pStyle w:val="NoSpacing"/>
        <w:jc w:val="both"/>
        <w:rPr>
          <w:rFonts w:cs="Arial"/>
        </w:rPr>
      </w:pPr>
    </w:p>
    <w:p w14:paraId="580E88CD" w14:textId="15409FB5" w:rsidR="00BB1621" w:rsidRPr="006B40C9" w:rsidRDefault="00BB1621" w:rsidP="00BB1621">
      <w:pPr>
        <w:pStyle w:val="NoSpacing"/>
        <w:jc w:val="both"/>
        <w:rPr>
          <w:rFonts w:cs="Arial"/>
        </w:rPr>
      </w:pPr>
      <w:r w:rsidRPr="006B40C9">
        <w:rPr>
          <w:rFonts w:cs="Arial"/>
        </w:rPr>
        <w:t>Unless it is the first ep</w:t>
      </w:r>
      <w:r>
        <w:rPr>
          <w:rFonts w:cs="Arial"/>
        </w:rPr>
        <w:t>i</w:t>
      </w:r>
      <w:r w:rsidRPr="006B40C9">
        <w:rPr>
          <w:rFonts w:cs="Arial"/>
        </w:rPr>
        <w:t xml:space="preserve">sode of AD the SCI person has </w:t>
      </w:r>
      <w:r w:rsidRPr="006B40C9">
        <w:rPr>
          <w:rFonts w:cs="Arial"/>
        </w:rPr>
        <w:t>experienced</w:t>
      </w:r>
      <w:r>
        <w:rPr>
          <w:rFonts w:cs="Arial"/>
        </w:rPr>
        <w:t>,</w:t>
      </w:r>
      <w:r w:rsidRPr="006B40C9">
        <w:rPr>
          <w:rFonts w:cs="Arial"/>
        </w:rPr>
        <w:t xml:space="preserve"> or they are recently injured</w:t>
      </w:r>
      <w:r>
        <w:rPr>
          <w:rFonts w:cs="Arial"/>
        </w:rPr>
        <w:t>,</w:t>
      </w:r>
      <w:r w:rsidRPr="006B40C9">
        <w:rPr>
          <w:rFonts w:cs="Arial"/>
        </w:rPr>
        <w:t xml:space="preserve"> they may have no understanding of AD. </w:t>
      </w:r>
    </w:p>
    <w:p w14:paraId="40A2F61E" w14:textId="77777777" w:rsidR="00BB1621" w:rsidRPr="006B40C9" w:rsidRDefault="00BB1621" w:rsidP="00BB1621">
      <w:pPr>
        <w:pStyle w:val="NoSpacing"/>
        <w:jc w:val="both"/>
        <w:rPr>
          <w:rFonts w:cs="Arial"/>
        </w:rPr>
      </w:pPr>
    </w:p>
    <w:p w14:paraId="46C8A7FA" w14:textId="6DDBDC05" w:rsidR="00BB1621" w:rsidRPr="006B40C9" w:rsidRDefault="00BB1621" w:rsidP="00BB1621">
      <w:pPr>
        <w:pStyle w:val="NoSpacing"/>
        <w:jc w:val="both"/>
        <w:rPr>
          <w:rFonts w:cs="Arial"/>
        </w:rPr>
      </w:pPr>
      <w:r w:rsidRPr="006B40C9">
        <w:rPr>
          <w:rFonts w:cs="Arial"/>
        </w:rPr>
        <w:t xml:space="preserve">Not all medical staff are aware of autonomic dysreflexia however those SCI persons will have had </w:t>
      </w:r>
      <w:r w:rsidRPr="006B40C9">
        <w:rPr>
          <w:rFonts w:cs="Arial"/>
        </w:rPr>
        <w:t>training</w:t>
      </w:r>
      <w:r w:rsidRPr="006B40C9">
        <w:rPr>
          <w:rFonts w:cs="Arial"/>
        </w:rPr>
        <w:t xml:space="preserve"> on AD and can direct their care if needed for example, many paraplegic persons can manage AD independent, while those with tetraplegia will require ass</w:t>
      </w:r>
      <w:r>
        <w:rPr>
          <w:rFonts w:cs="Arial"/>
        </w:rPr>
        <w:t>is</w:t>
      </w:r>
      <w:r w:rsidRPr="006B40C9">
        <w:rPr>
          <w:rFonts w:cs="Arial"/>
        </w:rPr>
        <w:t>tance</w:t>
      </w:r>
      <w:r>
        <w:rPr>
          <w:rFonts w:cs="Arial"/>
        </w:rPr>
        <w:t>,</w:t>
      </w:r>
      <w:r w:rsidRPr="006B40C9">
        <w:rPr>
          <w:rFonts w:cs="Arial"/>
        </w:rPr>
        <w:t xml:space="preserve"> hence the</w:t>
      </w:r>
      <w:r>
        <w:rPr>
          <w:rFonts w:cs="Arial"/>
        </w:rPr>
        <w:t xml:space="preserve">y become expert SCI persons.  </w:t>
      </w:r>
    </w:p>
    <w:p w14:paraId="1AE0FBD0" w14:textId="77777777" w:rsidR="00BB1621" w:rsidRPr="006B40C9" w:rsidRDefault="00BB1621" w:rsidP="00BB1621">
      <w:pPr>
        <w:pStyle w:val="NoSpacing"/>
        <w:jc w:val="both"/>
        <w:rPr>
          <w:rFonts w:cs="Arial"/>
        </w:rPr>
      </w:pPr>
    </w:p>
    <w:p w14:paraId="302D6AB4" w14:textId="77777777" w:rsidR="00BB1621" w:rsidRPr="006B40C9" w:rsidRDefault="00BB1621" w:rsidP="00BB1621">
      <w:pPr>
        <w:pStyle w:val="NoSpacing"/>
        <w:jc w:val="both"/>
        <w:rPr>
          <w:rFonts w:cs="Arial"/>
        </w:rPr>
      </w:pPr>
      <w:r w:rsidRPr="006B40C9">
        <w:rPr>
          <w:rFonts w:cs="Arial"/>
        </w:rPr>
        <w:t>Whilst some SCI people injured at T6 and above, will have experienced at least one episode of autonomic dysreflexia during their rehabilitation in a Spinal Cord Injury Centre (SCIC), this cannot be guaranteed</w:t>
      </w:r>
    </w:p>
    <w:p w14:paraId="596351A2" w14:textId="3AB750A8" w:rsidR="00BB1621" w:rsidRDefault="00BB1621" w:rsidP="00BB1621">
      <w:pPr>
        <w:pStyle w:val="NoSpacing"/>
        <w:jc w:val="both"/>
        <w:rPr>
          <w:rFonts w:cs="Arial"/>
        </w:rPr>
      </w:pPr>
    </w:p>
    <w:p w14:paraId="259E2316" w14:textId="3EB4C59B" w:rsidR="00A303F7" w:rsidRDefault="00A303F7" w:rsidP="00BB1621">
      <w:pPr>
        <w:pStyle w:val="NoSpacing"/>
        <w:jc w:val="both"/>
        <w:rPr>
          <w:rFonts w:cs="Arial"/>
        </w:rPr>
      </w:pPr>
    </w:p>
    <w:p w14:paraId="380D9124" w14:textId="7B85F701" w:rsidR="00A303F7" w:rsidRDefault="00A303F7" w:rsidP="00BB1621">
      <w:pPr>
        <w:pStyle w:val="NoSpacing"/>
        <w:jc w:val="both"/>
        <w:rPr>
          <w:rFonts w:cs="Arial"/>
        </w:rPr>
      </w:pPr>
    </w:p>
    <w:p w14:paraId="5D61D4E7" w14:textId="0D317F5B" w:rsidR="00A303F7" w:rsidRDefault="00A303F7" w:rsidP="00BB1621">
      <w:pPr>
        <w:pStyle w:val="NoSpacing"/>
        <w:jc w:val="both"/>
        <w:rPr>
          <w:rFonts w:cs="Arial"/>
        </w:rPr>
      </w:pPr>
    </w:p>
    <w:p w14:paraId="3EEF8CF1" w14:textId="06FECCF3" w:rsidR="00A303F7" w:rsidRDefault="00A303F7" w:rsidP="00BB1621">
      <w:pPr>
        <w:pStyle w:val="NoSpacing"/>
        <w:jc w:val="both"/>
        <w:rPr>
          <w:rFonts w:cs="Arial"/>
        </w:rPr>
      </w:pPr>
    </w:p>
    <w:p w14:paraId="7809401E" w14:textId="77777777" w:rsidR="00A303F7" w:rsidRPr="006B40C9" w:rsidRDefault="00A303F7" w:rsidP="00BB1621">
      <w:pPr>
        <w:pStyle w:val="NoSpacing"/>
        <w:jc w:val="both"/>
        <w:rPr>
          <w:rFonts w:cs="Arial"/>
        </w:rPr>
      </w:pPr>
    </w:p>
    <w:p w14:paraId="5E168B30" w14:textId="77777777" w:rsidR="00A303F7" w:rsidRDefault="00A303F7" w:rsidP="00BB1621">
      <w:pPr>
        <w:pStyle w:val="NoSpacing"/>
        <w:jc w:val="both"/>
        <w:rPr>
          <w:rFonts w:cs="Arial"/>
          <w:b/>
        </w:rPr>
      </w:pPr>
    </w:p>
    <w:p w14:paraId="523F9050" w14:textId="15EDC7CC" w:rsidR="00BB1621" w:rsidRPr="0039340E" w:rsidRDefault="00BB1621" w:rsidP="00BB1621">
      <w:pPr>
        <w:pStyle w:val="NoSpacing"/>
        <w:jc w:val="both"/>
        <w:rPr>
          <w:rFonts w:cs="Arial"/>
          <w:b/>
        </w:rPr>
      </w:pPr>
      <w:r w:rsidRPr="0039340E">
        <w:rPr>
          <w:rFonts w:cs="Arial"/>
          <w:b/>
        </w:rPr>
        <w:t>Treatment</w:t>
      </w:r>
    </w:p>
    <w:p w14:paraId="6B902C72" w14:textId="77777777" w:rsidR="00BB1621" w:rsidRPr="006B40C9" w:rsidRDefault="00BB1621" w:rsidP="00BB1621">
      <w:pPr>
        <w:pStyle w:val="NoSpacing"/>
        <w:jc w:val="both"/>
        <w:rPr>
          <w:rFonts w:cs="Arial"/>
        </w:rPr>
      </w:pPr>
      <w:r w:rsidRPr="006B40C9">
        <w:rPr>
          <w:rFonts w:cs="Arial"/>
        </w:rPr>
        <w:t xml:space="preserve">Early recognition of AD is essential so that treatment can be started immediately. Once raised blood pressure has been confirmed, where possible, together with the typical signs and symptoms of autonomic dysreflexia, the high blood pressure must be </w:t>
      </w:r>
      <w:proofErr w:type="gramStart"/>
      <w:r w:rsidRPr="006B40C9">
        <w:rPr>
          <w:rFonts w:cs="Arial"/>
        </w:rPr>
        <w:t>treated</w:t>
      </w:r>
      <w:proofErr w:type="gramEnd"/>
      <w:r w:rsidRPr="006B40C9">
        <w:rPr>
          <w:rFonts w:cs="Arial"/>
        </w:rPr>
        <w:t xml:space="preserve"> and the cause identified.</w:t>
      </w:r>
    </w:p>
    <w:p w14:paraId="1505F406" w14:textId="77777777" w:rsidR="00BB1621" w:rsidRPr="006B40C9" w:rsidRDefault="00BB1621" w:rsidP="00BB1621">
      <w:pPr>
        <w:pStyle w:val="NoSpacing"/>
        <w:jc w:val="both"/>
        <w:rPr>
          <w:rFonts w:cs="Arial"/>
        </w:rPr>
      </w:pPr>
    </w:p>
    <w:p w14:paraId="206F3F28" w14:textId="77777777" w:rsidR="00BB1621" w:rsidRPr="0039340E" w:rsidRDefault="00BB1621" w:rsidP="00BB1621">
      <w:pPr>
        <w:pStyle w:val="NoSpacing"/>
        <w:jc w:val="both"/>
        <w:rPr>
          <w:rFonts w:cs="Arial"/>
          <w:b/>
        </w:rPr>
      </w:pPr>
      <w:r w:rsidRPr="0039340E">
        <w:rPr>
          <w:rFonts w:cs="Arial"/>
          <w:b/>
        </w:rPr>
        <w:t>Follow the Flow chart in Appendix 5</w:t>
      </w:r>
    </w:p>
    <w:p w14:paraId="66D6A51D" w14:textId="77777777" w:rsidR="00BB1621" w:rsidRPr="006B40C9" w:rsidRDefault="00BB1621" w:rsidP="00BB1621">
      <w:pPr>
        <w:pStyle w:val="NoSpacing"/>
        <w:jc w:val="both"/>
        <w:rPr>
          <w:rFonts w:cs="Arial"/>
        </w:rPr>
      </w:pPr>
    </w:p>
    <w:p w14:paraId="53894398" w14:textId="77777777" w:rsidR="00BB1621" w:rsidRPr="0039340E" w:rsidRDefault="00BB1621" w:rsidP="00BB1621">
      <w:pPr>
        <w:pStyle w:val="NoSpacing"/>
        <w:jc w:val="both"/>
        <w:rPr>
          <w:rFonts w:cs="Arial"/>
          <w:b/>
        </w:rPr>
      </w:pPr>
      <w:r w:rsidRPr="0039340E">
        <w:rPr>
          <w:rFonts w:cs="Arial"/>
          <w:b/>
        </w:rPr>
        <w:t>What actions should be taken once autonomic dysreflexia is identified?</w:t>
      </w:r>
    </w:p>
    <w:p w14:paraId="53F2F3F0" w14:textId="77777777" w:rsidR="00BB1621" w:rsidRPr="0039340E" w:rsidRDefault="00BB1621" w:rsidP="00BB1621">
      <w:pPr>
        <w:pStyle w:val="NoSpacing"/>
        <w:jc w:val="both"/>
        <w:rPr>
          <w:rFonts w:cs="Arial"/>
        </w:rPr>
      </w:pPr>
      <w:r w:rsidRPr="0039340E">
        <w:rPr>
          <w:rFonts w:cs="Arial"/>
        </w:rPr>
        <w:t xml:space="preserve">Sit up and drop your feet to drop the blood pressure </w:t>
      </w:r>
    </w:p>
    <w:p w14:paraId="2A85103C" w14:textId="77777777" w:rsidR="00BB1621" w:rsidRPr="006B40C9" w:rsidRDefault="00BB1621" w:rsidP="00BB1621">
      <w:pPr>
        <w:pStyle w:val="NoSpacing"/>
        <w:jc w:val="both"/>
        <w:rPr>
          <w:rFonts w:cs="Arial"/>
        </w:rPr>
      </w:pPr>
      <w:r w:rsidRPr="006B40C9">
        <w:rPr>
          <w:rFonts w:cs="Arial"/>
        </w:rPr>
        <w:t>Loosen any clothing and check nothing is putting pressure on the skin</w:t>
      </w:r>
    </w:p>
    <w:p w14:paraId="4DCCA3AA" w14:textId="77777777" w:rsidR="00BB1621" w:rsidRPr="006B40C9" w:rsidRDefault="00BB1621" w:rsidP="00BB1621">
      <w:pPr>
        <w:pStyle w:val="NoSpacing"/>
        <w:jc w:val="both"/>
        <w:rPr>
          <w:rFonts w:cs="Arial"/>
        </w:rPr>
      </w:pPr>
      <w:r w:rsidRPr="006B40C9">
        <w:rPr>
          <w:rFonts w:cs="Arial"/>
        </w:rPr>
        <w:t>Perform a quick assessment to identify the cause so that the stimulus can be removed.</w:t>
      </w:r>
    </w:p>
    <w:p w14:paraId="3EAF90BE" w14:textId="77777777" w:rsidR="00BB1621" w:rsidRPr="006B40C9" w:rsidRDefault="00BB1621" w:rsidP="00BB1621">
      <w:pPr>
        <w:pStyle w:val="NoSpacing"/>
        <w:jc w:val="both"/>
        <w:rPr>
          <w:rFonts w:cs="Arial"/>
        </w:rPr>
      </w:pPr>
      <w:r w:rsidRPr="006B40C9">
        <w:rPr>
          <w:rFonts w:cs="Arial"/>
        </w:rPr>
        <w:t xml:space="preserve">Actions should be </w:t>
      </w:r>
      <w:proofErr w:type="spellStart"/>
      <w:r w:rsidRPr="006B40C9">
        <w:rPr>
          <w:rFonts w:cs="Arial"/>
        </w:rPr>
        <w:t>prioritised</w:t>
      </w:r>
      <w:proofErr w:type="spellEnd"/>
      <w:r w:rsidRPr="006B40C9">
        <w:rPr>
          <w:rFonts w:cs="Arial"/>
        </w:rPr>
        <w:t xml:space="preserve"> as follows:</w:t>
      </w:r>
    </w:p>
    <w:p w14:paraId="705096A6" w14:textId="77777777" w:rsidR="00BB1621" w:rsidRPr="006B40C9" w:rsidRDefault="00BB1621" w:rsidP="00BB1621">
      <w:pPr>
        <w:pStyle w:val="NoSpacing"/>
        <w:jc w:val="both"/>
        <w:rPr>
          <w:rFonts w:cs="Arial"/>
        </w:rPr>
      </w:pPr>
    </w:p>
    <w:p w14:paraId="5EB03F09" w14:textId="77777777" w:rsidR="00BB1621" w:rsidRPr="006B40C9" w:rsidRDefault="00BB1621" w:rsidP="00BB1621">
      <w:pPr>
        <w:pStyle w:val="NoSpacing"/>
        <w:jc w:val="both"/>
        <w:rPr>
          <w:rFonts w:cs="Arial"/>
        </w:rPr>
      </w:pPr>
      <w:r w:rsidRPr="006B40C9">
        <w:rPr>
          <w:rFonts w:cs="Arial"/>
        </w:rPr>
        <w:t>Monitor the BP every 3-5 minutes</w:t>
      </w:r>
    </w:p>
    <w:p w14:paraId="2A6F294B" w14:textId="77777777" w:rsidR="00BB1621" w:rsidRPr="006B40C9" w:rsidRDefault="00BB1621" w:rsidP="00BB1621">
      <w:pPr>
        <w:pStyle w:val="NoSpacing"/>
        <w:jc w:val="both"/>
        <w:rPr>
          <w:rFonts w:cs="Arial"/>
        </w:rPr>
      </w:pPr>
    </w:p>
    <w:p w14:paraId="058FE0BD" w14:textId="77777777" w:rsidR="00BB1621" w:rsidRPr="0039340E" w:rsidRDefault="00BB1621" w:rsidP="00BB1621">
      <w:pPr>
        <w:pStyle w:val="NoSpacing"/>
        <w:jc w:val="both"/>
        <w:rPr>
          <w:rFonts w:cs="Arial"/>
          <w:b/>
        </w:rPr>
      </w:pPr>
      <w:r w:rsidRPr="0039340E">
        <w:rPr>
          <w:rFonts w:cs="Arial"/>
          <w:b/>
        </w:rPr>
        <w:t>Identify and remove cause</w:t>
      </w:r>
    </w:p>
    <w:p w14:paraId="7BAD78DD" w14:textId="77777777" w:rsidR="00BB1621" w:rsidRPr="006B40C9" w:rsidRDefault="00BB1621" w:rsidP="00BB1621">
      <w:pPr>
        <w:pStyle w:val="NoSpacing"/>
        <w:jc w:val="both"/>
        <w:rPr>
          <w:rFonts w:cs="Arial"/>
        </w:rPr>
      </w:pPr>
    </w:p>
    <w:p w14:paraId="4902BE0E" w14:textId="77777777" w:rsidR="00BB1621" w:rsidRPr="0039340E" w:rsidRDefault="00BB1621" w:rsidP="00BB1621">
      <w:pPr>
        <w:pStyle w:val="NoSpacing"/>
        <w:jc w:val="both"/>
        <w:rPr>
          <w:rFonts w:cs="Arial"/>
          <w:b/>
        </w:rPr>
      </w:pPr>
      <w:r w:rsidRPr="0039340E">
        <w:rPr>
          <w:rFonts w:cs="Arial"/>
          <w:b/>
        </w:rPr>
        <w:t>Bladder</w:t>
      </w:r>
    </w:p>
    <w:p w14:paraId="0941FE06" w14:textId="77777777" w:rsidR="00BB1621" w:rsidRPr="006B40C9" w:rsidRDefault="00BB1621" w:rsidP="00BB1621">
      <w:pPr>
        <w:pStyle w:val="NoSpacing"/>
        <w:jc w:val="both"/>
        <w:rPr>
          <w:rFonts w:cs="Arial"/>
        </w:rPr>
      </w:pPr>
      <w:r w:rsidRPr="006B40C9">
        <w:rPr>
          <w:rFonts w:cs="Arial"/>
        </w:rPr>
        <w:t>The most common cause of autonomic dysreflexia is non-drainage of urine. This can be due to a blocked catheter, urinary tract infection or overfilled collection bag.</w:t>
      </w:r>
    </w:p>
    <w:p w14:paraId="43BAE4FA" w14:textId="77777777" w:rsidR="00BB1621" w:rsidRPr="006B40C9" w:rsidRDefault="00BB1621" w:rsidP="00BB1621">
      <w:pPr>
        <w:pStyle w:val="NoSpacing"/>
        <w:jc w:val="both"/>
        <w:rPr>
          <w:rFonts w:cs="Arial"/>
        </w:rPr>
      </w:pPr>
    </w:p>
    <w:p w14:paraId="73EF1885" w14:textId="77777777" w:rsidR="00BB1621" w:rsidRPr="006B40C9" w:rsidRDefault="00BB1621" w:rsidP="00BB1621">
      <w:pPr>
        <w:pStyle w:val="NoSpacing"/>
        <w:jc w:val="both"/>
        <w:rPr>
          <w:rFonts w:cs="Arial"/>
        </w:rPr>
      </w:pPr>
      <w:r>
        <w:rPr>
          <w:rFonts w:cs="Arial"/>
          <w:b/>
        </w:rPr>
        <w:t>Action:</w:t>
      </w:r>
    </w:p>
    <w:p w14:paraId="368C8E05" w14:textId="77777777" w:rsidR="00BB1621" w:rsidRPr="006B40C9" w:rsidRDefault="00BB1621" w:rsidP="00BB1621">
      <w:pPr>
        <w:pStyle w:val="NoSpacing"/>
        <w:jc w:val="both"/>
        <w:rPr>
          <w:rFonts w:cs="Arial"/>
        </w:rPr>
      </w:pPr>
      <w:r w:rsidRPr="006B40C9">
        <w:rPr>
          <w:rFonts w:cs="Arial"/>
        </w:rPr>
        <w:t>Check the patency If you have a Foley or suprapubic catheter, check the following:</w:t>
      </w:r>
    </w:p>
    <w:p w14:paraId="49311847" w14:textId="77777777" w:rsidR="00BB1621" w:rsidRPr="006B40C9" w:rsidRDefault="00BB1621" w:rsidP="00BB1621">
      <w:pPr>
        <w:pStyle w:val="NoSpacing"/>
        <w:jc w:val="both"/>
        <w:rPr>
          <w:rFonts w:cs="Arial"/>
        </w:rPr>
      </w:pPr>
      <w:r w:rsidRPr="006B40C9">
        <w:rPr>
          <w:rFonts w:cs="Arial"/>
        </w:rPr>
        <w:t xml:space="preserve">Is the drainage bag full? </w:t>
      </w:r>
      <w:r w:rsidRPr="0039340E">
        <w:rPr>
          <w:rFonts w:cs="Arial"/>
          <w:b/>
        </w:rPr>
        <w:t xml:space="preserve">if </w:t>
      </w:r>
      <w:proofErr w:type="gramStart"/>
      <w:r w:rsidRPr="0039340E">
        <w:rPr>
          <w:rFonts w:cs="Arial"/>
          <w:b/>
        </w:rPr>
        <w:t>so</w:t>
      </w:r>
      <w:proofErr w:type="gramEnd"/>
      <w:r w:rsidRPr="0039340E">
        <w:rPr>
          <w:rFonts w:cs="Arial"/>
          <w:b/>
        </w:rPr>
        <w:t xml:space="preserve"> empty the bag</w:t>
      </w:r>
    </w:p>
    <w:p w14:paraId="7B7D3A0D" w14:textId="77777777" w:rsidR="00BB1621" w:rsidRPr="006B40C9" w:rsidRDefault="00BB1621" w:rsidP="00BB1621">
      <w:pPr>
        <w:pStyle w:val="NoSpacing"/>
        <w:jc w:val="both"/>
        <w:rPr>
          <w:rFonts w:cs="Arial"/>
        </w:rPr>
      </w:pPr>
      <w:r w:rsidRPr="006B40C9">
        <w:rPr>
          <w:rFonts w:cs="Arial"/>
        </w:rPr>
        <w:t xml:space="preserve">Is there a kink in the tubing? release it </w:t>
      </w:r>
    </w:p>
    <w:p w14:paraId="0E28F1E6" w14:textId="77777777" w:rsidR="00BB1621" w:rsidRPr="006B40C9" w:rsidRDefault="00BB1621" w:rsidP="00BB1621">
      <w:pPr>
        <w:pStyle w:val="NoSpacing"/>
        <w:jc w:val="both"/>
        <w:rPr>
          <w:rFonts w:cs="Arial"/>
        </w:rPr>
      </w:pPr>
      <w:r w:rsidRPr="006B40C9">
        <w:rPr>
          <w:rFonts w:cs="Arial"/>
        </w:rPr>
        <w:t xml:space="preserve">Is the drainage bag at a higher level than the bladder? </w:t>
      </w:r>
      <w:r w:rsidRPr="0039340E">
        <w:rPr>
          <w:rFonts w:cs="Arial"/>
          <w:b/>
        </w:rPr>
        <w:t>Lower it</w:t>
      </w:r>
      <w:r w:rsidRPr="006B40C9">
        <w:rPr>
          <w:rFonts w:cs="Arial"/>
        </w:rPr>
        <w:t xml:space="preserve"> </w:t>
      </w:r>
    </w:p>
    <w:p w14:paraId="53D4AAB1" w14:textId="77777777" w:rsidR="00BB1621" w:rsidRPr="006B40C9" w:rsidRDefault="00BB1621" w:rsidP="00BB1621">
      <w:pPr>
        <w:pStyle w:val="NoSpacing"/>
        <w:jc w:val="both"/>
        <w:rPr>
          <w:rFonts w:cs="Arial"/>
        </w:rPr>
      </w:pPr>
      <w:r w:rsidRPr="006B40C9">
        <w:rPr>
          <w:rFonts w:cs="Arial"/>
        </w:rPr>
        <w:t>Is the catheter plugged?</w:t>
      </w:r>
    </w:p>
    <w:p w14:paraId="20A5339A" w14:textId="21E6A57A" w:rsidR="00BB1621" w:rsidRPr="006B40C9" w:rsidRDefault="00BB1621" w:rsidP="00BB1621">
      <w:pPr>
        <w:pStyle w:val="NoSpacing"/>
        <w:jc w:val="both"/>
        <w:rPr>
          <w:rFonts w:cs="Arial"/>
        </w:rPr>
      </w:pPr>
      <w:r w:rsidRPr="006B40C9">
        <w:rPr>
          <w:rFonts w:cs="Arial"/>
        </w:rPr>
        <w:t xml:space="preserve">After correcting the obvious problem, and if your catheter is not draining in 2-3 minutes the catheter must be changed immediately. </w:t>
      </w:r>
    </w:p>
    <w:p w14:paraId="7CB9529D" w14:textId="77777777" w:rsidR="00BB1621" w:rsidRPr="006B40C9" w:rsidRDefault="00BB1621" w:rsidP="00BB1621">
      <w:pPr>
        <w:pStyle w:val="NoSpacing"/>
        <w:jc w:val="both"/>
        <w:rPr>
          <w:rFonts w:cs="Arial"/>
        </w:rPr>
      </w:pPr>
    </w:p>
    <w:p w14:paraId="6CA34FA9" w14:textId="77777777" w:rsidR="00BB1621" w:rsidRPr="0039340E" w:rsidRDefault="00BB1621" w:rsidP="00BB1621">
      <w:pPr>
        <w:pStyle w:val="NoSpacing"/>
        <w:jc w:val="both"/>
        <w:rPr>
          <w:rFonts w:cs="Arial"/>
          <w:b/>
        </w:rPr>
      </w:pPr>
      <w:r w:rsidRPr="0039340E">
        <w:rPr>
          <w:rFonts w:cs="Arial"/>
          <w:b/>
        </w:rPr>
        <w:t>Do NOT attempt a bladder washout as this could increase the blood pressure</w:t>
      </w:r>
    </w:p>
    <w:p w14:paraId="503405B2" w14:textId="77777777" w:rsidR="00BB1621" w:rsidRPr="006B40C9" w:rsidRDefault="00BB1621" w:rsidP="00BB1621">
      <w:pPr>
        <w:pStyle w:val="NoSpacing"/>
        <w:jc w:val="both"/>
        <w:rPr>
          <w:rFonts w:cs="Arial"/>
        </w:rPr>
      </w:pPr>
    </w:p>
    <w:p w14:paraId="76CB6EE1" w14:textId="77777777" w:rsidR="00BB1621" w:rsidRPr="006B40C9" w:rsidRDefault="00BB1621" w:rsidP="00BB1621">
      <w:pPr>
        <w:pStyle w:val="NoSpacing"/>
        <w:jc w:val="both"/>
        <w:rPr>
          <w:rFonts w:cs="Arial"/>
        </w:rPr>
      </w:pPr>
    </w:p>
    <w:p w14:paraId="7569992F" w14:textId="77777777" w:rsidR="00BB1621" w:rsidRPr="006B40C9" w:rsidRDefault="00BB1621" w:rsidP="00BB1621">
      <w:pPr>
        <w:pStyle w:val="NoSpacing"/>
        <w:jc w:val="both"/>
        <w:rPr>
          <w:rFonts w:cs="Arial"/>
        </w:rPr>
      </w:pPr>
      <w:r w:rsidRPr="0039340E">
        <w:rPr>
          <w:rFonts w:cs="Arial"/>
          <w:b/>
        </w:rPr>
        <w:t>Bowel</w:t>
      </w:r>
    </w:p>
    <w:p w14:paraId="6F268C31" w14:textId="77777777" w:rsidR="00BB1621" w:rsidRPr="006B40C9" w:rsidRDefault="00BB1621" w:rsidP="00BB1621">
      <w:pPr>
        <w:pStyle w:val="NoSpacing"/>
        <w:jc w:val="both"/>
        <w:rPr>
          <w:rFonts w:cs="Arial"/>
        </w:rPr>
      </w:pPr>
      <w:r w:rsidRPr="006B40C9">
        <w:rPr>
          <w:rFonts w:cs="Arial"/>
        </w:rPr>
        <w:t xml:space="preserve">If your bladder has not triggered the episode of autonomic dysreflexia, then the cause may be your bowel. This can be due to constipation, anal fissures / </w:t>
      </w:r>
      <w:proofErr w:type="spellStart"/>
      <w:proofErr w:type="gramStart"/>
      <w:r w:rsidRPr="006B40C9">
        <w:rPr>
          <w:rFonts w:cs="Arial"/>
        </w:rPr>
        <w:t>haemorrhoids</w:t>
      </w:r>
      <w:proofErr w:type="spellEnd"/>
      <w:proofErr w:type="gramEnd"/>
      <w:r w:rsidRPr="006B40C9">
        <w:rPr>
          <w:rFonts w:cs="Arial"/>
        </w:rPr>
        <w:t xml:space="preserve"> or an infection.</w:t>
      </w:r>
    </w:p>
    <w:p w14:paraId="34DD3833" w14:textId="77777777" w:rsidR="00BB1621" w:rsidRPr="006B40C9" w:rsidRDefault="00BB1621" w:rsidP="00BB1621">
      <w:pPr>
        <w:pStyle w:val="NoSpacing"/>
        <w:jc w:val="both"/>
        <w:rPr>
          <w:rFonts w:cs="Arial"/>
        </w:rPr>
      </w:pPr>
    </w:p>
    <w:p w14:paraId="25C1D4DF" w14:textId="77777777" w:rsidR="00BB1621" w:rsidRPr="006B40C9" w:rsidRDefault="00BB1621" w:rsidP="00BB1621">
      <w:pPr>
        <w:pStyle w:val="NoSpacing"/>
        <w:jc w:val="both"/>
        <w:rPr>
          <w:rFonts w:cs="Arial"/>
        </w:rPr>
      </w:pPr>
      <w:r w:rsidRPr="0039340E">
        <w:rPr>
          <w:rFonts w:cs="Arial"/>
          <w:b/>
        </w:rPr>
        <w:t>Action:</w:t>
      </w:r>
    </w:p>
    <w:p w14:paraId="18102869" w14:textId="77777777" w:rsidR="00BB1621" w:rsidRPr="006B40C9" w:rsidRDefault="00BB1621" w:rsidP="00BB1621">
      <w:pPr>
        <w:pStyle w:val="NoSpacing"/>
        <w:jc w:val="both"/>
        <w:rPr>
          <w:rFonts w:cs="Arial"/>
        </w:rPr>
      </w:pPr>
      <w:r w:rsidRPr="006B40C9">
        <w:rPr>
          <w:rFonts w:cs="Arial"/>
        </w:rPr>
        <w:t>A competent person inserts a gloved finger lubricated with an anaesthetic lubricant such as 2% lignocaine gel, into the rectum. If the rectum is full, insert some lubricant and wait for a minimum of 3 minutes. This is to reduce the sensation in the rectum. This is important because performing digital stimulation and manual evacuation may worsen autonomic dysreflexia. Gently perform manual evacuation.</w:t>
      </w:r>
    </w:p>
    <w:p w14:paraId="3EEAFCDE" w14:textId="77777777" w:rsidR="00BB1621" w:rsidRPr="006B40C9" w:rsidRDefault="00BB1621" w:rsidP="00BB1621">
      <w:pPr>
        <w:pStyle w:val="NoSpacing"/>
        <w:jc w:val="both"/>
        <w:rPr>
          <w:rFonts w:cs="Arial"/>
        </w:rPr>
      </w:pPr>
    </w:p>
    <w:p w14:paraId="57F39761" w14:textId="28670885" w:rsidR="00BB1621" w:rsidRPr="0039340E" w:rsidRDefault="00BB1621" w:rsidP="00BB1621">
      <w:pPr>
        <w:pStyle w:val="NoSpacing"/>
        <w:jc w:val="both"/>
        <w:rPr>
          <w:rFonts w:cs="Arial"/>
          <w:b/>
        </w:rPr>
      </w:pPr>
      <w:r w:rsidRPr="0039340E">
        <w:rPr>
          <w:rFonts w:cs="Arial"/>
          <w:b/>
        </w:rPr>
        <w:t>If while begi</w:t>
      </w:r>
      <w:r w:rsidR="00A303F7">
        <w:rPr>
          <w:rFonts w:cs="Arial"/>
          <w:b/>
        </w:rPr>
        <w:t>n</w:t>
      </w:r>
      <w:r w:rsidRPr="0039340E">
        <w:rPr>
          <w:rFonts w:cs="Arial"/>
          <w:b/>
        </w:rPr>
        <w:t>ning bowel care the if or when the symptoms of autonomic dysreflexia first appeared, then stop the procedure and resume after the symptoms subside</w:t>
      </w:r>
    </w:p>
    <w:p w14:paraId="37035010" w14:textId="77777777" w:rsidR="00BB1621" w:rsidRPr="0039340E" w:rsidRDefault="00BB1621" w:rsidP="00BB1621">
      <w:pPr>
        <w:pStyle w:val="NoSpacing"/>
        <w:jc w:val="both"/>
        <w:rPr>
          <w:rFonts w:cs="Arial"/>
          <w:b/>
        </w:rPr>
      </w:pPr>
    </w:p>
    <w:p w14:paraId="152337E7" w14:textId="77777777" w:rsidR="00BB1621" w:rsidRPr="0039340E" w:rsidRDefault="00BB1621" w:rsidP="00BB1621">
      <w:pPr>
        <w:pStyle w:val="NoSpacing"/>
        <w:jc w:val="both"/>
        <w:rPr>
          <w:rFonts w:cs="Arial"/>
          <w:b/>
        </w:rPr>
      </w:pPr>
      <w:r w:rsidRPr="0039340E">
        <w:rPr>
          <w:rFonts w:cs="Arial"/>
          <w:b/>
        </w:rPr>
        <w:t>Other causes</w:t>
      </w:r>
    </w:p>
    <w:p w14:paraId="03245457" w14:textId="77777777" w:rsidR="00BB1621" w:rsidRPr="006B40C9" w:rsidRDefault="00BB1621" w:rsidP="00BB1621">
      <w:pPr>
        <w:pStyle w:val="NoSpacing"/>
        <w:jc w:val="both"/>
        <w:rPr>
          <w:rFonts w:cs="Arial"/>
        </w:rPr>
      </w:pPr>
    </w:p>
    <w:p w14:paraId="23C442A8" w14:textId="77777777" w:rsidR="00BB1621" w:rsidRPr="006B40C9" w:rsidRDefault="00BB1621" w:rsidP="00BB1621">
      <w:pPr>
        <w:pStyle w:val="NoSpacing"/>
        <w:jc w:val="both"/>
        <w:rPr>
          <w:rFonts w:cs="Arial"/>
        </w:rPr>
      </w:pPr>
    </w:p>
    <w:p w14:paraId="3B3DF196" w14:textId="77777777" w:rsidR="00BB1621" w:rsidRPr="006B40C9" w:rsidRDefault="00BB1621" w:rsidP="00BB1621">
      <w:pPr>
        <w:pStyle w:val="NoSpacing"/>
        <w:jc w:val="both"/>
        <w:rPr>
          <w:rFonts w:cs="Arial"/>
        </w:rPr>
      </w:pPr>
      <w:r w:rsidRPr="006B40C9">
        <w:rPr>
          <w:rFonts w:cs="Arial"/>
        </w:rPr>
        <w:t>If an overfull rectum isn’t the cause, investigate alternative causes from the list given previously. It is important to ensure the patient is calm when they have an autonomic dysreflexic episode that you remain calm; anxiety can make the problem worse. Once identified, remove the offending stimulus.</w:t>
      </w:r>
    </w:p>
    <w:p w14:paraId="5269EE11" w14:textId="77777777" w:rsidR="00BB1621" w:rsidRPr="006B40C9" w:rsidRDefault="00BB1621" w:rsidP="00BB1621">
      <w:pPr>
        <w:pStyle w:val="NoSpacing"/>
        <w:jc w:val="both"/>
        <w:rPr>
          <w:rFonts w:cs="Arial"/>
        </w:rPr>
      </w:pPr>
    </w:p>
    <w:p w14:paraId="44DEF591" w14:textId="13BEAFEF" w:rsidR="00BB1621" w:rsidRPr="006B40C9" w:rsidRDefault="00BB1621" w:rsidP="00BB1621">
      <w:pPr>
        <w:pStyle w:val="NoSpacing"/>
        <w:jc w:val="both"/>
        <w:rPr>
          <w:rFonts w:cs="Arial"/>
        </w:rPr>
      </w:pPr>
      <w:r w:rsidRPr="006B40C9">
        <w:rPr>
          <w:rFonts w:cs="Arial"/>
        </w:rPr>
        <w:lastRenderedPageBreak/>
        <w:t xml:space="preserve">Ideally, the SCI person or carers and family members, should know the persons normal blood pressure following the SCI, that the SCI person important for you to know your normal blood pressure and pulse rate and document them in an obvious place when an AD episode of autonomic dysreflexia. </w:t>
      </w:r>
    </w:p>
    <w:p w14:paraId="387F8B07" w14:textId="77777777" w:rsidR="00BB1621" w:rsidRPr="006B40C9" w:rsidRDefault="00BB1621" w:rsidP="00BB1621">
      <w:pPr>
        <w:pStyle w:val="NoSpacing"/>
        <w:jc w:val="both"/>
        <w:rPr>
          <w:rFonts w:cs="Arial"/>
        </w:rPr>
      </w:pPr>
    </w:p>
    <w:p w14:paraId="10054CBC" w14:textId="77777777" w:rsidR="00BB1621" w:rsidRPr="006B40C9" w:rsidRDefault="00BB1621" w:rsidP="00BB1621">
      <w:pPr>
        <w:pStyle w:val="NoSpacing"/>
        <w:jc w:val="both"/>
        <w:rPr>
          <w:rFonts w:cs="Arial"/>
        </w:rPr>
      </w:pPr>
      <w:r w:rsidRPr="006B40C9">
        <w:rPr>
          <w:rFonts w:cs="Arial"/>
        </w:rPr>
        <w:t xml:space="preserve">As people with high-level paraplegia and tetraplegia usually have a low resting blood pressure, (80 or 90 systolic for a cervical injury) a rise to 120 or 130 systolic, could be dangerous. </w:t>
      </w:r>
    </w:p>
    <w:p w14:paraId="365D7CD3" w14:textId="77777777" w:rsidR="00BB1621" w:rsidRPr="006B40C9" w:rsidRDefault="00BB1621" w:rsidP="00BB1621">
      <w:pPr>
        <w:pStyle w:val="NoSpacing"/>
        <w:jc w:val="both"/>
        <w:rPr>
          <w:rFonts w:cs="Arial"/>
        </w:rPr>
      </w:pPr>
    </w:p>
    <w:p w14:paraId="3B8A6ACB" w14:textId="77777777" w:rsidR="00BB1621" w:rsidRPr="0039340E" w:rsidRDefault="00BB1621" w:rsidP="00BB1621">
      <w:pPr>
        <w:pStyle w:val="NoSpacing"/>
        <w:jc w:val="both"/>
        <w:rPr>
          <w:rFonts w:cs="Arial"/>
          <w:b/>
        </w:rPr>
      </w:pPr>
      <w:r w:rsidRPr="0039340E">
        <w:rPr>
          <w:rFonts w:cs="Arial"/>
          <w:b/>
        </w:rPr>
        <w:t xml:space="preserve">If </w:t>
      </w:r>
      <w:proofErr w:type="gramStart"/>
      <w:r w:rsidRPr="0039340E">
        <w:rPr>
          <w:rFonts w:cs="Arial"/>
          <w:b/>
        </w:rPr>
        <w:t>possible</w:t>
      </w:r>
      <w:proofErr w:type="gramEnd"/>
      <w:r w:rsidRPr="0039340E">
        <w:rPr>
          <w:rFonts w:cs="Arial"/>
          <w:b/>
        </w:rPr>
        <w:t xml:space="preserve"> record a baseline BP</w:t>
      </w:r>
    </w:p>
    <w:p w14:paraId="482FB3CE" w14:textId="15702098" w:rsidR="00BB1621" w:rsidRPr="006B40C9" w:rsidRDefault="00BB1621" w:rsidP="00BB1621">
      <w:pPr>
        <w:pStyle w:val="NoSpacing"/>
        <w:jc w:val="both"/>
        <w:rPr>
          <w:rFonts w:cs="Arial"/>
        </w:rPr>
      </w:pPr>
      <w:r w:rsidRPr="006B40C9">
        <w:rPr>
          <w:rFonts w:cs="Arial"/>
        </w:rPr>
        <w:t>If the BP increases by 20 mm/Hg and is accompanied by a lowering of the pulse rate, then</w:t>
      </w:r>
      <w:r w:rsidR="00A303F7">
        <w:rPr>
          <w:rFonts w:cs="Arial"/>
        </w:rPr>
        <w:t xml:space="preserve"> </w:t>
      </w:r>
      <w:r w:rsidRPr="006B40C9">
        <w:rPr>
          <w:rFonts w:cs="Arial"/>
        </w:rPr>
        <w:t xml:space="preserve">the person could be having an episode of autonomic dysreflexia. Check the </w:t>
      </w:r>
      <w:proofErr w:type="spellStart"/>
      <w:r w:rsidRPr="006B40C9">
        <w:rPr>
          <w:rFonts w:cs="Arial"/>
        </w:rPr>
        <w:t>persons</w:t>
      </w:r>
      <w:proofErr w:type="spellEnd"/>
      <w:r w:rsidRPr="006B40C9">
        <w:rPr>
          <w:rFonts w:cs="Arial"/>
        </w:rPr>
        <w:t xml:space="preserve"> blood pressure and check the persons normal BP as a comparison. </w:t>
      </w:r>
    </w:p>
    <w:p w14:paraId="6911B94E" w14:textId="77777777" w:rsidR="00BB1621" w:rsidRPr="006B40C9" w:rsidRDefault="00BB1621" w:rsidP="00BB1621">
      <w:pPr>
        <w:pStyle w:val="NoSpacing"/>
        <w:jc w:val="both"/>
        <w:rPr>
          <w:rFonts w:cs="Arial"/>
        </w:rPr>
      </w:pPr>
    </w:p>
    <w:p w14:paraId="67FECC83" w14:textId="77777777" w:rsidR="00BB1621" w:rsidRPr="006B40C9" w:rsidRDefault="00BB1621" w:rsidP="00BB1621">
      <w:pPr>
        <w:pStyle w:val="NoSpacing"/>
        <w:jc w:val="both"/>
        <w:rPr>
          <w:rFonts w:cs="Arial"/>
        </w:rPr>
      </w:pPr>
      <w:r w:rsidRPr="006B40C9">
        <w:rPr>
          <w:rFonts w:cs="Arial"/>
        </w:rPr>
        <w:t>If appropriate once you have eliminated bladder and bowel distension as the cause of the autonomic dysreflexia, sit up and have frequent BP checks until the episode has resolved.</w:t>
      </w:r>
    </w:p>
    <w:p w14:paraId="34F89C00" w14:textId="77777777" w:rsidR="00BB1621" w:rsidRPr="006B40C9" w:rsidRDefault="00BB1621" w:rsidP="00BB1621">
      <w:pPr>
        <w:pStyle w:val="NoSpacing"/>
        <w:jc w:val="both"/>
        <w:rPr>
          <w:rFonts w:cs="Arial"/>
        </w:rPr>
      </w:pPr>
    </w:p>
    <w:p w14:paraId="408580BF" w14:textId="77777777" w:rsidR="00BB1621" w:rsidRPr="006B40C9" w:rsidRDefault="00BB1621" w:rsidP="00BB1621">
      <w:pPr>
        <w:pStyle w:val="NoSpacing"/>
        <w:jc w:val="both"/>
        <w:rPr>
          <w:rFonts w:cs="Arial"/>
        </w:rPr>
      </w:pPr>
      <w:r w:rsidRPr="006B40C9">
        <w:rPr>
          <w:rFonts w:cs="Arial"/>
        </w:rPr>
        <w:t xml:space="preserve">If you are unable to measure your BP using the appropriate measuring machine (sphygmomanometer) then a good indicator is the severity of your headache. If your BP continues to rise, then your headache will become more intense; when it begins to fall, your headache will be less painful. Ask the person how their headache is, better or worse. </w:t>
      </w:r>
    </w:p>
    <w:p w14:paraId="5CA8E392" w14:textId="77777777" w:rsidR="00BB1621" w:rsidRPr="006B40C9" w:rsidRDefault="00BB1621" w:rsidP="00BB1621">
      <w:pPr>
        <w:pStyle w:val="NoSpacing"/>
        <w:jc w:val="both"/>
        <w:rPr>
          <w:rFonts w:cs="Arial"/>
        </w:rPr>
      </w:pPr>
    </w:p>
    <w:p w14:paraId="562F3D1E" w14:textId="77777777" w:rsidR="00BB1621" w:rsidRPr="006B40C9" w:rsidRDefault="00BB1621" w:rsidP="00BB1621">
      <w:pPr>
        <w:pStyle w:val="NoSpacing"/>
        <w:jc w:val="both"/>
        <w:rPr>
          <w:rFonts w:cs="Arial"/>
        </w:rPr>
      </w:pPr>
    </w:p>
    <w:p w14:paraId="6D488302" w14:textId="7C1C7BAF" w:rsidR="00BB1621" w:rsidRPr="006B40C9" w:rsidRDefault="00BB1621" w:rsidP="00BB1621">
      <w:pPr>
        <w:pStyle w:val="NoSpacing"/>
        <w:jc w:val="both"/>
        <w:rPr>
          <w:rFonts w:cs="Arial"/>
        </w:rPr>
      </w:pPr>
      <w:r w:rsidRPr="006B40C9">
        <w:rPr>
          <w:rFonts w:cs="Arial"/>
        </w:rPr>
        <w:t>If the symptoms persist despite interventions, ask for a medical assessment.</w:t>
      </w:r>
      <w:r w:rsidR="00A303F7">
        <w:rPr>
          <w:rFonts w:cs="Arial"/>
        </w:rPr>
        <w:t xml:space="preserve"> </w:t>
      </w:r>
      <w:proofErr w:type="gramStart"/>
      <w:r w:rsidRPr="006B40C9">
        <w:rPr>
          <w:rFonts w:cs="Arial"/>
        </w:rPr>
        <w:t>Persons</w:t>
      </w:r>
      <w:proofErr w:type="gramEnd"/>
      <w:r w:rsidRPr="006B40C9">
        <w:rPr>
          <w:rFonts w:cs="Arial"/>
        </w:rPr>
        <w:t xml:space="preserve"> at risk will have been prescribes your treatment options in the event of autonomic dysreflexia. You should also be provided with an appropriate vasodilator (substance that causes the blood vessels to widen, thereby reducing BP) for use at home, which should be administered if you have an episode of autonomic dysreflexia. This is usually </w:t>
      </w:r>
    </w:p>
    <w:p w14:paraId="11D6DF23" w14:textId="77777777" w:rsidR="00BB1621" w:rsidRPr="006B40C9" w:rsidRDefault="00BB1621" w:rsidP="00BB1621">
      <w:pPr>
        <w:pStyle w:val="NoSpacing"/>
        <w:jc w:val="both"/>
        <w:rPr>
          <w:rFonts w:cs="Arial"/>
        </w:rPr>
      </w:pPr>
    </w:p>
    <w:p w14:paraId="7B3AFB7B" w14:textId="3CFFB13F" w:rsidR="00BB1621" w:rsidRPr="006B40C9" w:rsidRDefault="00BB1621" w:rsidP="00BB1621">
      <w:pPr>
        <w:pStyle w:val="NoSpacing"/>
        <w:jc w:val="both"/>
        <w:rPr>
          <w:rFonts w:cs="Arial"/>
        </w:rPr>
      </w:pPr>
      <w:r w:rsidRPr="006B40C9">
        <w:rPr>
          <w:rFonts w:cs="Arial"/>
        </w:rPr>
        <w:t>As mentioned previously, since not all medical and healthcare staff are familiar with autonomic dysreflexia and its treatment, you should carry an emergency medical card with you always that describes the condition and the treatment required. You can obtain a free emergency medical card from SIA, see A</w:t>
      </w:r>
      <w:r w:rsidR="00A303F7">
        <w:rPr>
          <w:rFonts w:cs="Arial"/>
        </w:rPr>
        <w:t>p</w:t>
      </w:r>
      <w:r w:rsidRPr="006B40C9">
        <w:rPr>
          <w:rFonts w:cs="Arial"/>
        </w:rPr>
        <w:t xml:space="preserve">pendix </w:t>
      </w:r>
      <w:r w:rsidR="00A303F7">
        <w:rPr>
          <w:rFonts w:cs="Arial"/>
        </w:rPr>
        <w:t>6.</w:t>
      </w:r>
    </w:p>
    <w:p w14:paraId="20CE9F9D" w14:textId="77777777" w:rsidR="00BB1621" w:rsidRPr="006B40C9" w:rsidRDefault="00BB1621" w:rsidP="00BB1621">
      <w:pPr>
        <w:pStyle w:val="NoSpacing"/>
        <w:jc w:val="both"/>
        <w:rPr>
          <w:rFonts w:cs="Arial"/>
        </w:rPr>
      </w:pPr>
    </w:p>
    <w:p w14:paraId="31CDFC50" w14:textId="77777777" w:rsidR="00BB1621" w:rsidRPr="0039340E" w:rsidRDefault="00BB1621" w:rsidP="00BB1621">
      <w:pPr>
        <w:pStyle w:val="NoSpacing"/>
        <w:jc w:val="both"/>
        <w:rPr>
          <w:rFonts w:cs="Arial"/>
          <w:b/>
        </w:rPr>
      </w:pPr>
      <w:r w:rsidRPr="0039340E">
        <w:rPr>
          <w:rFonts w:cs="Arial"/>
          <w:b/>
        </w:rPr>
        <w:t>Autonomic Dysreflexia Emergency Kit</w:t>
      </w:r>
    </w:p>
    <w:p w14:paraId="46555E55" w14:textId="77777777" w:rsidR="00BB1621" w:rsidRPr="006B40C9" w:rsidRDefault="00BB1621" w:rsidP="00BB1621">
      <w:pPr>
        <w:pStyle w:val="NoSpacing"/>
        <w:jc w:val="both"/>
        <w:rPr>
          <w:rFonts w:cs="Arial"/>
        </w:rPr>
      </w:pPr>
      <w:r w:rsidRPr="006B40C9">
        <w:rPr>
          <w:rFonts w:cs="Arial"/>
        </w:rPr>
        <w:t xml:space="preserve">SCI persons who are at risk may have </w:t>
      </w:r>
      <w:proofErr w:type="spellStart"/>
      <w:proofErr w:type="gramStart"/>
      <w:r w:rsidRPr="006B40C9">
        <w:rPr>
          <w:rFonts w:cs="Arial"/>
        </w:rPr>
        <w:t>a</w:t>
      </w:r>
      <w:proofErr w:type="spellEnd"/>
      <w:proofErr w:type="gramEnd"/>
      <w:r w:rsidRPr="006B40C9">
        <w:rPr>
          <w:rFonts w:cs="Arial"/>
        </w:rPr>
        <w:t xml:space="preserve"> AD Kit, in their car is also worthwhile to have an AD kit with you at all times. This would contain:</w:t>
      </w:r>
    </w:p>
    <w:p w14:paraId="5410B17A" w14:textId="77777777" w:rsidR="00BB1621" w:rsidRPr="006B40C9" w:rsidRDefault="00BB1621" w:rsidP="00BB1621">
      <w:pPr>
        <w:pStyle w:val="NoSpacing"/>
        <w:jc w:val="both"/>
        <w:rPr>
          <w:rFonts w:cs="Arial"/>
        </w:rPr>
      </w:pPr>
    </w:p>
    <w:p w14:paraId="1F7583EB" w14:textId="77777777" w:rsidR="00BB1621" w:rsidRPr="006B40C9" w:rsidRDefault="00BB1621" w:rsidP="00BB1621">
      <w:pPr>
        <w:pStyle w:val="NoSpacing"/>
        <w:jc w:val="both"/>
        <w:rPr>
          <w:rFonts w:cs="Arial"/>
        </w:rPr>
      </w:pPr>
      <w:r w:rsidRPr="006B40C9">
        <w:rPr>
          <w:rFonts w:cs="Arial"/>
        </w:rPr>
        <w:t xml:space="preserve">Catheter and supplies: if you use intermittent </w:t>
      </w:r>
      <w:proofErr w:type="spellStart"/>
      <w:r w:rsidRPr="006B40C9">
        <w:rPr>
          <w:rFonts w:cs="Arial"/>
        </w:rPr>
        <w:t>catheterisation</w:t>
      </w:r>
      <w:proofErr w:type="spellEnd"/>
      <w:r w:rsidRPr="006B40C9">
        <w:rPr>
          <w:rFonts w:cs="Arial"/>
        </w:rPr>
        <w:t>, pack a straight catheter, and if you use an indwelling catheter, pack insertion supplies, irrigation syringe and sterile water/saline solution.</w:t>
      </w:r>
    </w:p>
    <w:p w14:paraId="7A5285BD" w14:textId="77777777" w:rsidR="00BB1621" w:rsidRPr="006B40C9" w:rsidRDefault="00BB1621" w:rsidP="00BB1621">
      <w:pPr>
        <w:pStyle w:val="NoSpacing"/>
        <w:jc w:val="both"/>
        <w:rPr>
          <w:rFonts w:cs="Arial"/>
        </w:rPr>
      </w:pPr>
      <w:r w:rsidRPr="006B40C9">
        <w:rPr>
          <w:rFonts w:cs="Arial"/>
        </w:rPr>
        <w:t>Medicine prescribed for autonomic dysreflexia (usually Nifedipine or Glyceryl tri- nitrate - GTN) – check this from time to time to make sure it is in date - r</w:t>
      </w:r>
    </w:p>
    <w:p w14:paraId="4AE1ACC7" w14:textId="77777777" w:rsidR="00BB1621" w:rsidRPr="006B40C9" w:rsidRDefault="00BB1621" w:rsidP="00BB1621">
      <w:pPr>
        <w:pStyle w:val="NoSpacing"/>
        <w:jc w:val="both"/>
        <w:rPr>
          <w:rFonts w:cs="Arial"/>
        </w:rPr>
      </w:pPr>
      <w:r w:rsidRPr="006B40C9">
        <w:rPr>
          <w:rFonts w:cs="Arial"/>
        </w:rPr>
        <w:t>Anaesthetic lubricant like 2% lidocaine (lignocaine) gel</w:t>
      </w:r>
    </w:p>
    <w:p w14:paraId="4EAE37B7" w14:textId="77777777" w:rsidR="00BB1621" w:rsidRPr="006B40C9" w:rsidRDefault="00BB1621" w:rsidP="00BB1621">
      <w:pPr>
        <w:pStyle w:val="NoSpacing"/>
        <w:jc w:val="both"/>
        <w:rPr>
          <w:rFonts w:cs="Arial"/>
        </w:rPr>
      </w:pPr>
      <w:r w:rsidRPr="006B40C9">
        <w:rPr>
          <w:rFonts w:cs="Arial"/>
        </w:rPr>
        <w:t>Sterile vinyl gloves</w:t>
      </w:r>
    </w:p>
    <w:p w14:paraId="0C9C5721" w14:textId="77777777" w:rsidR="00BB1621" w:rsidRPr="006B40C9" w:rsidRDefault="00BB1621" w:rsidP="00BB1621">
      <w:pPr>
        <w:pStyle w:val="NoSpacing"/>
        <w:jc w:val="both"/>
        <w:rPr>
          <w:rFonts w:cs="Arial"/>
        </w:rPr>
      </w:pPr>
      <w:r w:rsidRPr="006B40C9">
        <w:rPr>
          <w:rFonts w:cs="Arial"/>
        </w:rPr>
        <w:t>Wet wipes and disposal bag.</w:t>
      </w:r>
    </w:p>
    <w:p w14:paraId="64C732D3" w14:textId="77777777" w:rsidR="00BB1621" w:rsidRDefault="00BB1621" w:rsidP="00BB1621">
      <w:pPr>
        <w:pStyle w:val="NoSpacing"/>
        <w:jc w:val="both"/>
        <w:rPr>
          <w:rFonts w:cs="Arial"/>
        </w:rPr>
      </w:pPr>
    </w:p>
    <w:p w14:paraId="48F5BE70" w14:textId="77777777" w:rsidR="00BB1621" w:rsidRPr="0039340E" w:rsidRDefault="00BB1621" w:rsidP="00BB1621">
      <w:pPr>
        <w:pStyle w:val="NoSpacing"/>
        <w:jc w:val="both"/>
        <w:rPr>
          <w:rFonts w:cs="Arial"/>
          <w:b/>
        </w:rPr>
      </w:pPr>
      <w:r w:rsidRPr="0039340E">
        <w:rPr>
          <w:rFonts w:cs="Arial"/>
          <w:b/>
        </w:rPr>
        <w:t>Warning: postural hypotension (a drop in blood pressure) can occur following medication for AD.</w:t>
      </w:r>
    </w:p>
    <w:p w14:paraId="1697BD36" w14:textId="77777777" w:rsidR="00BB1621" w:rsidRPr="006B40C9" w:rsidRDefault="00BB1621" w:rsidP="00BB1621">
      <w:pPr>
        <w:pStyle w:val="NoSpacing"/>
        <w:jc w:val="both"/>
        <w:rPr>
          <w:rFonts w:cs="Arial"/>
        </w:rPr>
      </w:pPr>
    </w:p>
    <w:p w14:paraId="56427105" w14:textId="77777777" w:rsidR="00BB1621" w:rsidRPr="006B40C9" w:rsidRDefault="00BB1621" w:rsidP="00BB1621">
      <w:pPr>
        <w:pStyle w:val="NoSpacing"/>
        <w:jc w:val="both"/>
        <w:rPr>
          <w:rFonts w:cs="Arial"/>
        </w:rPr>
      </w:pPr>
      <w:r w:rsidRPr="006B40C9">
        <w:rPr>
          <w:rFonts w:cs="Arial"/>
        </w:rPr>
        <w:t>How can the risk of autonomic dysreflexia be reduced?</w:t>
      </w:r>
    </w:p>
    <w:p w14:paraId="4DF6B3B1" w14:textId="77777777" w:rsidR="00BB1621" w:rsidRPr="006B40C9" w:rsidRDefault="00BB1621" w:rsidP="00BB1621">
      <w:pPr>
        <w:pStyle w:val="NoSpacing"/>
        <w:jc w:val="both"/>
        <w:rPr>
          <w:rFonts w:cs="Arial"/>
        </w:rPr>
      </w:pPr>
      <w:r w:rsidRPr="006B40C9">
        <w:rPr>
          <w:rFonts w:cs="Arial"/>
        </w:rPr>
        <w:t>Fortunately, there are precautions you can take to reduce the risk of autonomic dysreflexia including:</w:t>
      </w:r>
    </w:p>
    <w:p w14:paraId="0C587634" w14:textId="77777777" w:rsidR="00BB1621" w:rsidRPr="006B40C9" w:rsidRDefault="00BB1621" w:rsidP="00BB1621">
      <w:pPr>
        <w:pStyle w:val="NoSpacing"/>
        <w:jc w:val="both"/>
        <w:rPr>
          <w:rFonts w:cs="Arial"/>
        </w:rPr>
      </w:pPr>
    </w:p>
    <w:p w14:paraId="38BB67C2" w14:textId="77777777" w:rsidR="00BB1621" w:rsidRPr="0039340E" w:rsidRDefault="00BB1621" w:rsidP="00BB1621">
      <w:pPr>
        <w:pStyle w:val="NoSpacing"/>
        <w:jc w:val="both"/>
        <w:rPr>
          <w:rFonts w:cs="Arial"/>
          <w:b/>
        </w:rPr>
      </w:pPr>
      <w:r w:rsidRPr="0039340E">
        <w:rPr>
          <w:rFonts w:cs="Arial"/>
          <w:b/>
        </w:rPr>
        <w:t>Bladder</w:t>
      </w:r>
    </w:p>
    <w:p w14:paraId="0888402B" w14:textId="77777777" w:rsidR="00BB1621" w:rsidRPr="006B40C9" w:rsidRDefault="00BB1621" w:rsidP="00BB1621">
      <w:pPr>
        <w:pStyle w:val="NoSpacing"/>
        <w:jc w:val="both"/>
        <w:rPr>
          <w:rFonts w:cs="Arial"/>
        </w:rPr>
      </w:pPr>
      <w:r w:rsidRPr="006B40C9">
        <w:rPr>
          <w:rFonts w:cs="Arial"/>
        </w:rPr>
        <w:t>Change catheters regularly to prevent blockage</w:t>
      </w:r>
    </w:p>
    <w:p w14:paraId="6E12580F" w14:textId="77777777" w:rsidR="00BB1621" w:rsidRPr="006B40C9" w:rsidRDefault="00BB1621" w:rsidP="00BB1621">
      <w:pPr>
        <w:pStyle w:val="NoSpacing"/>
        <w:jc w:val="both"/>
        <w:rPr>
          <w:rFonts w:cs="Arial"/>
        </w:rPr>
      </w:pPr>
      <w:r w:rsidRPr="006B40C9">
        <w:rPr>
          <w:rFonts w:cs="Arial"/>
        </w:rPr>
        <w:lastRenderedPageBreak/>
        <w:t xml:space="preserve">Keep catheters free off kinks, clean, and follow your intermittent </w:t>
      </w:r>
      <w:proofErr w:type="spellStart"/>
      <w:r w:rsidRPr="006B40C9">
        <w:rPr>
          <w:rFonts w:cs="Arial"/>
        </w:rPr>
        <w:t>catheterisation</w:t>
      </w:r>
      <w:proofErr w:type="spellEnd"/>
      <w:r w:rsidRPr="006B40C9">
        <w:rPr>
          <w:rFonts w:cs="Arial"/>
        </w:rPr>
        <w:t xml:space="preserve"> regime regularly to avoid an overfull bladder</w:t>
      </w:r>
    </w:p>
    <w:p w14:paraId="50C91842" w14:textId="77777777" w:rsidR="00BB1621" w:rsidRPr="006B40C9" w:rsidRDefault="00BB1621" w:rsidP="00BB1621">
      <w:pPr>
        <w:pStyle w:val="NoSpacing"/>
        <w:jc w:val="both"/>
        <w:rPr>
          <w:rFonts w:cs="Arial"/>
        </w:rPr>
      </w:pPr>
      <w:r w:rsidRPr="006B40C9">
        <w:rPr>
          <w:rFonts w:cs="Arial"/>
        </w:rPr>
        <w:t>Check urine for signs of infection (UTIs)</w:t>
      </w:r>
    </w:p>
    <w:p w14:paraId="4DB46987" w14:textId="77777777" w:rsidR="00BB1621" w:rsidRPr="006B40C9" w:rsidRDefault="00BB1621" w:rsidP="00BB1621">
      <w:pPr>
        <w:pStyle w:val="NoSpacing"/>
        <w:jc w:val="both"/>
        <w:rPr>
          <w:rFonts w:cs="Arial"/>
        </w:rPr>
      </w:pPr>
      <w:r w:rsidRPr="006B40C9">
        <w:rPr>
          <w:rFonts w:cs="Arial"/>
        </w:rPr>
        <w:t>Have regular bladder and bowel check-ups with your GP or at your SCIC</w:t>
      </w:r>
    </w:p>
    <w:p w14:paraId="1D4139CF" w14:textId="77777777" w:rsidR="00BB1621" w:rsidRPr="006B40C9" w:rsidRDefault="00BB1621" w:rsidP="00BB1621">
      <w:pPr>
        <w:pStyle w:val="NoSpacing"/>
        <w:jc w:val="both"/>
        <w:rPr>
          <w:rFonts w:cs="Arial"/>
        </w:rPr>
      </w:pPr>
      <w:r w:rsidRPr="006B40C9">
        <w:rPr>
          <w:rFonts w:cs="Arial"/>
        </w:rPr>
        <w:t>Drink enough fluids.</w:t>
      </w:r>
    </w:p>
    <w:p w14:paraId="6A5384E7" w14:textId="77777777" w:rsidR="00BB1621" w:rsidRDefault="00BB1621" w:rsidP="00BB1621">
      <w:pPr>
        <w:pStyle w:val="NoSpacing"/>
        <w:jc w:val="both"/>
        <w:rPr>
          <w:rFonts w:cs="Arial"/>
        </w:rPr>
      </w:pPr>
    </w:p>
    <w:p w14:paraId="211E6F6E" w14:textId="77777777" w:rsidR="00BB1621" w:rsidRPr="006B40C9" w:rsidRDefault="00BB1621" w:rsidP="00BB1621">
      <w:pPr>
        <w:pStyle w:val="NoSpacing"/>
        <w:jc w:val="both"/>
        <w:rPr>
          <w:rFonts w:cs="Arial"/>
        </w:rPr>
      </w:pPr>
      <w:r w:rsidRPr="0039340E">
        <w:rPr>
          <w:rFonts w:cs="Arial"/>
          <w:b/>
        </w:rPr>
        <w:t>Bowel</w:t>
      </w:r>
    </w:p>
    <w:p w14:paraId="27A59CD0" w14:textId="6BC1F1EA" w:rsidR="00BB1621" w:rsidRPr="006B40C9" w:rsidRDefault="00BB1621" w:rsidP="00BB1621">
      <w:pPr>
        <w:pStyle w:val="NoSpacing"/>
        <w:jc w:val="both"/>
        <w:rPr>
          <w:rFonts w:cs="Arial"/>
        </w:rPr>
      </w:pPr>
      <w:r w:rsidRPr="006B40C9">
        <w:rPr>
          <w:rFonts w:cs="Arial"/>
        </w:rPr>
        <w:t>Maintain a regular bowel regime (ideally alternate or da</w:t>
      </w:r>
      <w:r w:rsidR="00A303F7">
        <w:rPr>
          <w:rFonts w:cs="Arial"/>
        </w:rPr>
        <w:t>i</w:t>
      </w:r>
      <w:r w:rsidRPr="006B40C9">
        <w:rPr>
          <w:rFonts w:cs="Arial"/>
        </w:rPr>
        <w:t>ly days between bowel evacuations)</w:t>
      </w:r>
    </w:p>
    <w:p w14:paraId="177DA6D7" w14:textId="77777777" w:rsidR="00BB1621" w:rsidRPr="006B40C9" w:rsidRDefault="00BB1621" w:rsidP="00BB1621">
      <w:pPr>
        <w:pStyle w:val="NoSpacing"/>
        <w:jc w:val="both"/>
        <w:rPr>
          <w:rFonts w:cs="Arial"/>
        </w:rPr>
      </w:pPr>
      <w:r w:rsidRPr="006B40C9">
        <w:rPr>
          <w:rFonts w:cs="Arial"/>
        </w:rPr>
        <w:t xml:space="preserve">Adequate </w:t>
      </w:r>
      <w:proofErr w:type="spellStart"/>
      <w:r w:rsidRPr="006B40C9">
        <w:rPr>
          <w:rFonts w:cs="Arial"/>
        </w:rPr>
        <w:t>fibre</w:t>
      </w:r>
      <w:proofErr w:type="spellEnd"/>
      <w:r w:rsidRPr="006B40C9">
        <w:rPr>
          <w:rFonts w:cs="Arial"/>
        </w:rPr>
        <w:t xml:space="preserve"> in diet to help avoid constipation</w:t>
      </w:r>
    </w:p>
    <w:p w14:paraId="4A764053" w14:textId="77777777" w:rsidR="00BB1621" w:rsidRPr="006B40C9" w:rsidRDefault="00BB1621" w:rsidP="00BB1621">
      <w:pPr>
        <w:pStyle w:val="NoSpacing"/>
        <w:jc w:val="both"/>
        <w:rPr>
          <w:rFonts w:cs="Arial"/>
        </w:rPr>
      </w:pPr>
      <w:r w:rsidRPr="006B40C9">
        <w:rPr>
          <w:rFonts w:cs="Arial"/>
        </w:rPr>
        <w:t xml:space="preserve">Get treatment for any </w:t>
      </w:r>
      <w:proofErr w:type="spellStart"/>
      <w:r w:rsidRPr="006B40C9">
        <w:rPr>
          <w:rFonts w:cs="Arial"/>
        </w:rPr>
        <w:t>haemorrhoids</w:t>
      </w:r>
      <w:proofErr w:type="spellEnd"/>
      <w:r w:rsidRPr="006B40C9">
        <w:rPr>
          <w:rFonts w:cs="Arial"/>
        </w:rPr>
        <w:t>.</w:t>
      </w:r>
    </w:p>
    <w:p w14:paraId="358E8F2A" w14:textId="77777777" w:rsidR="00BB1621" w:rsidRDefault="00BB1621" w:rsidP="00BB1621">
      <w:pPr>
        <w:pStyle w:val="NoSpacing"/>
        <w:jc w:val="both"/>
        <w:rPr>
          <w:rFonts w:cs="Arial"/>
        </w:rPr>
      </w:pPr>
    </w:p>
    <w:p w14:paraId="3916FE06" w14:textId="77777777" w:rsidR="00BB1621" w:rsidRPr="0039340E" w:rsidRDefault="00BB1621" w:rsidP="00BB1621">
      <w:pPr>
        <w:pStyle w:val="NoSpacing"/>
        <w:jc w:val="both"/>
        <w:rPr>
          <w:rFonts w:cs="Arial"/>
          <w:b/>
        </w:rPr>
      </w:pPr>
      <w:r w:rsidRPr="0039340E">
        <w:rPr>
          <w:rFonts w:cs="Arial"/>
          <w:b/>
        </w:rPr>
        <w:t>Skin</w:t>
      </w:r>
    </w:p>
    <w:p w14:paraId="421BF5C2" w14:textId="77777777" w:rsidR="00BB1621" w:rsidRPr="006B40C9" w:rsidRDefault="00BB1621" w:rsidP="00BB1621">
      <w:pPr>
        <w:pStyle w:val="NoSpacing"/>
        <w:jc w:val="both"/>
        <w:rPr>
          <w:rFonts w:cs="Arial"/>
        </w:rPr>
      </w:pPr>
      <w:r w:rsidRPr="006B40C9">
        <w:rPr>
          <w:rFonts w:cs="Arial"/>
        </w:rPr>
        <w:t>Frequent pressure relief when in both chair and bed</w:t>
      </w:r>
    </w:p>
    <w:p w14:paraId="45AFFB8D" w14:textId="77777777" w:rsidR="00BB1621" w:rsidRPr="006B40C9" w:rsidRDefault="00BB1621" w:rsidP="00BB1621">
      <w:pPr>
        <w:pStyle w:val="NoSpacing"/>
        <w:jc w:val="both"/>
        <w:rPr>
          <w:rFonts w:cs="Arial"/>
        </w:rPr>
      </w:pPr>
      <w:r w:rsidRPr="006B40C9">
        <w:rPr>
          <w:rFonts w:cs="Arial"/>
        </w:rPr>
        <w:t>Check skin regularly</w:t>
      </w:r>
    </w:p>
    <w:p w14:paraId="0B523587" w14:textId="77777777" w:rsidR="00BB1621" w:rsidRPr="006B40C9" w:rsidRDefault="00BB1621" w:rsidP="00BB1621">
      <w:pPr>
        <w:pStyle w:val="NoSpacing"/>
        <w:jc w:val="both"/>
        <w:rPr>
          <w:rFonts w:cs="Arial"/>
        </w:rPr>
      </w:pPr>
      <w:r w:rsidRPr="006B40C9">
        <w:rPr>
          <w:rFonts w:cs="Arial"/>
        </w:rPr>
        <w:t>Avoid tight or restrictive clothing</w:t>
      </w:r>
    </w:p>
    <w:p w14:paraId="6BDC45B2" w14:textId="77777777" w:rsidR="00BB1621" w:rsidRPr="006B40C9" w:rsidRDefault="00BB1621" w:rsidP="00BB1621">
      <w:pPr>
        <w:pStyle w:val="NoSpacing"/>
        <w:jc w:val="both"/>
        <w:rPr>
          <w:rFonts w:cs="Arial"/>
        </w:rPr>
      </w:pPr>
      <w:r w:rsidRPr="006B40C9">
        <w:rPr>
          <w:rFonts w:cs="Arial"/>
        </w:rPr>
        <w:t>Avoidance of sunburn / scalds (avoid overexposure, use sunscreen with SPF15 or higher, avoid extreme water temperatures)</w:t>
      </w:r>
    </w:p>
    <w:p w14:paraId="7C6AACB4" w14:textId="77777777" w:rsidR="00BB1621" w:rsidRPr="006B40C9" w:rsidRDefault="00BB1621" w:rsidP="00BB1621">
      <w:pPr>
        <w:pStyle w:val="NoSpacing"/>
        <w:jc w:val="both"/>
        <w:rPr>
          <w:rFonts w:cs="Arial"/>
        </w:rPr>
      </w:pPr>
      <w:r w:rsidRPr="006B40C9">
        <w:rPr>
          <w:rFonts w:cs="Arial"/>
        </w:rPr>
        <w:t>Establish good posture in your wheelchair</w:t>
      </w:r>
    </w:p>
    <w:p w14:paraId="23707D16" w14:textId="77777777" w:rsidR="00BB1621" w:rsidRPr="006B40C9" w:rsidRDefault="00BB1621" w:rsidP="00BB1621">
      <w:pPr>
        <w:pStyle w:val="NoSpacing"/>
        <w:jc w:val="both"/>
        <w:rPr>
          <w:rFonts w:cs="Arial"/>
        </w:rPr>
      </w:pPr>
      <w:r w:rsidRPr="006B40C9">
        <w:rPr>
          <w:rFonts w:cs="Arial"/>
        </w:rPr>
        <w:t>Maintain essential equipment, especially making sure the wheelchair cushion is fit for purpose.</w:t>
      </w:r>
    </w:p>
    <w:p w14:paraId="2D7B8D09" w14:textId="77777777" w:rsidR="00BB1621" w:rsidRDefault="00BB1621" w:rsidP="00BB1621">
      <w:pPr>
        <w:pStyle w:val="NoSpacing"/>
        <w:jc w:val="both"/>
        <w:rPr>
          <w:rFonts w:cs="Arial"/>
        </w:rPr>
      </w:pPr>
    </w:p>
    <w:p w14:paraId="77DE5627" w14:textId="77777777" w:rsidR="00BB1621" w:rsidRPr="0039340E" w:rsidRDefault="00BB1621" w:rsidP="00BB1621">
      <w:pPr>
        <w:pStyle w:val="NoSpacing"/>
        <w:jc w:val="both"/>
        <w:rPr>
          <w:rFonts w:cs="Arial"/>
          <w:b/>
        </w:rPr>
      </w:pPr>
      <w:r w:rsidRPr="0039340E">
        <w:rPr>
          <w:rFonts w:cs="Arial"/>
          <w:b/>
        </w:rPr>
        <w:t>Other</w:t>
      </w:r>
    </w:p>
    <w:p w14:paraId="279C05BD" w14:textId="77777777" w:rsidR="00BB1621" w:rsidRPr="006B40C9" w:rsidRDefault="00BB1621" w:rsidP="00BB1621">
      <w:pPr>
        <w:pStyle w:val="NoSpacing"/>
        <w:jc w:val="both"/>
        <w:rPr>
          <w:rFonts w:cs="Arial"/>
        </w:rPr>
      </w:pPr>
      <w:r w:rsidRPr="006B40C9">
        <w:rPr>
          <w:rFonts w:cs="Arial"/>
        </w:rPr>
        <w:t>If pregnant or planning to get pregnant, make sure your obstetrician /</w:t>
      </w:r>
    </w:p>
    <w:p w14:paraId="2794E8F8" w14:textId="77777777" w:rsidR="00BB1621" w:rsidRPr="006B40C9" w:rsidRDefault="00BB1621" w:rsidP="00BB1621">
      <w:pPr>
        <w:pStyle w:val="NoSpacing"/>
        <w:jc w:val="both"/>
        <w:rPr>
          <w:rFonts w:cs="Arial"/>
        </w:rPr>
      </w:pPr>
      <w:proofErr w:type="spellStart"/>
      <w:r w:rsidRPr="006B40C9">
        <w:rPr>
          <w:rFonts w:cs="Arial"/>
        </w:rPr>
        <w:t>gynaecologist</w:t>
      </w:r>
      <w:proofErr w:type="spellEnd"/>
      <w:r w:rsidRPr="006B40C9">
        <w:rPr>
          <w:rFonts w:cs="Arial"/>
        </w:rPr>
        <w:t xml:space="preserve"> is aware of your healthcare needs as a SCI person</w:t>
      </w:r>
    </w:p>
    <w:p w14:paraId="16BA4C9C" w14:textId="77777777" w:rsidR="00BB1621" w:rsidRPr="006B40C9" w:rsidRDefault="00BB1621" w:rsidP="00BB1621">
      <w:pPr>
        <w:pStyle w:val="NoSpacing"/>
        <w:jc w:val="both"/>
        <w:rPr>
          <w:rFonts w:cs="Arial"/>
        </w:rPr>
      </w:pPr>
      <w:r w:rsidRPr="006B40C9">
        <w:rPr>
          <w:rFonts w:cs="Arial"/>
        </w:rPr>
        <w:t>Correct dosage and timing of medications</w:t>
      </w:r>
    </w:p>
    <w:p w14:paraId="0419C056" w14:textId="0A6A9C44" w:rsidR="00BB1621" w:rsidRDefault="00BB1621" w:rsidP="00BB1621">
      <w:pPr>
        <w:pStyle w:val="NoSpacing"/>
        <w:jc w:val="both"/>
        <w:rPr>
          <w:rFonts w:cs="Arial"/>
        </w:rPr>
      </w:pPr>
      <w:r w:rsidRPr="006B40C9">
        <w:rPr>
          <w:rFonts w:cs="Arial"/>
        </w:rPr>
        <w:t xml:space="preserve">Be educated in the causes, </w:t>
      </w:r>
      <w:proofErr w:type="gramStart"/>
      <w:r w:rsidRPr="006B40C9">
        <w:rPr>
          <w:rFonts w:cs="Arial"/>
        </w:rPr>
        <w:t>signs</w:t>
      </w:r>
      <w:proofErr w:type="gramEnd"/>
      <w:r w:rsidRPr="006B40C9">
        <w:rPr>
          <w:rFonts w:cs="Arial"/>
        </w:rPr>
        <w:t xml:space="preserve"> and symptoms, first aid, and prevention of autonomic dysreflexia and make sure those around you, or caring for you, are similarly educated.</w:t>
      </w:r>
    </w:p>
    <w:p w14:paraId="36F992BA" w14:textId="77777777" w:rsidR="00A303F7" w:rsidRPr="006B40C9" w:rsidRDefault="00A303F7" w:rsidP="00BB1621">
      <w:pPr>
        <w:pStyle w:val="NoSpacing"/>
        <w:jc w:val="both"/>
        <w:rPr>
          <w:rFonts w:cs="Arial"/>
        </w:rPr>
      </w:pPr>
    </w:p>
    <w:p w14:paraId="6AF4578A" w14:textId="77777777" w:rsidR="00BB1621" w:rsidRPr="00A303F7" w:rsidRDefault="00BB1621" w:rsidP="00BB1621">
      <w:pPr>
        <w:pStyle w:val="NoSpacing"/>
        <w:jc w:val="both"/>
        <w:rPr>
          <w:rFonts w:cs="Arial"/>
          <w:b/>
          <w:bCs/>
        </w:rPr>
      </w:pPr>
      <w:r w:rsidRPr="00A303F7">
        <w:rPr>
          <w:rFonts w:cs="Arial"/>
          <w:b/>
          <w:bCs/>
        </w:rPr>
        <w:t>In Summary</w:t>
      </w:r>
    </w:p>
    <w:p w14:paraId="3C010837" w14:textId="77777777" w:rsidR="00BB1621" w:rsidRPr="006B40C9" w:rsidRDefault="00BB1621" w:rsidP="00BB1621">
      <w:pPr>
        <w:pStyle w:val="NoSpacing"/>
        <w:jc w:val="both"/>
        <w:rPr>
          <w:rFonts w:cs="Arial"/>
        </w:rPr>
      </w:pPr>
      <w:r w:rsidRPr="006B40C9">
        <w:rPr>
          <w:rFonts w:cs="Arial"/>
        </w:rPr>
        <w:t>AD is a potentially life-threatening medical problem</w:t>
      </w:r>
    </w:p>
    <w:p w14:paraId="0EA4FF4C" w14:textId="77777777" w:rsidR="00BB1621" w:rsidRPr="006B40C9" w:rsidRDefault="00BB1621" w:rsidP="00BB1621">
      <w:pPr>
        <w:pStyle w:val="NoSpacing"/>
        <w:jc w:val="both"/>
        <w:rPr>
          <w:rFonts w:cs="Arial"/>
        </w:rPr>
      </w:pPr>
      <w:r w:rsidRPr="006B40C9">
        <w:rPr>
          <w:rFonts w:cs="Arial"/>
        </w:rPr>
        <w:t xml:space="preserve">It requires immediate attention </w:t>
      </w:r>
    </w:p>
    <w:p w14:paraId="6AE2CDDD" w14:textId="77777777" w:rsidR="00BB1621" w:rsidRPr="006B40C9" w:rsidRDefault="00BB1621" w:rsidP="00BB1621">
      <w:pPr>
        <w:pStyle w:val="NoSpacing"/>
        <w:jc w:val="both"/>
        <w:rPr>
          <w:rFonts w:cs="Arial"/>
        </w:rPr>
      </w:pPr>
      <w:r w:rsidRPr="006B40C9">
        <w:rPr>
          <w:rFonts w:cs="Arial"/>
        </w:rPr>
        <w:t xml:space="preserve">Quickly identify the cause </w:t>
      </w:r>
    </w:p>
    <w:p w14:paraId="1A008D86" w14:textId="77777777" w:rsidR="00BB1621" w:rsidRPr="006B40C9" w:rsidRDefault="00BB1621" w:rsidP="00BB1621">
      <w:pPr>
        <w:pStyle w:val="NoSpacing"/>
        <w:jc w:val="both"/>
        <w:rPr>
          <w:rFonts w:cs="Arial"/>
        </w:rPr>
      </w:pPr>
      <w:r w:rsidRPr="006B40C9">
        <w:rPr>
          <w:rFonts w:cs="Arial"/>
        </w:rPr>
        <w:t>Have the necessary items to manage the AD episode</w:t>
      </w:r>
    </w:p>
    <w:p w14:paraId="2242196F" w14:textId="77777777" w:rsidR="00BB1621" w:rsidRPr="006B40C9" w:rsidRDefault="00BB1621" w:rsidP="00BB1621">
      <w:pPr>
        <w:pStyle w:val="NoSpacing"/>
        <w:jc w:val="both"/>
        <w:rPr>
          <w:rFonts w:cs="Arial"/>
        </w:rPr>
      </w:pPr>
      <w:r w:rsidRPr="006B40C9">
        <w:rPr>
          <w:rFonts w:cs="Arial"/>
        </w:rPr>
        <w:t>Find and fix the problem, stay calm</w:t>
      </w:r>
    </w:p>
    <w:p w14:paraId="5CD6834D" w14:textId="77777777" w:rsidR="00BB1621" w:rsidRPr="006B40C9" w:rsidRDefault="00BB1621" w:rsidP="00BB1621">
      <w:pPr>
        <w:pStyle w:val="NoSpacing"/>
        <w:jc w:val="both"/>
        <w:rPr>
          <w:rFonts w:cs="Arial"/>
        </w:rPr>
      </w:pPr>
      <w:r w:rsidRPr="006B40C9">
        <w:rPr>
          <w:rFonts w:cs="Arial"/>
        </w:rPr>
        <w:t>Call for medical attention if the symptoms do not subside.</w:t>
      </w:r>
    </w:p>
    <w:p w14:paraId="2C7801DB" w14:textId="77777777" w:rsidR="00BB1621" w:rsidRPr="006B40C9" w:rsidRDefault="00BB1621" w:rsidP="00BB1621">
      <w:pPr>
        <w:pStyle w:val="NoSpacing"/>
        <w:jc w:val="both"/>
        <w:rPr>
          <w:rFonts w:cs="Arial"/>
        </w:rPr>
      </w:pPr>
      <w:r w:rsidRPr="006B40C9">
        <w:rPr>
          <w:rFonts w:cs="Arial"/>
        </w:rPr>
        <w:t>For an Emergency Medical Card, ring SIA Advice Line – Tel: 0800 980 0501</w:t>
      </w:r>
    </w:p>
    <w:p w14:paraId="12EC0315" w14:textId="77777777" w:rsidR="00BB1621" w:rsidRPr="006B40C9" w:rsidRDefault="00BB1621" w:rsidP="00BB1621">
      <w:pPr>
        <w:pStyle w:val="NoSpacing"/>
        <w:jc w:val="both"/>
        <w:rPr>
          <w:rFonts w:cs="Arial"/>
        </w:rPr>
      </w:pPr>
    </w:p>
    <w:p w14:paraId="1FED14BA" w14:textId="5CE4C746" w:rsidR="00BB1621" w:rsidRPr="006B40C9" w:rsidRDefault="00BB1621" w:rsidP="00BB1621">
      <w:pPr>
        <w:pStyle w:val="NoSpacing"/>
        <w:jc w:val="both"/>
        <w:rPr>
          <w:rFonts w:cs="Arial"/>
        </w:rPr>
      </w:pPr>
      <w:r w:rsidRPr="006B40C9">
        <w:rPr>
          <w:rFonts w:cs="Arial"/>
        </w:rPr>
        <w:t>*Adapted from Managing Spinal Cord Injury: Continuing Care; Chapter</w:t>
      </w:r>
      <w:r w:rsidR="00A303F7">
        <w:rPr>
          <w:rFonts w:cs="Arial"/>
        </w:rPr>
        <w:t xml:space="preserve"> </w:t>
      </w:r>
      <w:r w:rsidRPr="006B40C9">
        <w:rPr>
          <w:rFonts w:cs="Arial"/>
        </w:rPr>
        <w:t>22 ‘Autonomic Dysreflexia’ by Paul Harrison &amp; Alison Lamb.</w:t>
      </w:r>
    </w:p>
    <w:p w14:paraId="6540D732" w14:textId="77777777" w:rsidR="00BB1621" w:rsidRPr="006B40C9" w:rsidRDefault="00BB1621" w:rsidP="00BB1621">
      <w:pPr>
        <w:pStyle w:val="NoSpacing"/>
        <w:jc w:val="both"/>
        <w:rPr>
          <w:rFonts w:cs="Arial"/>
        </w:rPr>
      </w:pPr>
    </w:p>
    <w:p w14:paraId="393220CD" w14:textId="77777777" w:rsidR="00A303F7" w:rsidRDefault="00A303F7" w:rsidP="00BB1621">
      <w:pPr>
        <w:pStyle w:val="NoSpacing"/>
        <w:jc w:val="both"/>
        <w:rPr>
          <w:rFonts w:cs="Arial"/>
          <w:b/>
        </w:rPr>
      </w:pPr>
    </w:p>
    <w:p w14:paraId="038C8FC8" w14:textId="4FBDA364" w:rsidR="00BB1621" w:rsidRPr="0039340E" w:rsidRDefault="00BB1621" w:rsidP="00BB1621">
      <w:pPr>
        <w:pStyle w:val="NoSpacing"/>
        <w:jc w:val="both"/>
        <w:rPr>
          <w:rFonts w:cs="Arial"/>
          <w:b/>
        </w:rPr>
      </w:pPr>
      <w:r w:rsidRPr="0039340E">
        <w:rPr>
          <w:rFonts w:cs="Arial"/>
          <w:b/>
        </w:rPr>
        <w:t>Disclaimer</w:t>
      </w:r>
    </w:p>
    <w:p w14:paraId="0C606BAD" w14:textId="77777777" w:rsidR="00BB1621" w:rsidRPr="006B40C9" w:rsidRDefault="00BB1621" w:rsidP="00BB1621">
      <w:pPr>
        <w:pStyle w:val="NoSpacing"/>
        <w:jc w:val="both"/>
        <w:rPr>
          <w:rFonts w:cs="Arial"/>
        </w:rPr>
      </w:pPr>
    </w:p>
    <w:p w14:paraId="4FE98501" w14:textId="4CFC2A90" w:rsidR="00BB1621" w:rsidRPr="006B40C9" w:rsidRDefault="00BB1621" w:rsidP="00BB1621">
      <w:pPr>
        <w:pStyle w:val="NoSpacing"/>
        <w:jc w:val="both"/>
        <w:rPr>
          <w:rFonts w:cs="Arial"/>
        </w:rPr>
      </w:pPr>
      <w:r w:rsidRPr="006B40C9">
        <w:rPr>
          <w:rFonts w:cs="Arial"/>
        </w:rPr>
        <w:t>This factsheet has been prepared by SIA and contains general advice only which we hope will be of use to you. Nothing in this factsheet should be construed as the giving of specific advice and it should not be relied on as a basis for any decision or action. SIA does not accept any liability arising from its use. We aim to ensure the information is as up-to-date and accurate as possible, but please be warned that certain areas are subject to change from time to time. Please note that the inclusion of named agencies, companies, products,</w:t>
      </w:r>
      <w:r w:rsidR="00A303F7">
        <w:rPr>
          <w:rFonts w:cs="Arial"/>
        </w:rPr>
        <w:t xml:space="preserve"> </w:t>
      </w:r>
      <w:proofErr w:type="gramStart"/>
      <w:r w:rsidRPr="006B40C9">
        <w:rPr>
          <w:rFonts w:cs="Arial"/>
        </w:rPr>
        <w:t>services</w:t>
      </w:r>
      <w:proofErr w:type="gramEnd"/>
      <w:r w:rsidRPr="006B40C9">
        <w:rPr>
          <w:rFonts w:cs="Arial"/>
        </w:rPr>
        <w:t xml:space="preserve"> or publications in this factsheet does not constitute a recommendation or endorsement by SIA. Revised March 2013</w:t>
      </w:r>
    </w:p>
    <w:p w14:paraId="4CA04ECE" w14:textId="77777777" w:rsidR="00BB1621" w:rsidRPr="006B40C9" w:rsidRDefault="00BB1621" w:rsidP="00BB1621">
      <w:pPr>
        <w:pStyle w:val="NoSpacing"/>
        <w:jc w:val="both"/>
        <w:rPr>
          <w:rFonts w:cs="Arial"/>
        </w:rPr>
      </w:pPr>
    </w:p>
    <w:p w14:paraId="3CFC0DB4" w14:textId="77777777" w:rsidR="00BB1621" w:rsidRPr="006B40C9" w:rsidRDefault="00BB1621" w:rsidP="00BB1621">
      <w:pPr>
        <w:pStyle w:val="NoSpacing"/>
        <w:jc w:val="both"/>
        <w:rPr>
          <w:rFonts w:cs="Arial"/>
        </w:rPr>
      </w:pPr>
      <w:r w:rsidRPr="006B40C9">
        <w:rPr>
          <w:rFonts w:cs="Arial"/>
        </w:rPr>
        <w:t>Revised By Anne Seaman Practice Educator January 2019</w:t>
      </w:r>
    </w:p>
    <w:p w14:paraId="2CA67634" w14:textId="77777777" w:rsidR="00BB1621" w:rsidRPr="006B40C9" w:rsidRDefault="00BB1621" w:rsidP="00BB1621">
      <w:pPr>
        <w:pStyle w:val="NoSpacing"/>
        <w:jc w:val="both"/>
        <w:rPr>
          <w:rFonts w:cs="Arial"/>
        </w:rPr>
      </w:pPr>
    </w:p>
    <w:p w14:paraId="09116B22" w14:textId="77777777" w:rsidR="00BB1621" w:rsidRDefault="00BB1621" w:rsidP="00BB1621">
      <w:pPr>
        <w:pStyle w:val="NoSpacing"/>
        <w:jc w:val="both"/>
        <w:rPr>
          <w:rFonts w:cs="Arial"/>
        </w:rPr>
      </w:pPr>
      <w:r w:rsidRPr="006B40C9">
        <w:rPr>
          <w:rFonts w:cs="Arial"/>
        </w:rPr>
        <w:t>Duke Of Cornwall Spinal Treatment Centre</w:t>
      </w:r>
    </w:p>
    <w:p w14:paraId="7C479A57" w14:textId="77777777" w:rsidR="00BB1621" w:rsidRDefault="00BB1621" w:rsidP="00BB1621">
      <w:pPr>
        <w:pStyle w:val="NoSpacing"/>
        <w:jc w:val="both"/>
        <w:rPr>
          <w:rFonts w:cs="Arial"/>
        </w:rPr>
      </w:pPr>
    </w:p>
    <w:p w14:paraId="0B8BD63E" w14:textId="77777777" w:rsidR="004F5CF9" w:rsidRPr="00EA2A77" w:rsidRDefault="004F5CF9">
      <w:pPr>
        <w:rPr>
          <w:rFonts w:cs="Arial"/>
        </w:rPr>
      </w:pPr>
    </w:p>
    <w:sectPr w:rsidR="004F5CF9" w:rsidRPr="00EA2A77" w:rsidSect="00BB1621">
      <w:headerReference w:type="default"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11F17" w14:textId="77777777" w:rsidR="00BB1621" w:rsidRDefault="00BB1621" w:rsidP="00BB1621">
      <w:pPr>
        <w:spacing w:before="0" w:after="0"/>
      </w:pPr>
      <w:r>
        <w:separator/>
      </w:r>
    </w:p>
  </w:endnote>
  <w:endnote w:type="continuationSeparator" w:id="0">
    <w:p w14:paraId="618FBF73" w14:textId="77777777" w:rsidR="00BB1621" w:rsidRDefault="00BB1621" w:rsidP="00BB16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514A" w14:textId="51AE6D82" w:rsidR="00BB1621" w:rsidRPr="00BB1621" w:rsidRDefault="00BB1621">
    <w:pPr>
      <w:pStyle w:val="Footer"/>
      <w:rPr>
        <w:sz w:val="16"/>
        <w:szCs w:val="16"/>
      </w:rPr>
    </w:pPr>
    <w:r w:rsidRPr="00BB1621">
      <w:rPr>
        <w:sz w:val="16"/>
        <w:szCs w:val="16"/>
      </w:rPr>
      <w:t xml:space="preserve">Policy for Neurogenic Bowel </w:t>
    </w:r>
    <w:proofErr w:type="gramStart"/>
    <w:r w:rsidRPr="00BB1621">
      <w:rPr>
        <w:sz w:val="16"/>
        <w:szCs w:val="16"/>
      </w:rPr>
      <w:t>interventions  for</w:t>
    </w:r>
    <w:proofErr w:type="gramEnd"/>
    <w:r w:rsidRPr="00BB1621">
      <w:rPr>
        <w:sz w:val="16"/>
        <w:szCs w:val="16"/>
      </w:rPr>
      <w:t xml:space="preserve"> SCI + Patient  with Central Neurological Condition  - Sen Peralta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69A77" w14:textId="77777777" w:rsidR="00BB1621" w:rsidRDefault="00BB1621" w:rsidP="00BB1621">
      <w:pPr>
        <w:spacing w:before="0" w:after="0"/>
      </w:pPr>
      <w:r>
        <w:separator/>
      </w:r>
    </w:p>
  </w:footnote>
  <w:footnote w:type="continuationSeparator" w:id="0">
    <w:p w14:paraId="37EA5B26" w14:textId="77777777" w:rsidR="00BB1621" w:rsidRDefault="00BB1621" w:rsidP="00BB162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F0E0" w14:textId="77777777" w:rsidR="00BB1621" w:rsidRPr="00BB1621" w:rsidRDefault="00BB1621" w:rsidP="00BB1621">
    <w:pPr>
      <w:tabs>
        <w:tab w:val="center" w:pos="4153"/>
        <w:tab w:val="right" w:pos="8306"/>
      </w:tabs>
      <w:rPr>
        <w:sz w:val="16"/>
        <w:lang w:val="en-GB"/>
      </w:rPr>
    </w:pPr>
    <w:r w:rsidRPr="00BB1621">
      <w:rPr>
        <w:sz w:val="16"/>
        <w:lang w:val="en-GB"/>
      </w:rPr>
      <w:t>Salisbury NHS Foundation Trust</w:t>
    </w:r>
  </w:p>
  <w:p w14:paraId="7B3504E5" w14:textId="571B8E24" w:rsidR="00BB1621" w:rsidRPr="00BB1621" w:rsidRDefault="00BB1621" w:rsidP="00BB1621">
    <w:pPr>
      <w:pBdr>
        <w:bottom w:val="single" w:sz="4" w:space="1" w:color="auto"/>
      </w:pBdr>
      <w:tabs>
        <w:tab w:val="center" w:pos="4153"/>
        <w:tab w:val="right" w:pos="8306"/>
      </w:tabs>
      <w:rPr>
        <w:rFonts w:ascii="Frutiger 55 Roman" w:hAnsi="Frutiger 55 Roman"/>
        <w:b/>
        <w:sz w:val="20"/>
        <w:lang w:val="en-GB"/>
      </w:rPr>
    </w:pPr>
    <w:proofErr w:type="spellStart"/>
    <w:r w:rsidRPr="00BB1621">
      <w:rPr>
        <w:b/>
        <w:sz w:val="16"/>
        <w:lang w:val="en-GB"/>
      </w:rPr>
      <w:t>MicroGuide</w:t>
    </w:r>
    <w:proofErr w:type="spellEnd"/>
    <w:r w:rsidRPr="00BB1621">
      <w:rPr>
        <w:b/>
        <w:sz w:val="16"/>
        <w:lang w:val="en-GB"/>
      </w:rPr>
      <w:tab/>
    </w:r>
    <w:r w:rsidRPr="00BB1621">
      <w:rPr>
        <w:b/>
        <w:sz w:val="16"/>
        <w:lang w:val="en-G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21"/>
    <w:rsid w:val="004F5CF9"/>
    <w:rsid w:val="00A303F7"/>
    <w:rsid w:val="00BB1621"/>
    <w:rsid w:val="00EA2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C24F9"/>
  <w15:chartTrackingRefBased/>
  <w15:docId w15:val="{DEF7F2E6-B3DA-4D3B-B4EE-D7C4B07D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621"/>
    <w:pPr>
      <w:spacing w:before="120" w:after="120" w:line="240" w:lineRule="auto"/>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1621"/>
    <w:pPr>
      <w:spacing w:after="0" w:line="240" w:lineRule="auto"/>
    </w:pPr>
    <w:rPr>
      <w:rFonts w:ascii="Arial" w:eastAsia="Times New Roman" w:hAnsi="Arial" w:cs="Times New Roman"/>
      <w:szCs w:val="20"/>
      <w:lang w:val="en-US"/>
    </w:rPr>
  </w:style>
  <w:style w:type="paragraph" w:styleId="Header">
    <w:name w:val="header"/>
    <w:basedOn w:val="Normal"/>
    <w:link w:val="HeaderChar"/>
    <w:uiPriority w:val="99"/>
    <w:unhideWhenUsed/>
    <w:rsid w:val="00BB1621"/>
    <w:pPr>
      <w:tabs>
        <w:tab w:val="center" w:pos="4513"/>
        <w:tab w:val="right" w:pos="9026"/>
      </w:tabs>
      <w:spacing w:before="0" w:after="0"/>
    </w:pPr>
  </w:style>
  <w:style w:type="character" w:customStyle="1" w:styleId="HeaderChar">
    <w:name w:val="Header Char"/>
    <w:basedOn w:val="DefaultParagraphFont"/>
    <w:link w:val="Header"/>
    <w:uiPriority w:val="99"/>
    <w:rsid w:val="00BB1621"/>
    <w:rPr>
      <w:rFonts w:ascii="Arial" w:eastAsia="Times New Roman" w:hAnsi="Arial" w:cs="Times New Roman"/>
      <w:szCs w:val="20"/>
      <w:lang w:val="en-US"/>
    </w:rPr>
  </w:style>
  <w:style w:type="paragraph" w:styleId="Footer">
    <w:name w:val="footer"/>
    <w:basedOn w:val="Normal"/>
    <w:link w:val="FooterChar"/>
    <w:uiPriority w:val="99"/>
    <w:unhideWhenUsed/>
    <w:rsid w:val="00BB1621"/>
    <w:pPr>
      <w:tabs>
        <w:tab w:val="center" w:pos="4513"/>
        <w:tab w:val="right" w:pos="9026"/>
      </w:tabs>
      <w:spacing w:before="0" w:after="0"/>
    </w:pPr>
  </w:style>
  <w:style w:type="character" w:customStyle="1" w:styleId="FooterChar">
    <w:name w:val="Footer Char"/>
    <w:basedOn w:val="DefaultParagraphFont"/>
    <w:link w:val="Footer"/>
    <w:uiPriority w:val="99"/>
    <w:rsid w:val="00BB1621"/>
    <w:rPr>
      <w:rFonts w:ascii="Arial" w:eastAsia="Times New Roman"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SFT</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HAWTIN, Rebecca (SALISBURY NHS FOUNDATION TRUST)</dc:creator>
  <cp:keywords/>
  <dc:description/>
  <cp:lastModifiedBy>HAWTIN, Rebecca (SALISBURY NHS FOUNDATION TRUST)</cp:lastModifiedBy>
  <cp:revision>1</cp:revision>
  <dcterms:created xsi:type="dcterms:W3CDTF">2023-01-27T10:19:00Z</dcterms:created>
  <dcterms:modified xsi:type="dcterms:W3CDTF">2023-01-27T10:37:00Z</dcterms:modified>
</cp:coreProperties>
</file>